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E9828" w14:textId="77777777" w:rsidR="00804057" w:rsidRPr="004565B1" w:rsidRDefault="00804057" w:rsidP="00804057">
      <w:pPr>
        <w:adjustRightInd w:val="0"/>
        <w:snapToGrid w:val="0"/>
        <w:jc w:val="center"/>
        <w:rPr>
          <w:rFonts w:ascii="彩虹粗仿宋" w:eastAsia="彩虹粗仿宋" w:hAnsi="宋体" w:cs="Arial"/>
          <w:sz w:val="24"/>
        </w:rPr>
      </w:pPr>
    </w:p>
    <w:p w14:paraId="002027FA" w14:textId="77777777" w:rsidR="00804057" w:rsidRPr="004565B1" w:rsidRDefault="00804057" w:rsidP="00804057">
      <w:pPr>
        <w:adjustRightInd w:val="0"/>
        <w:snapToGrid w:val="0"/>
        <w:jc w:val="center"/>
        <w:rPr>
          <w:rFonts w:ascii="彩虹粗仿宋" w:eastAsia="彩虹粗仿宋" w:hAnsi="宋体" w:cs="Arial"/>
          <w:sz w:val="24"/>
        </w:rPr>
      </w:pPr>
    </w:p>
    <w:p w14:paraId="6CAA5572" w14:textId="77777777" w:rsidR="00804057" w:rsidRPr="004565B1" w:rsidRDefault="00804057" w:rsidP="00804057">
      <w:pPr>
        <w:adjustRightInd w:val="0"/>
        <w:snapToGrid w:val="0"/>
        <w:jc w:val="center"/>
        <w:rPr>
          <w:rFonts w:ascii="彩虹粗仿宋" w:eastAsia="彩虹粗仿宋" w:hAnsi="宋体" w:cs="Arial"/>
          <w:sz w:val="24"/>
        </w:rPr>
      </w:pPr>
    </w:p>
    <w:p w14:paraId="5D9CD606" w14:textId="77777777" w:rsidR="00804057" w:rsidRPr="004565B1" w:rsidRDefault="00804057" w:rsidP="00804057">
      <w:pPr>
        <w:adjustRightInd w:val="0"/>
        <w:snapToGrid w:val="0"/>
        <w:jc w:val="center"/>
        <w:rPr>
          <w:rFonts w:ascii="彩虹粗仿宋" w:eastAsia="彩虹粗仿宋" w:hAnsi="宋体" w:cs="Arial"/>
          <w:sz w:val="24"/>
        </w:rPr>
      </w:pPr>
    </w:p>
    <w:p w14:paraId="64CB83B6" w14:textId="77777777" w:rsidR="00804057" w:rsidRPr="004565B1" w:rsidRDefault="00804057" w:rsidP="00804057">
      <w:pPr>
        <w:adjustRightInd w:val="0"/>
        <w:snapToGrid w:val="0"/>
        <w:jc w:val="center"/>
        <w:rPr>
          <w:rFonts w:ascii="彩虹粗仿宋" w:eastAsia="彩虹粗仿宋" w:hAnsi="宋体" w:cs="Arial"/>
          <w:sz w:val="24"/>
        </w:rPr>
      </w:pPr>
    </w:p>
    <w:p w14:paraId="6E88CDA8" w14:textId="77777777" w:rsidR="00804057" w:rsidRPr="004565B1" w:rsidRDefault="00804057" w:rsidP="00804057">
      <w:pPr>
        <w:adjustRightInd w:val="0"/>
        <w:snapToGrid w:val="0"/>
        <w:jc w:val="center"/>
        <w:rPr>
          <w:rFonts w:ascii="彩虹粗仿宋" w:eastAsia="彩虹粗仿宋" w:hAnsi="宋体" w:cs="Arial"/>
          <w:sz w:val="24"/>
        </w:rPr>
      </w:pPr>
    </w:p>
    <w:p w14:paraId="11469F7E" w14:textId="77777777" w:rsidR="00804057" w:rsidRPr="004565B1" w:rsidRDefault="00804057" w:rsidP="00804057">
      <w:pPr>
        <w:adjustRightInd w:val="0"/>
        <w:snapToGrid w:val="0"/>
        <w:jc w:val="center"/>
        <w:rPr>
          <w:rFonts w:ascii="彩虹粗仿宋" w:eastAsia="彩虹粗仿宋" w:hAnsi="宋体" w:cs="Arial"/>
          <w:sz w:val="24"/>
        </w:rPr>
      </w:pPr>
    </w:p>
    <w:p w14:paraId="5D61692E" w14:textId="77777777" w:rsidR="00804057" w:rsidRPr="004565B1" w:rsidRDefault="00804057" w:rsidP="00804057">
      <w:pPr>
        <w:adjustRightInd w:val="0"/>
        <w:snapToGrid w:val="0"/>
        <w:jc w:val="center"/>
        <w:rPr>
          <w:rFonts w:ascii="彩虹粗仿宋" w:eastAsia="彩虹粗仿宋" w:hAnsi="宋体" w:cs="Arial"/>
          <w:sz w:val="24"/>
        </w:rPr>
      </w:pPr>
    </w:p>
    <w:p w14:paraId="7D0D03B1" w14:textId="77777777" w:rsidR="00804057" w:rsidRPr="004565B1" w:rsidRDefault="00804057" w:rsidP="00804057">
      <w:pPr>
        <w:adjustRightInd w:val="0"/>
        <w:snapToGrid w:val="0"/>
        <w:jc w:val="center"/>
        <w:rPr>
          <w:rFonts w:ascii="彩虹粗仿宋" w:eastAsia="彩虹粗仿宋" w:hAnsi="宋体" w:cs="Arial"/>
          <w:sz w:val="24"/>
        </w:rPr>
      </w:pPr>
    </w:p>
    <w:p w14:paraId="77539269" w14:textId="77777777" w:rsidR="00804057" w:rsidRPr="004565B1" w:rsidRDefault="00804057" w:rsidP="00804057">
      <w:pPr>
        <w:adjustRightInd w:val="0"/>
        <w:snapToGrid w:val="0"/>
        <w:jc w:val="center"/>
        <w:rPr>
          <w:rFonts w:ascii="彩虹粗仿宋" w:eastAsia="彩虹粗仿宋" w:hAnsi="宋体" w:cs="Arial"/>
          <w:sz w:val="24"/>
        </w:rPr>
      </w:pPr>
    </w:p>
    <w:p w14:paraId="5C24C2C0" w14:textId="77777777" w:rsidR="0019079D" w:rsidRDefault="0019079D" w:rsidP="0019079D">
      <w:pPr>
        <w:adjustRightInd w:val="0"/>
        <w:snapToGrid w:val="0"/>
        <w:jc w:val="center"/>
        <w:rPr>
          <w:rFonts w:ascii="彩虹粗仿宋" w:eastAsia="彩虹粗仿宋" w:hAnsi="宋体" w:cs="Arial"/>
          <w:b/>
          <w:sz w:val="44"/>
        </w:rPr>
      </w:pPr>
      <w:r w:rsidRPr="0019079D">
        <w:rPr>
          <w:rFonts w:ascii="彩虹粗仿宋" w:eastAsia="彩虹粗仿宋" w:hAnsi="宋体" w:cs="Arial" w:hint="eastAsia"/>
          <w:b/>
          <w:sz w:val="44"/>
        </w:rPr>
        <w:t>易方达恒茂39个月定期开放债券型发起式证券投资基金</w:t>
      </w:r>
      <w:r w:rsidR="00804057" w:rsidRPr="004565B1">
        <w:rPr>
          <w:rFonts w:ascii="彩虹粗仿宋" w:eastAsia="彩虹粗仿宋" w:hAnsi="宋体" w:cs="Arial" w:hint="eastAsia"/>
          <w:b/>
          <w:sz w:val="44"/>
        </w:rPr>
        <w:t>托管协议</w:t>
      </w:r>
    </w:p>
    <w:p w14:paraId="615A02DF"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552D037F"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3AEBFAD9"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0A033D43"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3951F26E"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17CE3D8E"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5E1C3106"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A91951C"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3E123C86"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5CA8A324" w14:textId="77777777" w:rsidR="00804057" w:rsidRPr="004565B1" w:rsidRDefault="00804057" w:rsidP="00DE3890">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00DE3890">
        <w:rPr>
          <w:rFonts w:ascii="彩虹粗仿宋" w:eastAsia="彩虹粗仿宋" w:hAnsi="宋体" w:cs="Arial" w:hint="eastAsia"/>
          <w:b/>
          <w:bCs/>
          <w:sz w:val="28"/>
        </w:rPr>
        <w:t>易方达</w:t>
      </w:r>
      <w:r w:rsidRPr="004565B1">
        <w:rPr>
          <w:rFonts w:ascii="彩虹粗仿宋" w:eastAsia="彩虹粗仿宋" w:hAnsi="宋体" w:cs="Arial" w:hint="eastAsia"/>
          <w:b/>
          <w:bCs/>
          <w:sz w:val="28"/>
        </w:rPr>
        <w:t>基金管理有限公司</w:t>
      </w:r>
    </w:p>
    <w:p w14:paraId="4C877A56" w14:textId="77777777" w:rsidR="00804057" w:rsidRPr="004565B1" w:rsidRDefault="00804057">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14:paraId="046D226B"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69CE08EF"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20399D28"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5D4EC353"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31A81F0B"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19BBC54F" w14:textId="0222E619" w:rsidR="00804057" w:rsidRPr="00712545" w:rsidRDefault="00804057" w:rsidP="00712545">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Pr="00381B89">
        <w:rPr>
          <w:rFonts w:ascii="彩虹粗仿宋" w:eastAsia="彩虹粗仿宋" w:hAnsi="宋体" w:cs="Arial" w:hint="eastAsia"/>
          <w:b/>
          <w:bCs/>
          <w:sz w:val="28"/>
        </w:rPr>
        <w:t xml:space="preserve">   </w:t>
      </w:r>
      <w:r w:rsidR="0019079D" w:rsidRPr="00381B89">
        <w:rPr>
          <w:rFonts w:ascii="彩虹粗仿宋" w:eastAsia="彩虹粗仿宋" w:hAnsi="宋体" w:cs="Arial"/>
          <w:b/>
          <w:bCs/>
          <w:sz w:val="28"/>
        </w:rPr>
        <w:t xml:space="preserve"> </w:t>
      </w:r>
      <w:r w:rsidR="00381B89" w:rsidRPr="00381B89">
        <w:rPr>
          <w:rFonts w:ascii="彩虹粗仿宋" w:eastAsia="彩虹粗仿宋" w:hAnsi="宋体" w:cs="Arial" w:hint="eastAsia"/>
          <w:b/>
          <w:bCs/>
          <w:sz w:val="28"/>
        </w:rPr>
        <w:t>二零二零年七月</w:t>
      </w:r>
    </w:p>
    <w:p w14:paraId="7A7FBB23" w14:textId="77777777" w:rsidR="00381B89" w:rsidRDefault="00381B89" w:rsidP="00804057">
      <w:pPr>
        <w:jc w:val="center"/>
        <w:rPr>
          <w:rFonts w:ascii="彩虹粗仿宋" w:eastAsia="彩虹粗仿宋"/>
          <w:b/>
          <w:bCs/>
          <w:sz w:val="30"/>
        </w:rPr>
      </w:pPr>
    </w:p>
    <w:p w14:paraId="538D3925" w14:textId="77777777" w:rsidR="00804057" w:rsidRPr="004565B1" w:rsidRDefault="00804057" w:rsidP="00804057">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6BD62B49" w14:textId="77777777" w:rsidR="00804057" w:rsidRPr="004565B1" w:rsidRDefault="00804057" w:rsidP="00804057">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12479079" w14:textId="77777777" w:rsidR="00804057" w:rsidRPr="004565B1" w:rsidRDefault="007F4B58" w:rsidP="00804057">
      <w:pPr>
        <w:pStyle w:val="21"/>
        <w:tabs>
          <w:tab w:val="right" w:leader="dot" w:pos="8494"/>
        </w:tabs>
        <w:rPr>
          <w:rFonts w:ascii="彩虹粗仿宋" w:eastAsia="彩虹粗仿宋" w:hAnsi="宋体"/>
          <w:noProof/>
          <w:sz w:val="28"/>
        </w:rPr>
      </w:pPr>
      <w:hyperlink w:anchor="_Toc124325886" w:history="1">
        <w:r w:rsidR="00804057" w:rsidRPr="004565B1">
          <w:rPr>
            <w:rStyle w:val="a9"/>
            <w:rFonts w:ascii="彩虹粗仿宋" w:eastAsia="彩虹粗仿宋" w:hAnsi="宋体" w:hint="eastAsia"/>
            <w:noProof/>
            <w:sz w:val="28"/>
            <w:szCs w:val="32"/>
          </w:rPr>
          <w:t>二、基金托管协议的依据、目的和原则</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_Toc124325886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4</w:t>
        </w:r>
        <w:r w:rsidR="00804057" w:rsidRPr="004565B1">
          <w:rPr>
            <w:rFonts w:ascii="彩虹粗仿宋" w:eastAsia="彩虹粗仿宋" w:hAnsi="宋体" w:hint="eastAsia"/>
            <w:noProof/>
            <w:webHidden/>
            <w:sz w:val="28"/>
          </w:rPr>
          <w:fldChar w:fldCharType="end"/>
        </w:r>
      </w:hyperlink>
    </w:p>
    <w:p w14:paraId="5E7E3CA9" w14:textId="77777777" w:rsidR="00804057" w:rsidRPr="004565B1" w:rsidRDefault="007F4B58" w:rsidP="00804057">
      <w:pPr>
        <w:pStyle w:val="21"/>
        <w:tabs>
          <w:tab w:val="right" w:leader="dot" w:pos="8494"/>
        </w:tabs>
        <w:rPr>
          <w:rFonts w:ascii="彩虹粗仿宋" w:eastAsia="彩虹粗仿宋" w:hAnsi="宋体"/>
          <w:noProof/>
          <w:sz w:val="28"/>
        </w:rPr>
      </w:pPr>
      <w:hyperlink w:anchor="_Toc124325887" w:history="1">
        <w:r w:rsidR="00804057" w:rsidRPr="004565B1">
          <w:rPr>
            <w:rStyle w:val="a9"/>
            <w:rFonts w:ascii="彩虹粗仿宋" w:eastAsia="彩虹粗仿宋" w:hAnsi="宋体" w:hint="eastAsia"/>
            <w:noProof/>
            <w:sz w:val="28"/>
            <w:szCs w:val="32"/>
          </w:rPr>
          <w:t>三、基金托管人对基金管理人的业务监督和核查</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_Toc124325887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4</w:t>
        </w:r>
        <w:r w:rsidR="00804057" w:rsidRPr="004565B1">
          <w:rPr>
            <w:rFonts w:ascii="彩虹粗仿宋" w:eastAsia="彩虹粗仿宋" w:hAnsi="宋体" w:hint="eastAsia"/>
            <w:noProof/>
            <w:webHidden/>
            <w:sz w:val="28"/>
          </w:rPr>
          <w:fldChar w:fldCharType="end"/>
        </w:r>
      </w:hyperlink>
    </w:p>
    <w:p w14:paraId="2BE9FCE8" w14:textId="7B2ECCFB" w:rsidR="00804057" w:rsidRPr="004565B1" w:rsidRDefault="007F4B58" w:rsidP="00804057">
      <w:pPr>
        <w:pStyle w:val="21"/>
        <w:tabs>
          <w:tab w:val="right" w:leader="dot" w:pos="8494"/>
        </w:tabs>
        <w:rPr>
          <w:rFonts w:ascii="彩虹粗仿宋" w:eastAsia="彩虹粗仿宋" w:hAnsi="宋体"/>
          <w:noProof/>
          <w:sz w:val="28"/>
        </w:rPr>
      </w:pPr>
      <w:hyperlink w:anchor="_Toc124325888" w:history="1">
        <w:r w:rsidR="00804057" w:rsidRPr="004565B1">
          <w:rPr>
            <w:rStyle w:val="a9"/>
            <w:rFonts w:ascii="彩虹粗仿宋" w:eastAsia="彩虹粗仿宋" w:hAnsi="宋体" w:hint="eastAsia"/>
            <w:noProof/>
            <w:sz w:val="28"/>
            <w:szCs w:val="32"/>
          </w:rPr>
          <w:t>四、基金管理人对基金托管人的业务核查</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_Toc124325888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8</w:t>
        </w:r>
        <w:r w:rsidR="00804057" w:rsidRPr="004565B1">
          <w:rPr>
            <w:rFonts w:ascii="彩虹粗仿宋" w:eastAsia="彩虹粗仿宋" w:hAnsi="宋体" w:hint="eastAsia"/>
            <w:noProof/>
            <w:webHidden/>
            <w:sz w:val="28"/>
          </w:rPr>
          <w:fldChar w:fldCharType="end"/>
        </w:r>
      </w:hyperlink>
    </w:p>
    <w:p w14:paraId="4A981E22" w14:textId="089F90CB" w:rsidR="00804057" w:rsidRPr="004565B1" w:rsidRDefault="007F4B58" w:rsidP="00804057">
      <w:pPr>
        <w:pStyle w:val="21"/>
        <w:tabs>
          <w:tab w:val="right" w:leader="dot" w:pos="8494"/>
        </w:tabs>
        <w:rPr>
          <w:rFonts w:ascii="彩虹粗仿宋" w:eastAsia="彩虹粗仿宋" w:hAnsi="宋体"/>
          <w:noProof/>
          <w:sz w:val="28"/>
        </w:rPr>
      </w:pPr>
      <w:hyperlink w:anchor="_Toc124325889" w:history="1">
        <w:r w:rsidR="00804057" w:rsidRPr="004565B1">
          <w:rPr>
            <w:rStyle w:val="a9"/>
            <w:rFonts w:ascii="彩虹粗仿宋" w:eastAsia="彩虹粗仿宋" w:hAnsi="宋体" w:hint="eastAsia"/>
            <w:noProof/>
            <w:sz w:val="28"/>
            <w:szCs w:val="32"/>
          </w:rPr>
          <w:t>五、基金财产</w:t>
        </w:r>
        <w:bookmarkStart w:id="0" w:name="_GoBack"/>
        <w:bookmarkEnd w:id="0"/>
        <w:r w:rsidR="00804057" w:rsidRPr="004565B1">
          <w:rPr>
            <w:rStyle w:val="a9"/>
            <w:rFonts w:ascii="彩虹粗仿宋" w:eastAsia="彩虹粗仿宋" w:hAnsi="宋体" w:hint="eastAsia"/>
            <w:noProof/>
            <w:sz w:val="28"/>
            <w:szCs w:val="32"/>
          </w:rPr>
          <w:t>的保管</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_Toc124325889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8</w:t>
        </w:r>
        <w:r w:rsidR="00804057" w:rsidRPr="004565B1">
          <w:rPr>
            <w:rFonts w:ascii="彩虹粗仿宋" w:eastAsia="彩虹粗仿宋" w:hAnsi="宋体" w:hint="eastAsia"/>
            <w:noProof/>
            <w:webHidden/>
            <w:sz w:val="28"/>
          </w:rPr>
          <w:fldChar w:fldCharType="end"/>
        </w:r>
      </w:hyperlink>
    </w:p>
    <w:p w14:paraId="48C8CDA0" w14:textId="77777777" w:rsidR="00804057" w:rsidRPr="004565B1" w:rsidRDefault="007F4B58" w:rsidP="00804057">
      <w:pPr>
        <w:pStyle w:val="21"/>
        <w:tabs>
          <w:tab w:val="right" w:leader="dot" w:pos="8494"/>
        </w:tabs>
        <w:rPr>
          <w:rFonts w:ascii="彩虹粗仿宋" w:eastAsia="彩虹粗仿宋" w:hAnsi="宋体"/>
          <w:noProof/>
          <w:sz w:val="28"/>
        </w:rPr>
      </w:pPr>
      <w:hyperlink w:anchor="_Toc124325890" w:history="1">
        <w:r w:rsidR="00804057" w:rsidRPr="004565B1">
          <w:rPr>
            <w:rStyle w:val="a9"/>
            <w:rFonts w:ascii="彩虹粗仿宋" w:eastAsia="彩虹粗仿宋" w:hAnsi="宋体" w:hint="eastAsia"/>
            <w:noProof/>
            <w:sz w:val="28"/>
            <w:szCs w:val="32"/>
          </w:rPr>
          <w:t>六、指令的发送、确认及执行</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_Toc124325890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11</w:t>
        </w:r>
        <w:r w:rsidR="00804057" w:rsidRPr="004565B1">
          <w:rPr>
            <w:rFonts w:ascii="彩虹粗仿宋" w:eastAsia="彩虹粗仿宋" w:hAnsi="宋体" w:hint="eastAsia"/>
            <w:noProof/>
            <w:webHidden/>
            <w:sz w:val="28"/>
          </w:rPr>
          <w:fldChar w:fldCharType="end"/>
        </w:r>
      </w:hyperlink>
    </w:p>
    <w:p w14:paraId="5A8553B5" w14:textId="77777777" w:rsidR="00804057" w:rsidRPr="004565B1" w:rsidRDefault="007F4B58" w:rsidP="00804057">
      <w:pPr>
        <w:pStyle w:val="21"/>
        <w:tabs>
          <w:tab w:val="right" w:leader="dot" w:pos="8494"/>
        </w:tabs>
        <w:rPr>
          <w:rFonts w:ascii="彩虹粗仿宋" w:eastAsia="彩虹粗仿宋" w:hAnsi="宋体"/>
          <w:noProof/>
          <w:sz w:val="28"/>
        </w:rPr>
      </w:pPr>
      <w:hyperlink w:anchor="_Toc124325891" w:history="1">
        <w:r w:rsidR="00804057" w:rsidRPr="004565B1">
          <w:rPr>
            <w:rStyle w:val="a9"/>
            <w:rFonts w:ascii="彩虹粗仿宋" w:eastAsia="彩虹粗仿宋" w:hAnsi="宋体" w:hint="eastAsia"/>
            <w:noProof/>
            <w:sz w:val="28"/>
            <w:szCs w:val="32"/>
          </w:rPr>
          <w:t>七、交易及清算交收安排</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_Toc124325891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14</w:t>
        </w:r>
        <w:r w:rsidR="00804057" w:rsidRPr="004565B1">
          <w:rPr>
            <w:rFonts w:ascii="彩虹粗仿宋" w:eastAsia="彩虹粗仿宋" w:hAnsi="宋体" w:hint="eastAsia"/>
            <w:noProof/>
            <w:webHidden/>
            <w:sz w:val="28"/>
          </w:rPr>
          <w:fldChar w:fldCharType="end"/>
        </w:r>
      </w:hyperlink>
    </w:p>
    <w:p w14:paraId="47E925C3" w14:textId="6C827836" w:rsidR="00804057" w:rsidRPr="004565B1" w:rsidRDefault="007F4B58" w:rsidP="00804057">
      <w:pPr>
        <w:pStyle w:val="21"/>
        <w:tabs>
          <w:tab w:val="right" w:leader="dot" w:pos="8494"/>
        </w:tabs>
        <w:rPr>
          <w:rFonts w:ascii="彩虹粗仿宋" w:eastAsia="彩虹粗仿宋" w:hAnsi="宋体"/>
          <w:noProof/>
          <w:sz w:val="28"/>
        </w:rPr>
      </w:pPr>
      <w:hyperlink w:anchor="_Toc124325892" w:history="1">
        <w:r w:rsidR="00804057" w:rsidRPr="004565B1">
          <w:rPr>
            <w:rStyle w:val="a9"/>
            <w:rFonts w:ascii="彩虹粗仿宋" w:eastAsia="彩虹粗仿宋" w:hAnsi="宋体" w:hint="eastAsia"/>
            <w:noProof/>
            <w:sz w:val="28"/>
            <w:szCs w:val="32"/>
          </w:rPr>
          <w:t>八、基金资产净值计算和会计核算</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_Toc124325892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18</w:t>
        </w:r>
        <w:r w:rsidR="00804057" w:rsidRPr="004565B1">
          <w:rPr>
            <w:rFonts w:ascii="彩虹粗仿宋" w:eastAsia="彩虹粗仿宋" w:hAnsi="宋体" w:hint="eastAsia"/>
            <w:noProof/>
            <w:webHidden/>
            <w:sz w:val="28"/>
          </w:rPr>
          <w:fldChar w:fldCharType="end"/>
        </w:r>
      </w:hyperlink>
    </w:p>
    <w:p w14:paraId="565A8FF7" w14:textId="644A9FDC" w:rsidR="00804057" w:rsidRPr="004565B1" w:rsidRDefault="007F4B58" w:rsidP="00804057">
      <w:pPr>
        <w:pStyle w:val="21"/>
        <w:tabs>
          <w:tab w:val="right" w:leader="dot" w:pos="8494"/>
        </w:tabs>
        <w:rPr>
          <w:rFonts w:ascii="彩虹粗仿宋" w:eastAsia="彩虹粗仿宋" w:hAnsi="宋体"/>
          <w:noProof/>
          <w:sz w:val="28"/>
        </w:rPr>
      </w:pPr>
      <w:hyperlink w:anchor="_Toc124325893" w:history="1">
        <w:r w:rsidR="00804057" w:rsidRPr="004565B1">
          <w:rPr>
            <w:rStyle w:val="a9"/>
            <w:rFonts w:ascii="彩虹粗仿宋" w:eastAsia="彩虹粗仿宋" w:hAnsi="宋体" w:hint="eastAsia"/>
            <w:noProof/>
            <w:sz w:val="28"/>
            <w:szCs w:val="32"/>
          </w:rPr>
          <w:t>九、基金收益分配</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_Toc124325893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22</w:t>
        </w:r>
        <w:r w:rsidR="00804057" w:rsidRPr="004565B1">
          <w:rPr>
            <w:rFonts w:ascii="彩虹粗仿宋" w:eastAsia="彩虹粗仿宋" w:hAnsi="宋体" w:hint="eastAsia"/>
            <w:noProof/>
            <w:webHidden/>
            <w:sz w:val="28"/>
          </w:rPr>
          <w:fldChar w:fldCharType="end"/>
        </w:r>
      </w:hyperlink>
    </w:p>
    <w:p w14:paraId="6B51E6AC" w14:textId="1DE398A9" w:rsidR="00804057" w:rsidRPr="004565B1" w:rsidRDefault="007F4B58" w:rsidP="00804057">
      <w:pPr>
        <w:pStyle w:val="21"/>
        <w:tabs>
          <w:tab w:val="right" w:leader="dot" w:pos="8494"/>
        </w:tabs>
        <w:rPr>
          <w:rFonts w:ascii="彩虹粗仿宋" w:eastAsia="彩虹粗仿宋" w:hAnsi="宋体"/>
          <w:noProof/>
          <w:sz w:val="28"/>
        </w:rPr>
      </w:pPr>
      <w:hyperlink w:anchor="_Toc124325894" w:history="1">
        <w:r w:rsidR="00804057" w:rsidRPr="004565B1">
          <w:rPr>
            <w:rStyle w:val="a9"/>
            <w:rFonts w:ascii="彩虹粗仿宋" w:eastAsia="彩虹粗仿宋" w:hAnsi="宋体" w:hint="eastAsia"/>
            <w:noProof/>
            <w:sz w:val="28"/>
            <w:szCs w:val="32"/>
          </w:rPr>
          <w:t>十、基金信息披露</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_Toc124325894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23</w:t>
        </w:r>
        <w:r w:rsidR="00804057" w:rsidRPr="004565B1">
          <w:rPr>
            <w:rFonts w:ascii="彩虹粗仿宋" w:eastAsia="彩虹粗仿宋" w:hAnsi="宋体" w:hint="eastAsia"/>
            <w:noProof/>
            <w:webHidden/>
            <w:sz w:val="28"/>
          </w:rPr>
          <w:fldChar w:fldCharType="end"/>
        </w:r>
      </w:hyperlink>
    </w:p>
    <w:p w14:paraId="400B3C8F" w14:textId="3F6447C9" w:rsidR="00804057" w:rsidRPr="004565B1" w:rsidRDefault="007F4B58" w:rsidP="00804057">
      <w:pPr>
        <w:pStyle w:val="21"/>
        <w:tabs>
          <w:tab w:val="right" w:leader="dot" w:pos="8494"/>
        </w:tabs>
        <w:rPr>
          <w:rFonts w:ascii="彩虹粗仿宋" w:eastAsia="彩虹粗仿宋" w:hAnsi="宋体"/>
          <w:noProof/>
          <w:sz w:val="28"/>
        </w:rPr>
      </w:pPr>
      <w:hyperlink w:anchor="_Toc124325895" w:history="1">
        <w:r w:rsidR="00804057" w:rsidRPr="004565B1">
          <w:rPr>
            <w:rStyle w:val="a9"/>
            <w:rFonts w:ascii="彩虹粗仿宋" w:eastAsia="彩虹粗仿宋" w:hAnsi="宋体" w:hint="eastAsia"/>
            <w:noProof/>
            <w:sz w:val="28"/>
            <w:szCs w:val="32"/>
          </w:rPr>
          <w:t>十一、基金费用</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_Toc124325895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24</w:t>
        </w:r>
        <w:r w:rsidR="00804057" w:rsidRPr="004565B1">
          <w:rPr>
            <w:rFonts w:ascii="彩虹粗仿宋" w:eastAsia="彩虹粗仿宋" w:hAnsi="宋体" w:hint="eastAsia"/>
            <w:noProof/>
            <w:webHidden/>
            <w:sz w:val="28"/>
          </w:rPr>
          <w:fldChar w:fldCharType="end"/>
        </w:r>
      </w:hyperlink>
    </w:p>
    <w:p w14:paraId="0A1F1F55" w14:textId="0522D34C" w:rsidR="00804057" w:rsidRPr="004565B1" w:rsidRDefault="007F4B58" w:rsidP="00804057">
      <w:pPr>
        <w:pStyle w:val="21"/>
        <w:tabs>
          <w:tab w:val="right" w:leader="dot" w:pos="8494"/>
        </w:tabs>
        <w:rPr>
          <w:rFonts w:ascii="彩虹粗仿宋" w:eastAsia="彩虹粗仿宋" w:hAnsi="宋体"/>
          <w:noProof/>
          <w:sz w:val="28"/>
        </w:rPr>
      </w:pPr>
      <w:hyperlink w:anchor="_Toc124325896" w:history="1">
        <w:r w:rsidR="00804057" w:rsidRPr="004565B1">
          <w:rPr>
            <w:rStyle w:val="a9"/>
            <w:rFonts w:ascii="彩虹粗仿宋" w:eastAsia="彩虹粗仿宋" w:hAnsi="宋体" w:hint="eastAsia"/>
            <w:noProof/>
            <w:sz w:val="28"/>
            <w:szCs w:val="32"/>
          </w:rPr>
          <w:t>十二、基金份额持有人名册的保管</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_Toc124325896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26</w:t>
        </w:r>
        <w:r w:rsidR="00804057" w:rsidRPr="004565B1">
          <w:rPr>
            <w:rFonts w:ascii="彩虹粗仿宋" w:eastAsia="彩虹粗仿宋" w:hAnsi="宋体" w:hint="eastAsia"/>
            <w:noProof/>
            <w:webHidden/>
            <w:sz w:val="28"/>
          </w:rPr>
          <w:fldChar w:fldCharType="end"/>
        </w:r>
      </w:hyperlink>
    </w:p>
    <w:p w14:paraId="6701AA23" w14:textId="2410C5F4" w:rsidR="00804057" w:rsidRPr="004565B1" w:rsidRDefault="007F4B58" w:rsidP="00804057">
      <w:pPr>
        <w:pStyle w:val="21"/>
        <w:tabs>
          <w:tab w:val="right" w:leader="dot" w:pos="8494"/>
        </w:tabs>
        <w:rPr>
          <w:rFonts w:ascii="彩虹粗仿宋" w:eastAsia="彩虹粗仿宋" w:hAnsi="宋体"/>
          <w:noProof/>
          <w:sz w:val="28"/>
        </w:rPr>
      </w:pPr>
      <w:hyperlink w:anchor="_Toc124325897" w:history="1">
        <w:r w:rsidR="00804057" w:rsidRPr="004565B1">
          <w:rPr>
            <w:rStyle w:val="a9"/>
            <w:rFonts w:ascii="彩虹粗仿宋" w:eastAsia="彩虹粗仿宋" w:hAnsi="宋体" w:hint="eastAsia"/>
            <w:noProof/>
            <w:sz w:val="28"/>
            <w:szCs w:val="32"/>
          </w:rPr>
          <w:t>十三、基金有关文件档案的保存</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_Toc124325897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26</w:t>
        </w:r>
        <w:r w:rsidR="00804057" w:rsidRPr="004565B1">
          <w:rPr>
            <w:rFonts w:ascii="彩虹粗仿宋" w:eastAsia="彩虹粗仿宋" w:hAnsi="宋体" w:hint="eastAsia"/>
            <w:noProof/>
            <w:webHidden/>
            <w:sz w:val="28"/>
          </w:rPr>
          <w:fldChar w:fldCharType="end"/>
        </w:r>
      </w:hyperlink>
    </w:p>
    <w:p w14:paraId="45E8EBA3" w14:textId="3286F616" w:rsidR="00804057" w:rsidRPr="004565B1" w:rsidRDefault="007F4B58" w:rsidP="00804057">
      <w:pPr>
        <w:pStyle w:val="21"/>
        <w:tabs>
          <w:tab w:val="right" w:leader="dot" w:pos="8494"/>
        </w:tabs>
        <w:rPr>
          <w:rFonts w:ascii="彩虹粗仿宋" w:eastAsia="彩虹粗仿宋" w:hAnsi="宋体"/>
          <w:noProof/>
          <w:sz w:val="28"/>
        </w:rPr>
      </w:pPr>
      <w:hyperlink w:anchor="_Toc124325898" w:history="1">
        <w:r w:rsidR="00804057" w:rsidRPr="004565B1">
          <w:rPr>
            <w:rStyle w:val="a9"/>
            <w:rFonts w:ascii="彩虹粗仿宋" w:eastAsia="彩虹粗仿宋" w:hAnsi="宋体" w:hint="eastAsia"/>
            <w:noProof/>
            <w:sz w:val="28"/>
            <w:szCs w:val="32"/>
          </w:rPr>
          <w:t>十四、基金管理人和基金托管人的更换</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_Toc124325898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26</w:t>
        </w:r>
        <w:r w:rsidR="00804057" w:rsidRPr="004565B1">
          <w:rPr>
            <w:rFonts w:ascii="彩虹粗仿宋" w:eastAsia="彩虹粗仿宋" w:hAnsi="宋体" w:hint="eastAsia"/>
            <w:noProof/>
            <w:webHidden/>
            <w:sz w:val="28"/>
          </w:rPr>
          <w:fldChar w:fldCharType="end"/>
        </w:r>
      </w:hyperlink>
    </w:p>
    <w:p w14:paraId="13A4ADC6" w14:textId="7E9B78AA" w:rsidR="00804057" w:rsidRPr="004565B1" w:rsidRDefault="007F4B58" w:rsidP="00804057">
      <w:pPr>
        <w:pStyle w:val="21"/>
        <w:tabs>
          <w:tab w:val="right" w:leader="dot" w:pos="8494"/>
        </w:tabs>
        <w:rPr>
          <w:rFonts w:ascii="彩虹粗仿宋" w:eastAsia="彩虹粗仿宋" w:hAnsi="宋体"/>
          <w:noProof/>
          <w:sz w:val="28"/>
        </w:rPr>
      </w:pPr>
      <w:hyperlink w:anchor="_Toc124325899" w:history="1">
        <w:r w:rsidR="00804057" w:rsidRPr="004565B1">
          <w:rPr>
            <w:rStyle w:val="a9"/>
            <w:rFonts w:ascii="彩虹粗仿宋" w:eastAsia="彩虹粗仿宋" w:hAnsi="宋体" w:hint="eastAsia"/>
            <w:noProof/>
            <w:sz w:val="28"/>
            <w:szCs w:val="32"/>
          </w:rPr>
          <w:t>十五、禁止行为</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_Toc124325899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28</w:t>
        </w:r>
        <w:r w:rsidR="00804057" w:rsidRPr="004565B1">
          <w:rPr>
            <w:rFonts w:ascii="彩虹粗仿宋" w:eastAsia="彩虹粗仿宋" w:hAnsi="宋体" w:hint="eastAsia"/>
            <w:noProof/>
            <w:webHidden/>
            <w:sz w:val="28"/>
          </w:rPr>
          <w:fldChar w:fldCharType="end"/>
        </w:r>
      </w:hyperlink>
    </w:p>
    <w:p w14:paraId="2FAB4B70" w14:textId="2D710752" w:rsidR="00804057" w:rsidRPr="004565B1" w:rsidRDefault="007F4B58" w:rsidP="00804057">
      <w:pPr>
        <w:pStyle w:val="21"/>
        <w:tabs>
          <w:tab w:val="right" w:leader="dot" w:pos="8494"/>
        </w:tabs>
        <w:rPr>
          <w:rFonts w:ascii="彩虹粗仿宋" w:eastAsia="彩虹粗仿宋" w:hAnsi="宋体"/>
          <w:noProof/>
          <w:sz w:val="28"/>
        </w:rPr>
      </w:pPr>
      <w:hyperlink w:anchor="_Toc124325900" w:history="1">
        <w:r w:rsidR="00804057" w:rsidRPr="004565B1">
          <w:rPr>
            <w:rStyle w:val="a9"/>
            <w:rFonts w:ascii="彩虹粗仿宋" w:eastAsia="彩虹粗仿宋" w:hAnsi="宋体" w:hint="eastAsia"/>
            <w:noProof/>
            <w:sz w:val="28"/>
            <w:szCs w:val="32"/>
          </w:rPr>
          <w:t>十六、托管协议的变更、终止与基金财产的清算</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_Toc124325900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29</w:t>
        </w:r>
        <w:r w:rsidR="00804057" w:rsidRPr="004565B1">
          <w:rPr>
            <w:rFonts w:ascii="彩虹粗仿宋" w:eastAsia="彩虹粗仿宋" w:hAnsi="宋体" w:hint="eastAsia"/>
            <w:noProof/>
            <w:webHidden/>
            <w:sz w:val="28"/>
          </w:rPr>
          <w:fldChar w:fldCharType="end"/>
        </w:r>
      </w:hyperlink>
    </w:p>
    <w:p w14:paraId="5979DE9A" w14:textId="6432AE7A" w:rsidR="00804057" w:rsidRPr="004565B1" w:rsidRDefault="007F4B58" w:rsidP="00804057">
      <w:pPr>
        <w:pStyle w:val="21"/>
        <w:tabs>
          <w:tab w:val="right" w:leader="dot" w:pos="8494"/>
        </w:tabs>
        <w:rPr>
          <w:rFonts w:ascii="彩虹粗仿宋" w:eastAsia="彩虹粗仿宋" w:hAnsi="宋体"/>
          <w:noProof/>
          <w:sz w:val="28"/>
        </w:rPr>
      </w:pPr>
      <w:hyperlink w:anchor="_Toc124325901" w:history="1">
        <w:r w:rsidR="00804057" w:rsidRPr="004565B1">
          <w:rPr>
            <w:rStyle w:val="a9"/>
            <w:rFonts w:ascii="彩虹粗仿宋" w:eastAsia="彩虹粗仿宋" w:hAnsi="宋体" w:hint="eastAsia"/>
            <w:noProof/>
            <w:sz w:val="28"/>
            <w:szCs w:val="32"/>
          </w:rPr>
          <w:t>十七、违约责任</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_Toc124325901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31</w:t>
        </w:r>
        <w:r w:rsidR="00804057" w:rsidRPr="004565B1">
          <w:rPr>
            <w:rFonts w:ascii="彩虹粗仿宋" w:eastAsia="彩虹粗仿宋" w:hAnsi="宋体" w:hint="eastAsia"/>
            <w:noProof/>
            <w:webHidden/>
            <w:sz w:val="28"/>
          </w:rPr>
          <w:fldChar w:fldCharType="end"/>
        </w:r>
      </w:hyperlink>
    </w:p>
    <w:p w14:paraId="335DAEC2" w14:textId="075C686C" w:rsidR="00804057" w:rsidRPr="004565B1" w:rsidRDefault="007F4B58" w:rsidP="00804057">
      <w:pPr>
        <w:pStyle w:val="21"/>
        <w:tabs>
          <w:tab w:val="right" w:leader="dot" w:pos="8494"/>
        </w:tabs>
        <w:rPr>
          <w:rFonts w:ascii="彩虹粗仿宋" w:eastAsia="彩虹粗仿宋" w:hAnsi="宋体"/>
          <w:noProof/>
          <w:sz w:val="28"/>
        </w:rPr>
      </w:pPr>
      <w:hyperlink w:anchor="_Toc124325902" w:history="1">
        <w:r w:rsidR="00804057" w:rsidRPr="004565B1">
          <w:rPr>
            <w:rStyle w:val="a9"/>
            <w:rFonts w:ascii="彩虹粗仿宋" w:eastAsia="彩虹粗仿宋" w:hAnsi="宋体" w:hint="eastAsia"/>
            <w:noProof/>
            <w:sz w:val="28"/>
            <w:szCs w:val="32"/>
          </w:rPr>
          <w:t>十八、争议解决方式</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_Toc124325902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32</w:t>
        </w:r>
        <w:r w:rsidR="00804057" w:rsidRPr="004565B1">
          <w:rPr>
            <w:rFonts w:ascii="彩虹粗仿宋" w:eastAsia="彩虹粗仿宋" w:hAnsi="宋体" w:hint="eastAsia"/>
            <w:noProof/>
            <w:webHidden/>
            <w:sz w:val="28"/>
          </w:rPr>
          <w:fldChar w:fldCharType="end"/>
        </w:r>
      </w:hyperlink>
    </w:p>
    <w:p w14:paraId="2C062923" w14:textId="7F1EB280" w:rsidR="00804057" w:rsidRPr="004565B1" w:rsidRDefault="007F4B58" w:rsidP="00804057">
      <w:pPr>
        <w:pStyle w:val="21"/>
        <w:tabs>
          <w:tab w:val="right" w:leader="dot" w:pos="8494"/>
        </w:tabs>
        <w:rPr>
          <w:rFonts w:ascii="彩虹粗仿宋" w:eastAsia="彩虹粗仿宋" w:hAnsi="宋体"/>
          <w:noProof/>
          <w:sz w:val="28"/>
        </w:rPr>
      </w:pPr>
      <w:hyperlink w:anchor="_Toc124325903" w:history="1">
        <w:r w:rsidR="00804057" w:rsidRPr="004565B1">
          <w:rPr>
            <w:rStyle w:val="a9"/>
            <w:rFonts w:ascii="彩虹粗仿宋" w:eastAsia="彩虹粗仿宋" w:hAnsi="宋体" w:hint="eastAsia"/>
            <w:noProof/>
            <w:sz w:val="28"/>
            <w:szCs w:val="32"/>
          </w:rPr>
          <w:t>十九、托管协议的效力</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_Toc124325903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32</w:t>
        </w:r>
        <w:r w:rsidR="00804057" w:rsidRPr="004565B1">
          <w:rPr>
            <w:rFonts w:ascii="彩虹粗仿宋" w:eastAsia="彩虹粗仿宋" w:hAnsi="宋体" w:hint="eastAsia"/>
            <w:noProof/>
            <w:webHidden/>
            <w:sz w:val="28"/>
          </w:rPr>
          <w:fldChar w:fldCharType="end"/>
        </w:r>
      </w:hyperlink>
    </w:p>
    <w:p w14:paraId="0364E355" w14:textId="57B2CC57" w:rsidR="00804057" w:rsidRPr="004565B1" w:rsidRDefault="007F4B58" w:rsidP="00804057">
      <w:pPr>
        <w:pStyle w:val="21"/>
        <w:tabs>
          <w:tab w:val="right" w:leader="dot" w:pos="8494"/>
        </w:tabs>
        <w:rPr>
          <w:rFonts w:ascii="彩虹粗仿宋" w:eastAsia="彩虹粗仿宋" w:hAnsi="宋体"/>
          <w:noProof/>
          <w:sz w:val="28"/>
        </w:rPr>
      </w:pPr>
      <w:hyperlink w:anchor="_Toc124325904" w:history="1">
        <w:r w:rsidR="00804057" w:rsidRPr="004565B1">
          <w:rPr>
            <w:rStyle w:val="a9"/>
            <w:rFonts w:ascii="彩虹粗仿宋" w:eastAsia="彩虹粗仿宋" w:hAnsi="宋体" w:hint="eastAsia"/>
            <w:noProof/>
            <w:sz w:val="28"/>
            <w:szCs w:val="32"/>
          </w:rPr>
          <w:t>二十、其他事项</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_Toc124325904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33</w:t>
        </w:r>
        <w:r w:rsidR="00804057" w:rsidRPr="004565B1">
          <w:rPr>
            <w:rFonts w:ascii="彩虹粗仿宋" w:eastAsia="彩虹粗仿宋" w:hAnsi="宋体" w:hint="eastAsia"/>
            <w:noProof/>
            <w:webHidden/>
            <w:sz w:val="28"/>
          </w:rPr>
          <w:fldChar w:fldCharType="end"/>
        </w:r>
      </w:hyperlink>
    </w:p>
    <w:p w14:paraId="5071EF85" w14:textId="0155F88E" w:rsidR="00804057" w:rsidRPr="004565B1" w:rsidRDefault="007F4B58" w:rsidP="00804057">
      <w:pPr>
        <w:pStyle w:val="21"/>
        <w:tabs>
          <w:tab w:val="right" w:leader="dot" w:pos="8494"/>
        </w:tabs>
        <w:rPr>
          <w:rFonts w:ascii="彩虹粗仿宋" w:eastAsia="彩虹粗仿宋" w:hAnsi="宋体"/>
          <w:noProof/>
          <w:sz w:val="28"/>
        </w:rPr>
      </w:pPr>
      <w:hyperlink w:anchor="_Toc124325905" w:history="1">
        <w:r w:rsidR="00804057" w:rsidRPr="004565B1">
          <w:rPr>
            <w:rStyle w:val="a9"/>
            <w:rFonts w:ascii="彩虹粗仿宋" w:eastAsia="彩虹粗仿宋" w:hAnsi="宋体" w:hint="eastAsia"/>
            <w:noProof/>
            <w:sz w:val="28"/>
            <w:szCs w:val="32"/>
          </w:rPr>
          <w:t>二十一、托管协议的签订</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_Toc124325905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DA78CC">
          <w:rPr>
            <w:rFonts w:ascii="彩虹粗仿宋" w:eastAsia="彩虹粗仿宋" w:hAnsi="宋体"/>
            <w:noProof/>
            <w:webHidden/>
            <w:sz w:val="28"/>
          </w:rPr>
          <w:t>33</w:t>
        </w:r>
        <w:r w:rsidR="00804057" w:rsidRPr="004565B1">
          <w:rPr>
            <w:rFonts w:ascii="彩虹粗仿宋" w:eastAsia="彩虹粗仿宋" w:hAnsi="宋体" w:hint="eastAsia"/>
            <w:noProof/>
            <w:webHidden/>
            <w:sz w:val="28"/>
          </w:rPr>
          <w:fldChar w:fldCharType="end"/>
        </w:r>
      </w:hyperlink>
    </w:p>
    <w:p w14:paraId="3DFEB1A2" w14:textId="77777777" w:rsidR="00804057" w:rsidRPr="004565B1" w:rsidRDefault="00804057" w:rsidP="00804057">
      <w:pPr>
        <w:rPr>
          <w:rFonts w:ascii="彩虹粗仿宋" w:eastAsia="彩虹粗仿宋"/>
          <w:sz w:val="24"/>
        </w:rPr>
      </w:pPr>
      <w:r w:rsidRPr="004565B1">
        <w:rPr>
          <w:rFonts w:ascii="彩虹粗仿宋" w:eastAsia="彩虹粗仿宋" w:hAnsi="宋体" w:hint="eastAsia"/>
          <w:sz w:val="28"/>
        </w:rPr>
        <w:lastRenderedPageBreak/>
        <w:fldChar w:fldCharType="end"/>
      </w:r>
    </w:p>
    <w:p w14:paraId="6EF17867" w14:textId="29A82DEF"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E430A5">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0C3876" w:rsidRPr="00E430A5">
        <w:rPr>
          <w:rFonts w:ascii="彩虹粗仿宋" w:eastAsia="彩虹粗仿宋" w:hAnsi="宋体" w:cs="Arial" w:hint="eastAsia"/>
          <w:kern w:val="0"/>
          <w:sz w:val="24"/>
          <w:lang w:val="en-GB"/>
        </w:rPr>
        <w:t>易方达恒茂39个月定期开放债券型发起式证券投资基金</w:t>
      </w:r>
      <w:r w:rsidRPr="004565B1">
        <w:rPr>
          <w:rFonts w:ascii="彩虹粗仿宋" w:eastAsia="彩虹粗仿宋" w:hAnsi="宋体" w:cs="Arial" w:hint="eastAsia"/>
          <w:kern w:val="0"/>
          <w:sz w:val="24"/>
        </w:rPr>
        <w:t>；</w:t>
      </w:r>
    </w:p>
    <w:p w14:paraId="40A4FE7B" w14:textId="77777777"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14C3804A" w14:textId="25742C85"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E430A5">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基金管理有限公司拟担任</w:t>
      </w:r>
      <w:r w:rsidR="000C3876" w:rsidRPr="00E430A5">
        <w:rPr>
          <w:rFonts w:ascii="彩虹粗仿宋" w:eastAsia="彩虹粗仿宋" w:hAnsi="宋体" w:cs="Arial" w:hint="eastAsia"/>
          <w:kern w:val="0"/>
          <w:sz w:val="24"/>
          <w:lang w:val="en-GB"/>
        </w:rPr>
        <w:t>易方达恒茂39个月定期开放债券型发起式证券投资基金</w:t>
      </w:r>
      <w:r w:rsidRPr="004565B1">
        <w:rPr>
          <w:rFonts w:ascii="彩虹粗仿宋" w:eastAsia="彩虹粗仿宋" w:hAnsi="宋体" w:cs="Arial" w:hint="eastAsia"/>
          <w:kern w:val="0"/>
          <w:sz w:val="24"/>
        </w:rPr>
        <w:t>的基金管理人，中国建设银行股份有限公司拟担任</w:t>
      </w:r>
      <w:r w:rsidR="000C3876" w:rsidRPr="00E430A5">
        <w:rPr>
          <w:rFonts w:ascii="彩虹粗仿宋" w:eastAsia="彩虹粗仿宋" w:hAnsi="宋体" w:cs="Arial" w:hint="eastAsia"/>
          <w:kern w:val="0"/>
          <w:sz w:val="24"/>
          <w:lang w:val="en-GB"/>
        </w:rPr>
        <w:t>易方达恒茂39个月定期开放债券型发起式证券投资基金</w:t>
      </w:r>
      <w:r w:rsidRPr="004565B1">
        <w:rPr>
          <w:rFonts w:ascii="彩虹粗仿宋" w:eastAsia="彩虹粗仿宋" w:hAnsi="宋体" w:cs="Arial" w:hint="eastAsia"/>
          <w:kern w:val="0"/>
          <w:sz w:val="24"/>
        </w:rPr>
        <w:t>的基金托管人；</w:t>
      </w:r>
    </w:p>
    <w:p w14:paraId="2B1D54ED" w14:textId="74DCABE0"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0C3876" w:rsidRPr="00E430A5">
        <w:rPr>
          <w:rFonts w:ascii="彩虹粗仿宋" w:eastAsia="彩虹粗仿宋" w:hAnsi="宋体" w:cs="Arial" w:hint="eastAsia"/>
          <w:kern w:val="0"/>
          <w:sz w:val="24"/>
          <w:lang w:val="en-GB"/>
        </w:rPr>
        <w:t>易方达恒茂39个月定期开放债券型发起式证券投资基金</w:t>
      </w:r>
      <w:r w:rsidRPr="004565B1">
        <w:rPr>
          <w:rFonts w:ascii="彩虹粗仿宋" w:eastAsia="彩虹粗仿宋" w:hAnsi="宋体" w:cs="Arial" w:hint="eastAsia"/>
          <w:kern w:val="0"/>
          <w:sz w:val="24"/>
        </w:rPr>
        <w:t>的基金管理人和基金托管人之间的权利义务关系，特制订本托管协议；</w:t>
      </w:r>
    </w:p>
    <w:p w14:paraId="1F4FCADC" w14:textId="50BAAE1B" w:rsidR="00804057" w:rsidRPr="004565B1" w:rsidRDefault="00804057" w:rsidP="00804057">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E430A5" w:rsidRPr="00E430A5">
        <w:rPr>
          <w:rFonts w:ascii="彩虹粗仿宋" w:eastAsia="彩虹粗仿宋" w:hAnsi="宋体" w:cs="Arial" w:hint="eastAsia"/>
          <w:kern w:val="0"/>
          <w:sz w:val="24"/>
          <w:lang w:val="en-GB"/>
        </w:rPr>
        <w:t>易方达恒茂39个月定期开放债券型发起式证券投资基金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53262DB1" w14:textId="77777777" w:rsidR="00804057" w:rsidRPr="004565B1" w:rsidRDefault="00804057" w:rsidP="00804057">
      <w:pPr>
        <w:rPr>
          <w:rFonts w:ascii="彩虹粗仿宋" w:eastAsia="彩虹粗仿宋"/>
          <w:sz w:val="24"/>
          <w:lang w:val="en-GB"/>
        </w:rPr>
      </w:pPr>
    </w:p>
    <w:p w14:paraId="7AB3BBFC" w14:textId="77777777" w:rsidR="00804057" w:rsidRPr="004565B1" w:rsidRDefault="00804057" w:rsidP="00804057">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5C3FA6D6"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10F035FD" w14:textId="24B613DB"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0C3876" w:rsidRPr="000C3876">
        <w:rPr>
          <w:rFonts w:ascii="彩虹粗仿宋" w:eastAsia="彩虹粗仿宋" w:hAnsi="宋体" w:cs="Arial" w:hint="eastAsia"/>
          <w:sz w:val="24"/>
        </w:rPr>
        <w:t>易方达基金管理有限公司</w:t>
      </w:r>
    </w:p>
    <w:p w14:paraId="6A53E10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0C3876" w:rsidRPr="000C3876">
        <w:rPr>
          <w:rFonts w:ascii="彩虹粗仿宋" w:eastAsia="彩虹粗仿宋" w:hAnsi="宋体" w:cs="Arial" w:hint="eastAsia"/>
          <w:sz w:val="24"/>
        </w:rPr>
        <w:t>广东省珠海市横琴新区宝华路6号105室-42891（集中办公区）</w:t>
      </w:r>
    </w:p>
    <w:p w14:paraId="2EEBE91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000C3876" w:rsidRPr="000C3876">
        <w:rPr>
          <w:rFonts w:ascii="彩虹粗仿宋" w:eastAsia="彩虹粗仿宋" w:hAnsi="宋体" w:cs="Arial" w:hint="eastAsia"/>
          <w:sz w:val="24"/>
        </w:rPr>
        <w:t>广东省广州市珠江新城珠江东路30 号广州银行大厦40-43 楼</w:t>
      </w:r>
    </w:p>
    <w:p w14:paraId="2B5AB9C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0C3876" w:rsidRPr="000C3876">
        <w:rPr>
          <w:rFonts w:ascii="彩虹粗仿宋" w:eastAsia="彩虹粗仿宋" w:hAnsi="宋体" w:cs="Arial"/>
          <w:sz w:val="24"/>
        </w:rPr>
        <w:t>510620</w:t>
      </w:r>
    </w:p>
    <w:p w14:paraId="5295E2A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0C3876" w:rsidRPr="000C3876">
        <w:rPr>
          <w:rFonts w:ascii="彩虹粗仿宋" w:eastAsia="彩虹粗仿宋" w:hAnsi="宋体" w:cs="Arial" w:hint="eastAsia"/>
          <w:sz w:val="24"/>
        </w:rPr>
        <w:t>刘晓艳</w:t>
      </w:r>
    </w:p>
    <w:p w14:paraId="5B242470" w14:textId="78248E6C"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000C3876" w:rsidRPr="000C3876">
        <w:rPr>
          <w:rFonts w:ascii="彩虹粗仿宋" w:eastAsia="彩虹粗仿宋" w:hAnsi="宋体" w:cs="Arial" w:hint="eastAsia"/>
          <w:sz w:val="24"/>
        </w:rPr>
        <w:t>2001年4月17日</w:t>
      </w:r>
    </w:p>
    <w:p w14:paraId="1496B063" w14:textId="0E26E0D5"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批准设立机关及批准设立文号：中国证监会证监基字</w:t>
      </w:r>
      <w:r w:rsidR="000C3876" w:rsidRPr="000C3876">
        <w:rPr>
          <w:rFonts w:ascii="彩虹粗仿宋" w:eastAsia="彩虹粗仿宋" w:hAnsi="宋体" w:cs="Arial" w:hint="eastAsia"/>
          <w:sz w:val="24"/>
        </w:rPr>
        <w:t>[2001]4号</w:t>
      </w:r>
    </w:p>
    <w:p w14:paraId="73F9755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0C3876" w:rsidRPr="000C3876">
        <w:rPr>
          <w:rFonts w:ascii="彩虹粗仿宋" w:eastAsia="彩虹粗仿宋" w:hAnsi="宋体" w:cs="Arial" w:hint="eastAsia"/>
          <w:sz w:val="24"/>
        </w:rPr>
        <w:t>有限责任公司</w:t>
      </w:r>
    </w:p>
    <w:p w14:paraId="44169CD6" w14:textId="7DF4F73E" w:rsidR="000C3876"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0261D6" w:rsidRPr="000261D6">
        <w:rPr>
          <w:rFonts w:ascii="彩虹粗仿宋" w:eastAsia="彩虹粗仿宋" w:hAnsi="宋体" w:cs="Arial"/>
          <w:bCs/>
          <w:sz w:val="24"/>
        </w:rPr>
        <w:t>13,244.2</w:t>
      </w:r>
      <w:r w:rsidR="000C3876" w:rsidRPr="000C3876">
        <w:rPr>
          <w:rFonts w:ascii="彩虹粗仿宋" w:eastAsia="彩虹粗仿宋" w:hAnsi="宋体" w:cs="Arial" w:hint="eastAsia"/>
          <w:sz w:val="24"/>
        </w:rPr>
        <w:t>万元人民币</w:t>
      </w:r>
    </w:p>
    <w:p w14:paraId="2FAD878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000C3876" w:rsidRPr="000C3876">
        <w:rPr>
          <w:rFonts w:ascii="彩虹粗仿宋" w:eastAsia="彩虹粗仿宋" w:hAnsi="宋体" w:cs="Arial" w:hint="eastAsia"/>
          <w:sz w:val="24"/>
        </w:rPr>
        <w:t>持续经营</w:t>
      </w:r>
    </w:p>
    <w:p w14:paraId="2F350F8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000C3876" w:rsidRPr="000C3876">
        <w:rPr>
          <w:rFonts w:ascii="彩虹粗仿宋" w:eastAsia="彩虹粗仿宋" w:hAnsi="宋体" w:cs="Arial" w:hint="eastAsia"/>
          <w:sz w:val="24"/>
        </w:rPr>
        <w:t>公开募集证券投资基金管理、基金销售、特定客户资产管理</w:t>
      </w:r>
    </w:p>
    <w:p w14:paraId="21A24EF8"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6ABC432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53691EC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住所：北京市西城区金融大街25号</w:t>
      </w:r>
    </w:p>
    <w:p w14:paraId="02CFDDC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7B7B77A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4AA923A5" w14:textId="602EDB98"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651982" w:rsidRPr="00651982">
        <w:rPr>
          <w:rFonts w:ascii="彩虹粗仿宋" w:eastAsia="彩虹粗仿宋" w:hAnsi="宋体" w:cs="Arial" w:hint="eastAsia"/>
          <w:sz w:val="24"/>
        </w:rPr>
        <w:t>田国立</w:t>
      </w:r>
    </w:p>
    <w:p w14:paraId="55C95EB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14:paraId="294349E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1577F2D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35AB477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06E09C2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71D29545" w14:textId="77777777" w:rsidR="00804057" w:rsidRPr="004565B1" w:rsidRDefault="00804057" w:rsidP="00804057">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6B57EDD" w14:textId="77777777" w:rsidR="00804057" w:rsidRPr="004565B1" w:rsidRDefault="00804057" w:rsidP="00804057">
      <w:pPr>
        <w:rPr>
          <w:rFonts w:ascii="彩虹粗仿宋" w:eastAsia="彩虹粗仿宋"/>
          <w:sz w:val="24"/>
        </w:rPr>
      </w:pPr>
    </w:p>
    <w:p w14:paraId="6BD0B56E" w14:textId="77777777" w:rsidR="00804057" w:rsidRPr="004565B1" w:rsidRDefault="00804057" w:rsidP="00804057">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40CD324D" w14:textId="77777777" w:rsidR="00804057" w:rsidRPr="004565B1" w:rsidRDefault="00804057" w:rsidP="00804057">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1B0F78D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3B9B5A7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51E9A3CD" w14:textId="77777777" w:rsidR="00804057" w:rsidRPr="004565B1" w:rsidRDefault="00804057" w:rsidP="00804057">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B3DC7E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5C2A363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5A6DD0C3" w14:textId="77777777" w:rsidR="00804057" w:rsidRPr="004565B1" w:rsidRDefault="00804057" w:rsidP="00804057">
      <w:pPr>
        <w:rPr>
          <w:rFonts w:ascii="彩虹粗仿宋" w:eastAsia="彩虹粗仿宋"/>
          <w:sz w:val="24"/>
        </w:rPr>
      </w:pPr>
    </w:p>
    <w:p w14:paraId="41EEB64F" w14:textId="77777777" w:rsidR="00804057" w:rsidRPr="004565B1" w:rsidRDefault="00804057" w:rsidP="00804057">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7DD4DCF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w:t>
      </w:r>
      <w:r w:rsidRPr="004565B1">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C726E33" w14:textId="2900EC0A" w:rsidR="000C3876" w:rsidRPr="000C3876" w:rsidRDefault="000C3876" w:rsidP="009C061C">
      <w:pPr>
        <w:adjustRightInd w:val="0"/>
        <w:snapToGrid w:val="0"/>
        <w:ind w:firstLineChars="200" w:firstLine="480"/>
        <w:rPr>
          <w:rFonts w:ascii="彩虹粗仿宋" w:eastAsia="彩虹粗仿宋" w:hAnsi="宋体" w:cs="Arial"/>
          <w:sz w:val="24"/>
        </w:rPr>
      </w:pPr>
      <w:r w:rsidRPr="000C3876">
        <w:rPr>
          <w:rFonts w:ascii="彩虹粗仿宋" w:eastAsia="彩虹粗仿宋" w:hAnsi="宋体" w:cs="Arial" w:hint="eastAsia"/>
          <w:sz w:val="24"/>
        </w:rPr>
        <w:t>本基金的</w:t>
      </w:r>
      <w:r w:rsidR="009C061C" w:rsidRPr="009C061C">
        <w:rPr>
          <w:rFonts w:ascii="彩虹粗仿宋" w:eastAsia="彩虹粗仿宋" w:hAnsi="宋体" w:cs="Arial" w:hint="eastAsia"/>
          <w:sz w:val="24"/>
        </w:rPr>
        <w:t>投资范围包括国内依法发行、上市的债券（包括国债、央行票据、地方政府债、金融债（含商</w:t>
      </w:r>
      <w:r w:rsidR="00E63D2B">
        <w:rPr>
          <w:rFonts w:ascii="彩虹粗仿宋" w:eastAsia="彩虹粗仿宋" w:hAnsi="宋体" w:cs="Arial" w:hint="eastAsia"/>
          <w:sz w:val="24"/>
        </w:rPr>
        <w:t>业银行金融债）等）、债券回购、银行存款、同业存单、货币市场工具</w:t>
      </w:r>
      <w:r w:rsidR="009C061C" w:rsidRPr="009C061C">
        <w:rPr>
          <w:rFonts w:ascii="彩虹粗仿宋" w:eastAsia="彩虹粗仿宋" w:hAnsi="宋体" w:cs="Arial" w:hint="eastAsia"/>
          <w:sz w:val="24"/>
        </w:rPr>
        <w:t>以及法律法规或中国证监会允许基金投资的其他金融工具。本基金不参与股票等权益类资产的投资，同时本基金不投资于公司债、企业债、短期融资券、中期票据、可转换债券等信用债品种</w:t>
      </w:r>
      <w:r w:rsidRPr="000C3876">
        <w:rPr>
          <w:rFonts w:ascii="彩虹粗仿宋" w:eastAsia="彩虹粗仿宋" w:hAnsi="宋体" w:cs="Arial" w:hint="eastAsia"/>
          <w:sz w:val="24"/>
        </w:rPr>
        <w:t>。</w:t>
      </w:r>
    </w:p>
    <w:p w14:paraId="3CFA6B4D" w14:textId="77777777" w:rsidR="000C3876" w:rsidRDefault="000C3876" w:rsidP="00804057">
      <w:pPr>
        <w:adjustRightInd w:val="0"/>
        <w:snapToGrid w:val="0"/>
        <w:ind w:firstLineChars="200" w:firstLine="480"/>
        <w:rPr>
          <w:rFonts w:ascii="彩虹粗仿宋" w:eastAsia="彩虹粗仿宋" w:hAnsi="宋体" w:cs="Arial"/>
          <w:sz w:val="24"/>
        </w:rPr>
      </w:pPr>
      <w:r w:rsidRPr="000C3876">
        <w:rPr>
          <w:rFonts w:ascii="彩虹粗仿宋" w:eastAsia="彩虹粗仿宋" w:hAnsi="宋体" w:cs="Arial" w:hint="eastAsia"/>
          <w:sz w:val="24"/>
        </w:rPr>
        <w:t>如法律法规或监管机构以后允许基金投资其他品种，本基金可以将其纳入投资范围。</w:t>
      </w:r>
    </w:p>
    <w:p w14:paraId="273D43E9" w14:textId="77777777" w:rsidR="00804057" w:rsidRPr="004565B1"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746308E6" w14:textId="011F5B8F" w:rsidR="000C3876" w:rsidRPr="002A7280" w:rsidRDefault="000C3876" w:rsidP="000C3876">
      <w:pPr>
        <w:adjustRightInd w:val="0"/>
        <w:snapToGrid w:val="0"/>
        <w:ind w:firstLineChars="200" w:firstLine="480"/>
        <w:rPr>
          <w:rFonts w:ascii="彩虹粗仿宋" w:eastAsia="彩虹粗仿宋" w:hAnsi="宋体" w:cs="Arial"/>
          <w:sz w:val="24"/>
        </w:rPr>
      </w:pPr>
      <w:r w:rsidRPr="002A7280">
        <w:rPr>
          <w:rFonts w:ascii="彩虹粗仿宋" w:eastAsia="彩虹粗仿宋" w:hAnsi="宋体" w:cs="Arial" w:hint="eastAsia"/>
          <w:sz w:val="24"/>
        </w:rPr>
        <w:t>（1）本基金投资于债券资产不低于基金资产的80%（每个开放期开始前</w:t>
      </w:r>
      <w:r w:rsidR="009C061C">
        <w:rPr>
          <w:rFonts w:ascii="彩虹粗仿宋" w:eastAsia="彩虹粗仿宋" w:hAnsi="宋体" w:cs="Arial" w:hint="eastAsia"/>
          <w:sz w:val="24"/>
        </w:rPr>
        <w:t>三</w:t>
      </w:r>
      <w:r w:rsidRPr="002A7280">
        <w:rPr>
          <w:rFonts w:ascii="彩虹粗仿宋" w:eastAsia="彩虹粗仿宋" w:hAnsi="宋体" w:cs="Arial" w:hint="eastAsia"/>
          <w:sz w:val="24"/>
        </w:rPr>
        <w:t>个月至开放期结束后</w:t>
      </w:r>
      <w:r w:rsidR="009C061C">
        <w:rPr>
          <w:rFonts w:ascii="彩虹粗仿宋" w:eastAsia="彩虹粗仿宋" w:hAnsi="宋体" w:cs="Arial" w:hint="eastAsia"/>
          <w:sz w:val="24"/>
        </w:rPr>
        <w:t>三</w:t>
      </w:r>
      <w:r w:rsidRPr="002A7280">
        <w:rPr>
          <w:rFonts w:ascii="彩虹粗仿宋" w:eastAsia="彩虹粗仿宋" w:hAnsi="宋体" w:cs="Arial" w:hint="eastAsia"/>
          <w:sz w:val="24"/>
        </w:rPr>
        <w:t xml:space="preserve">个月内不受此比例限制）； </w:t>
      </w:r>
    </w:p>
    <w:p w14:paraId="165955CB" w14:textId="7610E1EE" w:rsidR="000C3876" w:rsidRPr="002A7280" w:rsidRDefault="000C3876" w:rsidP="000C3876">
      <w:pPr>
        <w:adjustRightInd w:val="0"/>
        <w:snapToGrid w:val="0"/>
        <w:ind w:firstLineChars="200" w:firstLine="480"/>
        <w:rPr>
          <w:rFonts w:ascii="彩虹粗仿宋" w:eastAsia="彩虹粗仿宋" w:hAnsi="宋体" w:cs="Arial"/>
          <w:sz w:val="24"/>
        </w:rPr>
      </w:pPr>
      <w:r w:rsidRPr="002A7280">
        <w:rPr>
          <w:rFonts w:ascii="彩虹粗仿宋" w:eastAsia="彩虹粗仿宋" w:hAnsi="宋体" w:cs="Arial" w:hint="eastAsia"/>
          <w:sz w:val="24"/>
        </w:rPr>
        <w:t>（2）在开放期内每个交易日日终</w:t>
      </w:r>
      <w:r w:rsidR="005665A3">
        <w:rPr>
          <w:rFonts w:ascii="彩虹粗仿宋" w:eastAsia="彩虹粗仿宋" w:hAnsi="宋体" w:cs="Arial" w:hint="eastAsia"/>
          <w:sz w:val="24"/>
        </w:rPr>
        <w:t>应当</w:t>
      </w:r>
      <w:r w:rsidRPr="002A7280">
        <w:rPr>
          <w:rFonts w:ascii="彩虹粗仿宋" w:eastAsia="彩虹粗仿宋" w:hAnsi="宋体" w:cs="Arial" w:hint="eastAsia"/>
          <w:sz w:val="24"/>
        </w:rPr>
        <w:t>保持不低于基金资产净值5％的现金或者到期日在一年以内的政府债券。其中，现金不包括结算备付金、存出保证金、应收申购款等</w:t>
      </w:r>
      <w:r w:rsidR="005665A3">
        <w:rPr>
          <w:rFonts w:ascii="彩虹粗仿宋" w:eastAsia="彩虹粗仿宋" w:hAnsi="宋体" w:cs="Arial" w:hint="eastAsia"/>
          <w:sz w:val="24"/>
        </w:rPr>
        <w:t>。</w:t>
      </w:r>
      <w:r w:rsidR="005665A3" w:rsidRPr="002A7280">
        <w:rPr>
          <w:rFonts w:ascii="彩虹粗仿宋" w:eastAsia="彩虹粗仿宋" w:hAnsi="宋体" w:cs="Arial" w:hint="eastAsia"/>
          <w:sz w:val="24"/>
        </w:rPr>
        <w:t>在封闭期内，本基金不受上述5%的限制</w:t>
      </w:r>
      <w:r w:rsidRPr="002A7280">
        <w:rPr>
          <w:rFonts w:ascii="彩虹粗仿宋" w:eastAsia="彩虹粗仿宋" w:hAnsi="宋体" w:cs="Arial" w:hint="eastAsia"/>
          <w:sz w:val="24"/>
        </w:rPr>
        <w:t>；</w:t>
      </w:r>
    </w:p>
    <w:p w14:paraId="4EE1B27A" w14:textId="49DF10C1" w:rsidR="000C3876" w:rsidRPr="002A7280" w:rsidRDefault="000C3876" w:rsidP="000C3876">
      <w:pPr>
        <w:adjustRightInd w:val="0"/>
        <w:snapToGrid w:val="0"/>
        <w:ind w:firstLineChars="200" w:firstLine="480"/>
        <w:rPr>
          <w:rFonts w:ascii="彩虹粗仿宋" w:eastAsia="彩虹粗仿宋" w:hAnsi="宋体" w:cs="Arial"/>
          <w:sz w:val="24"/>
        </w:rPr>
      </w:pPr>
      <w:r w:rsidRPr="002A7280">
        <w:rPr>
          <w:rFonts w:ascii="彩虹粗仿宋" w:eastAsia="彩虹粗仿宋" w:hAnsi="宋体" w:cs="Arial" w:hint="eastAsia"/>
          <w:sz w:val="24"/>
        </w:rPr>
        <w:t>（</w:t>
      </w:r>
      <w:r w:rsidR="005665A3">
        <w:rPr>
          <w:rFonts w:ascii="彩虹粗仿宋" w:eastAsia="彩虹粗仿宋" w:hAnsi="宋体" w:cs="Arial" w:hint="eastAsia"/>
          <w:sz w:val="24"/>
        </w:rPr>
        <w:t>3</w:t>
      </w:r>
      <w:r w:rsidRPr="002A7280">
        <w:rPr>
          <w:rFonts w:ascii="彩虹粗仿宋" w:eastAsia="彩虹粗仿宋" w:hAnsi="宋体" w:cs="Arial" w:hint="eastAsia"/>
          <w:sz w:val="24"/>
        </w:rPr>
        <w:t>）本基金持有一家公司发行的证券，其市值不超过基金资产净值的10％；</w:t>
      </w:r>
    </w:p>
    <w:p w14:paraId="73210626" w14:textId="0D9295CE" w:rsidR="000C3876" w:rsidRPr="002A7280" w:rsidRDefault="000C3876" w:rsidP="00531ADD">
      <w:pPr>
        <w:ind w:firstLineChars="200" w:firstLine="480"/>
        <w:rPr>
          <w:rFonts w:ascii="彩虹粗仿宋" w:eastAsia="彩虹粗仿宋" w:hAnsi="宋体" w:cs="Arial"/>
          <w:sz w:val="24"/>
        </w:rPr>
      </w:pPr>
      <w:r w:rsidRPr="002A7280">
        <w:rPr>
          <w:rFonts w:ascii="彩虹粗仿宋" w:eastAsia="彩虹粗仿宋" w:hAnsi="宋体" w:cs="Arial" w:hint="eastAsia"/>
          <w:sz w:val="24"/>
        </w:rPr>
        <w:t>（</w:t>
      </w:r>
      <w:r w:rsidR="005665A3">
        <w:rPr>
          <w:rFonts w:ascii="彩虹粗仿宋" w:eastAsia="彩虹粗仿宋" w:hAnsi="宋体" w:cs="Arial" w:hint="eastAsia"/>
          <w:sz w:val="24"/>
        </w:rPr>
        <w:t>4</w:t>
      </w:r>
      <w:r w:rsidRPr="002A7280">
        <w:rPr>
          <w:rFonts w:ascii="彩虹粗仿宋" w:eastAsia="彩虹粗仿宋" w:hAnsi="宋体" w:cs="Arial" w:hint="eastAsia"/>
          <w:sz w:val="24"/>
        </w:rPr>
        <w:t>）本基金管理人管理的</w:t>
      </w:r>
      <w:r w:rsidR="005C7490">
        <w:rPr>
          <w:rFonts w:ascii="彩虹粗仿宋" w:eastAsia="彩虹粗仿宋" w:hint="eastAsia"/>
          <w:sz w:val="24"/>
        </w:rPr>
        <w:t>且</w:t>
      </w:r>
      <w:r w:rsidR="005C7490" w:rsidRPr="00D714B4">
        <w:rPr>
          <w:rFonts w:ascii="彩虹粗仿宋" w:eastAsia="彩虹粗仿宋" w:hint="eastAsia"/>
          <w:sz w:val="24"/>
        </w:rPr>
        <w:t>在本基金托管人处托管的</w:t>
      </w:r>
      <w:r w:rsidRPr="002A7280">
        <w:rPr>
          <w:rFonts w:ascii="彩虹粗仿宋" w:eastAsia="彩虹粗仿宋" w:hAnsi="宋体" w:cs="Arial" w:hint="eastAsia"/>
          <w:sz w:val="24"/>
        </w:rPr>
        <w:t>全部基金持有一家公司发行的证券，不超过该证券的10％，完全按照有关指数的构成比例进行证券投资的基金品种可以不受此条款规定的比例限制；</w:t>
      </w:r>
    </w:p>
    <w:p w14:paraId="2FD331B5" w14:textId="460B1EDD" w:rsidR="000C3876" w:rsidRPr="002A7280" w:rsidRDefault="000C3876" w:rsidP="000C3876">
      <w:pPr>
        <w:adjustRightInd w:val="0"/>
        <w:snapToGrid w:val="0"/>
        <w:ind w:firstLineChars="200" w:firstLine="480"/>
        <w:rPr>
          <w:rFonts w:ascii="彩虹粗仿宋" w:eastAsia="彩虹粗仿宋" w:hAnsi="宋体" w:cs="Arial"/>
          <w:sz w:val="24"/>
        </w:rPr>
      </w:pPr>
      <w:r w:rsidRPr="002A7280">
        <w:rPr>
          <w:rFonts w:ascii="彩虹粗仿宋" w:eastAsia="彩虹粗仿宋" w:hAnsi="宋体" w:cs="Arial" w:hint="eastAsia"/>
          <w:sz w:val="24"/>
        </w:rPr>
        <w:t>（</w:t>
      </w:r>
      <w:r w:rsidR="005665A3">
        <w:rPr>
          <w:rFonts w:ascii="彩虹粗仿宋" w:eastAsia="彩虹粗仿宋" w:hAnsi="宋体" w:cs="Arial" w:hint="eastAsia"/>
          <w:sz w:val="24"/>
        </w:rPr>
        <w:t>5</w:t>
      </w:r>
      <w:r w:rsidRPr="002A7280">
        <w:rPr>
          <w:rFonts w:ascii="彩虹粗仿宋" w:eastAsia="彩虹粗仿宋" w:hAnsi="宋体" w:cs="Arial" w:hint="eastAsia"/>
          <w:sz w:val="24"/>
        </w:rPr>
        <w:t>）本基金进入全国银行间同业市场进行债券回购的资金余额不得超过基金资产净值的40%；进入全国银行间同业市场进行债券回购的最长期限为1年，债券回购到期后不得展期；</w:t>
      </w:r>
    </w:p>
    <w:p w14:paraId="5426CA7D" w14:textId="33ABED1C" w:rsidR="000C3876" w:rsidRPr="002A7280" w:rsidRDefault="000C3876" w:rsidP="000C3876">
      <w:pPr>
        <w:adjustRightInd w:val="0"/>
        <w:snapToGrid w:val="0"/>
        <w:ind w:firstLineChars="200" w:firstLine="480"/>
        <w:rPr>
          <w:rFonts w:ascii="彩虹粗仿宋" w:eastAsia="彩虹粗仿宋" w:hAnsi="宋体" w:cs="Arial"/>
          <w:sz w:val="24"/>
        </w:rPr>
      </w:pPr>
      <w:r w:rsidRPr="002A7280">
        <w:rPr>
          <w:rFonts w:ascii="彩虹粗仿宋" w:eastAsia="彩虹粗仿宋" w:hAnsi="宋体" w:cs="Arial" w:hint="eastAsia"/>
          <w:sz w:val="24"/>
        </w:rPr>
        <w:t>（</w:t>
      </w:r>
      <w:r w:rsidR="005665A3">
        <w:rPr>
          <w:rFonts w:ascii="彩虹粗仿宋" w:eastAsia="彩虹粗仿宋" w:hAnsi="宋体" w:cs="Arial" w:hint="eastAsia"/>
          <w:sz w:val="24"/>
        </w:rPr>
        <w:t>6</w:t>
      </w:r>
      <w:r w:rsidRPr="002A7280">
        <w:rPr>
          <w:rFonts w:ascii="彩虹粗仿宋" w:eastAsia="彩虹粗仿宋" w:hAnsi="宋体" w:cs="Arial" w:hint="eastAsia"/>
          <w:sz w:val="24"/>
        </w:rPr>
        <w:t>）封闭期内，本基金基金总资产不得超过基金净资产200%；开放期内，本基金基金总资产不得超过基金净资产的140%；</w:t>
      </w:r>
    </w:p>
    <w:p w14:paraId="35734553" w14:textId="7F41C2F1" w:rsidR="000C3876" w:rsidRPr="002A7280" w:rsidRDefault="000C3876" w:rsidP="000C3876">
      <w:pPr>
        <w:adjustRightInd w:val="0"/>
        <w:snapToGrid w:val="0"/>
        <w:ind w:firstLineChars="200" w:firstLine="480"/>
        <w:rPr>
          <w:rFonts w:ascii="彩虹粗仿宋" w:eastAsia="彩虹粗仿宋" w:hAnsi="宋体" w:cs="Arial"/>
          <w:sz w:val="24"/>
        </w:rPr>
      </w:pPr>
      <w:r w:rsidRPr="002A7280">
        <w:rPr>
          <w:rFonts w:ascii="彩虹粗仿宋" w:eastAsia="彩虹粗仿宋" w:hAnsi="宋体" w:cs="Arial" w:hint="eastAsia"/>
          <w:sz w:val="24"/>
        </w:rPr>
        <w:t>（</w:t>
      </w:r>
      <w:r w:rsidR="005665A3">
        <w:rPr>
          <w:rFonts w:ascii="彩虹粗仿宋" w:eastAsia="彩虹粗仿宋" w:hAnsi="宋体" w:cs="Arial" w:hint="eastAsia"/>
          <w:sz w:val="24"/>
        </w:rPr>
        <w:t>7</w:t>
      </w:r>
      <w:r w:rsidRPr="002A7280">
        <w:rPr>
          <w:rFonts w:ascii="彩虹粗仿宋" w:eastAsia="彩虹粗仿宋" w:hAnsi="宋体" w:cs="Arial" w:hint="eastAsia"/>
          <w:sz w:val="24"/>
        </w:rPr>
        <w:t>）开放期内，本基金主动投资于流动性受限资产的市值合计不得超过该基金资产净值的15%；封闭期内不受此限。</w:t>
      </w:r>
    </w:p>
    <w:p w14:paraId="22375766" w14:textId="77777777" w:rsidR="000C3876" w:rsidRPr="002A7280" w:rsidRDefault="000C3876" w:rsidP="000C3876">
      <w:pPr>
        <w:adjustRightInd w:val="0"/>
        <w:snapToGrid w:val="0"/>
        <w:ind w:firstLineChars="200" w:firstLine="480"/>
        <w:rPr>
          <w:rFonts w:ascii="彩虹粗仿宋" w:eastAsia="彩虹粗仿宋" w:hAnsi="宋体" w:cs="Arial"/>
          <w:sz w:val="24"/>
        </w:rPr>
      </w:pPr>
      <w:r w:rsidRPr="002A7280">
        <w:rPr>
          <w:rFonts w:ascii="彩虹粗仿宋" w:eastAsia="彩虹粗仿宋" w:hAnsi="宋体" w:cs="Arial" w:hint="eastAsia"/>
          <w:sz w:val="24"/>
        </w:rPr>
        <w:t>因证券市场波动、证券停牌、基金规模变动等基金管理人之外的因素致使基金不符合前款所规定比例限制的，基金管理人不得主动新增流动性受限资产的投资。</w:t>
      </w:r>
    </w:p>
    <w:p w14:paraId="40209A27" w14:textId="7BD71119" w:rsidR="000C3876" w:rsidRPr="002A7280" w:rsidRDefault="000C3876" w:rsidP="000C3876">
      <w:pPr>
        <w:adjustRightInd w:val="0"/>
        <w:snapToGrid w:val="0"/>
        <w:ind w:firstLineChars="200" w:firstLine="480"/>
        <w:rPr>
          <w:rFonts w:ascii="彩虹粗仿宋" w:eastAsia="彩虹粗仿宋" w:hAnsi="宋体" w:cs="Arial"/>
          <w:sz w:val="24"/>
        </w:rPr>
      </w:pPr>
      <w:r w:rsidRPr="002A7280">
        <w:rPr>
          <w:rFonts w:ascii="彩虹粗仿宋" w:eastAsia="彩虹粗仿宋" w:hAnsi="宋体" w:cs="Arial" w:hint="eastAsia"/>
          <w:sz w:val="24"/>
        </w:rPr>
        <w:lastRenderedPageBreak/>
        <w:t>（</w:t>
      </w:r>
      <w:r w:rsidR="005665A3">
        <w:rPr>
          <w:rFonts w:ascii="彩虹粗仿宋" w:eastAsia="彩虹粗仿宋" w:hAnsi="宋体" w:cs="Arial" w:hint="eastAsia"/>
          <w:sz w:val="24"/>
        </w:rPr>
        <w:t>8</w:t>
      </w:r>
      <w:r w:rsidRPr="002A7280">
        <w:rPr>
          <w:rFonts w:ascii="彩虹粗仿宋" w:eastAsia="彩虹粗仿宋" w:hAnsi="宋体" w:cs="Arial" w:hint="eastAsia"/>
          <w:sz w:val="24"/>
        </w:rPr>
        <w:t>）本基金与私募类证券资管产品及中国证监会认定的其他主体为交易对手开展逆回购交易的，可接受质押品的资质要求应当与基金合同约定的投资范围保持一致。</w:t>
      </w:r>
    </w:p>
    <w:p w14:paraId="3DC6A98D" w14:textId="1D5B3094" w:rsidR="000C3876" w:rsidRPr="002A7280" w:rsidRDefault="000C3876" w:rsidP="000C3876">
      <w:pPr>
        <w:adjustRightInd w:val="0"/>
        <w:snapToGrid w:val="0"/>
        <w:ind w:firstLineChars="200" w:firstLine="480"/>
        <w:rPr>
          <w:rFonts w:ascii="彩虹粗仿宋" w:eastAsia="彩虹粗仿宋" w:hAnsi="宋体" w:cs="Arial"/>
          <w:sz w:val="24"/>
        </w:rPr>
      </w:pPr>
      <w:r w:rsidRPr="002A7280">
        <w:rPr>
          <w:rFonts w:ascii="彩虹粗仿宋" w:eastAsia="彩虹粗仿宋" w:hAnsi="宋体" w:cs="Arial" w:hint="eastAsia"/>
          <w:sz w:val="24"/>
        </w:rPr>
        <w:t>（</w:t>
      </w:r>
      <w:r w:rsidR="005665A3">
        <w:rPr>
          <w:rFonts w:ascii="彩虹粗仿宋" w:eastAsia="彩虹粗仿宋" w:hAnsi="宋体" w:cs="Arial" w:hint="eastAsia"/>
          <w:sz w:val="24"/>
        </w:rPr>
        <w:t>9</w:t>
      </w:r>
      <w:r w:rsidRPr="002A7280">
        <w:rPr>
          <w:rFonts w:ascii="彩虹粗仿宋" w:eastAsia="彩虹粗仿宋" w:hAnsi="宋体" w:cs="Arial" w:hint="eastAsia"/>
          <w:sz w:val="24"/>
        </w:rPr>
        <w:t>）法律法规及中国证监会规定的其他投资比例限制。</w:t>
      </w:r>
    </w:p>
    <w:p w14:paraId="096368D5" w14:textId="77777777" w:rsidR="000C3876" w:rsidRPr="002A7280" w:rsidRDefault="000C3876" w:rsidP="000C3876">
      <w:pPr>
        <w:adjustRightInd w:val="0"/>
        <w:snapToGrid w:val="0"/>
        <w:ind w:firstLineChars="200" w:firstLine="480"/>
        <w:rPr>
          <w:rFonts w:ascii="彩虹粗仿宋" w:eastAsia="彩虹粗仿宋" w:hAnsi="宋体" w:cs="Arial"/>
          <w:sz w:val="24"/>
        </w:rPr>
      </w:pPr>
      <w:r w:rsidRPr="002A7280">
        <w:rPr>
          <w:rFonts w:ascii="彩虹粗仿宋" w:eastAsia="彩虹粗仿宋" w:hAnsi="宋体" w:cs="Arial" w:hint="eastAsia"/>
          <w:sz w:val="24"/>
        </w:rPr>
        <w:t>如果法律法规对上述投资组合比例限制进行变更的，以变更后的规定为准。法律法规或监管部门取消上述限制，本基金投资不再受相关限制。</w:t>
      </w:r>
    </w:p>
    <w:p w14:paraId="45B9685A" w14:textId="72F8588B" w:rsidR="000C3876" w:rsidRPr="002A7280" w:rsidRDefault="000C3876" w:rsidP="000C3876">
      <w:pPr>
        <w:adjustRightInd w:val="0"/>
        <w:snapToGrid w:val="0"/>
        <w:ind w:firstLineChars="200" w:firstLine="480"/>
        <w:rPr>
          <w:rFonts w:ascii="彩虹粗仿宋" w:eastAsia="彩虹粗仿宋" w:hAnsi="宋体" w:cs="Arial"/>
          <w:sz w:val="24"/>
        </w:rPr>
      </w:pPr>
      <w:r w:rsidRPr="002A7280">
        <w:rPr>
          <w:rFonts w:ascii="彩虹粗仿宋" w:eastAsia="彩虹粗仿宋" w:hAnsi="宋体" w:cs="Arial" w:hint="eastAsia"/>
          <w:sz w:val="24"/>
        </w:rPr>
        <w:t>除上述第（2）（</w:t>
      </w:r>
      <w:r w:rsidR="005665A3">
        <w:rPr>
          <w:rFonts w:ascii="彩虹粗仿宋" w:eastAsia="彩虹粗仿宋" w:hAnsi="宋体" w:cs="Arial" w:hint="eastAsia"/>
          <w:sz w:val="24"/>
        </w:rPr>
        <w:t>7</w:t>
      </w:r>
      <w:r w:rsidRPr="002A7280">
        <w:rPr>
          <w:rFonts w:ascii="彩虹粗仿宋" w:eastAsia="彩虹粗仿宋" w:hAnsi="宋体" w:cs="Arial" w:hint="eastAsia"/>
          <w:sz w:val="24"/>
        </w:rPr>
        <w:t>）（</w:t>
      </w:r>
      <w:r w:rsidR="005665A3">
        <w:rPr>
          <w:rFonts w:ascii="彩虹粗仿宋" w:eastAsia="彩虹粗仿宋" w:hAnsi="宋体" w:cs="Arial" w:hint="eastAsia"/>
          <w:sz w:val="24"/>
        </w:rPr>
        <w:t>8</w:t>
      </w:r>
      <w:r w:rsidRPr="002A7280">
        <w:rPr>
          <w:rFonts w:ascii="彩虹粗仿宋" w:eastAsia="彩虹粗仿宋" w:hAnsi="宋体" w:cs="Arial" w:hint="eastAsia"/>
          <w:sz w:val="24"/>
        </w:rPr>
        <w:t>）项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389C6174" w14:textId="3FC538E2" w:rsidR="00D619DF" w:rsidRPr="004565B1" w:rsidRDefault="000C3876" w:rsidP="00D619DF">
      <w:pPr>
        <w:adjustRightInd w:val="0"/>
        <w:snapToGrid w:val="0"/>
        <w:ind w:firstLineChars="200" w:firstLine="480"/>
        <w:rPr>
          <w:rFonts w:ascii="彩虹粗仿宋" w:eastAsia="彩虹粗仿宋"/>
          <w:i/>
          <w:sz w:val="24"/>
        </w:rPr>
      </w:pPr>
      <w:r w:rsidRPr="002A7280">
        <w:rPr>
          <w:rFonts w:ascii="彩虹粗仿宋" w:eastAsia="彩虹粗仿宋" w:hAnsi="宋体" w:cs="Arial" w:hint="eastAsia"/>
          <w:sz w:val="24"/>
        </w:rPr>
        <w:t>基金管理人应当自基金合同生效之日起六个月内使基金的投资组合比例符合基金合同的有关约定。上述期间，本基金的投资范围、投资策略应当符合本基金合同的约定。基金托管人对基金的投资的监督与检查自本基金合同生效之日起开始。</w:t>
      </w:r>
    </w:p>
    <w:p w14:paraId="4CD94AFE" w14:textId="28BBFBB5" w:rsidR="00804057" w:rsidRPr="00244CC3" w:rsidRDefault="00804057" w:rsidP="00804057">
      <w:pPr>
        <w:adjustRightInd w:val="0"/>
        <w:snapToGrid w:val="0"/>
        <w:ind w:firstLineChars="200" w:firstLine="480"/>
        <w:rPr>
          <w:rFonts w:ascii="彩虹粗仿宋" w:eastAsia="彩虹粗仿宋"/>
          <w:sz w:val="24"/>
        </w:rPr>
      </w:pPr>
    </w:p>
    <w:p w14:paraId="471EC1C6"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14:paraId="01FC980F" w14:textId="76A3D2A1" w:rsidR="00804057" w:rsidRDefault="00804057" w:rsidP="00804057">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526223BB" w14:textId="77777777"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1A01A431" w14:textId="77777777"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lastRenderedPageBreak/>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4415765" w14:textId="69F25A1C"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21090">
        <w:rPr>
          <w:rFonts w:ascii="彩虹粗仿宋" w:eastAsia="彩虹粗仿宋" w:hAnsi="宋体" w:cs="Arial" w:hint="eastAsia"/>
          <w:sz w:val="24"/>
        </w:rPr>
        <w:t>五</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C2A338" w14:textId="1177DBD6"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21090">
        <w:rPr>
          <w:rFonts w:ascii="彩虹粗仿宋" w:eastAsia="彩虹粗仿宋" w:hAnsi="宋体" w:cs="Arial"/>
          <w:sz w:val="24"/>
        </w:rPr>
        <w:t>六</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AFC79E6" w14:textId="3E39574A"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21090">
        <w:rPr>
          <w:rFonts w:ascii="彩虹粗仿宋" w:eastAsia="彩虹粗仿宋" w:hAnsi="宋体" w:cs="Arial" w:hint="eastAsia"/>
          <w:sz w:val="24"/>
        </w:rPr>
        <w:t>七</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2DD7599" w14:textId="38D694B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21090">
        <w:rPr>
          <w:rFonts w:ascii="彩虹粗仿宋" w:eastAsia="彩虹粗仿宋" w:hAnsi="宋体" w:cs="Arial" w:hint="eastAsia"/>
          <w:sz w:val="24"/>
        </w:rPr>
        <w:t>八</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44F550F7" w14:textId="1B13FA5D"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21090">
        <w:rPr>
          <w:rFonts w:ascii="彩虹粗仿宋" w:eastAsia="彩虹粗仿宋" w:hAnsi="宋体" w:cs="Arial" w:hint="eastAsia"/>
          <w:sz w:val="24"/>
        </w:rPr>
        <w:t>九</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22FDA2B" w14:textId="77777777" w:rsidR="00804057" w:rsidRPr="004565B1" w:rsidRDefault="00804057" w:rsidP="00804057">
      <w:pPr>
        <w:rPr>
          <w:rFonts w:ascii="彩虹粗仿宋" w:eastAsia="彩虹粗仿宋"/>
          <w:sz w:val="24"/>
        </w:rPr>
      </w:pPr>
    </w:p>
    <w:p w14:paraId="50D14D35" w14:textId="77777777" w:rsidR="00804057" w:rsidRPr="004565B1" w:rsidRDefault="00804057" w:rsidP="00804057">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88BBCD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73D7CAE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8911C5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1F86C67" w14:textId="77777777" w:rsidR="00804057" w:rsidRPr="004565B1" w:rsidRDefault="00804057" w:rsidP="00804057">
      <w:pPr>
        <w:rPr>
          <w:rFonts w:ascii="彩虹粗仿宋" w:eastAsia="彩虹粗仿宋"/>
          <w:sz w:val="24"/>
        </w:rPr>
      </w:pPr>
    </w:p>
    <w:p w14:paraId="22637380" w14:textId="77777777" w:rsidR="00804057" w:rsidRPr="004565B1" w:rsidRDefault="00804057" w:rsidP="00804057">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C52C54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6E67DF9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21FA25D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148A453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14:paraId="178DBA2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332B30F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w:t>
      </w:r>
      <w:r w:rsidRPr="004565B1">
        <w:rPr>
          <w:rFonts w:ascii="彩虹粗仿宋" w:eastAsia="彩虹粗仿宋" w:hAnsi="宋体" w:cs="Arial" w:hint="eastAsia"/>
          <w:sz w:val="24"/>
        </w:rPr>
        <w:lastRenderedPageBreak/>
        <w:t>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或登记结算机构</w:t>
      </w:r>
      <w:r w:rsidRPr="004565B1">
        <w:rPr>
          <w:rFonts w:ascii="彩虹粗仿宋" w:eastAsia="彩虹粗仿宋" w:hint="eastAsia"/>
          <w:sz w:val="24"/>
        </w:rPr>
        <w:t>扣收结算费和账户维护费等费用）。</w:t>
      </w:r>
    </w:p>
    <w:p w14:paraId="1B02B340" w14:textId="05D60D9E"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w:t>
      </w:r>
      <w:r w:rsidR="00F60B09" w:rsidRPr="00F60B09">
        <w:rPr>
          <w:rFonts w:ascii="彩虹粗仿宋" w:eastAsia="彩虹粗仿宋" w:hAnsi="宋体" w:cs="Arial" w:hint="eastAsia"/>
          <w:sz w:val="24"/>
        </w:rPr>
        <w:t>如基金托管人无法从公开信息或基金管理人提供的书面资料中获取到账日期信息的</w:t>
      </w:r>
      <w:r w:rsidR="00F60B09">
        <w:rPr>
          <w:rFonts w:ascii="彩虹粗仿宋" w:eastAsia="彩虹粗仿宋" w:hAnsi="宋体" w:cs="Arial" w:hint="eastAsia"/>
          <w:sz w:val="24"/>
        </w:rPr>
        <w:t>，</w:t>
      </w:r>
      <w:r w:rsidRPr="004565B1">
        <w:rPr>
          <w:rFonts w:ascii="彩虹粗仿宋" w:eastAsia="彩虹粗仿宋"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1A35C3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03158C2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6CADF29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6841009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20C1BC4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4361254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00DF9F5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1DF1575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EB0E3C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731E09B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626876A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5C9D643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1.基金托管人在中国证券登记结算有限责任公司为基金开立基金托管人与基金联名的证券账户。</w:t>
      </w:r>
    </w:p>
    <w:p w14:paraId="1D1BB4D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AF51117"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369D84A9" w14:textId="77777777" w:rsidR="00804057" w:rsidRPr="00FB0C91"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3F7110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4855E867" w14:textId="77777777" w:rsidR="009C5F73" w:rsidRPr="009C5F73" w:rsidRDefault="009C5F73" w:rsidP="007F4B23">
      <w:pPr>
        <w:adjustRightInd w:val="0"/>
        <w:snapToGrid w:val="0"/>
        <w:ind w:firstLineChars="200" w:firstLine="480"/>
        <w:rPr>
          <w:rFonts w:ascii="彩虹粗仿宋" w:eastAsia="彩虹粗仿宋" w:hAnsi="宋体" w:cs="Arial"/>
          <w:sz w:val="24"/>
        </w:rPr>
      </w:pPr>
      <w:r w:rsidRPr="009C5F73">
        <w:rPr>
          <w:rFonts w:ascii="彩虹粗仿宋" w:eastAsia="彩虹粗仿宋" w:hAnsi="宋体" w:cs="Arial" w:hint="eastAsia"/>
          <w:sz w:val="24"/>
        </w:rPr>
        <w:t xml:space="preserve"> </w:t>
      </w:r>
      <w:r>
        <w:rPr>
          <w:rFonts w:ascii="彩虹粗仿宋" w:eastAsia="彩虹粗仿宋" w:hAnsi="宋体" w:cs="Arial" w:hint="eastAsia"/>
          <w:sz w:val="24"/>
        </w:rPr>
        <w:t>5、</w:t>
      </w:r>
      <w:r w:rsidRPr="00A07E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22C1989A" w14:textId="68787901" w:rsidR="00804057" w:rsidRPr="004565B1" w:rsidRDefault="009C5F73"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804057"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80815F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693FDCF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20D55D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64A2C59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383EDD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2.法律法规等有关规定对相关账户的开立和管理另有规定的，从其规定办理。</w:t>
      </w:r>
    </w:p>
    <w:p w14:paraId="0747B70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65457FA7" w14:textId="70C7168B"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sidR="00A83004">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363F0A0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2B7078A6"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F60B09" w:rsidRPr="00F60B09">
        <w:rPr>
          <w:rFonts w:ascii="彩虹粗仿宋" w:eastAsia="彩虹粗仿宋" w:hAnsi="宋体" w:cs="Arial" w:hint="eastAsia"/>
          <w:sz w:val="24"/>
        </w:rPr>
        <w:t>或双方同意的其他方式</w:t>
      </w:r>
      <w:r w:rsidRPr="004565B1">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14:paraId="14D1446F" w14:textId="77777777" w:rsidR="00804057" w:rsidRPr="004565B1" w:rsidRDefault="00804057" w:rsidP="00804057">
      <w:pPr>
        <w:rPr>
          <w:rFonts w:ascii="彩虹粗仿宋" w:eastAsia="彩虹粗仿宋"/>
          <w:sz w:val="24"/>
        </w:rPr>
      </w:pPr>
    </w:p>
    <w:p w14:paraId="3B3B1EC8" w14:textId="77777777" w:rsidR="00804057" w:rsidRPr="004565B1" w:rsidRDefault="00804057" w:rsidP="00804057">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618AAE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B62693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696B4D6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5484596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7465C19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EC0B88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27360C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（二）指令的内容</w:t>
      </w:r>
    </w:p>
    <w:p w14:paraId="5F541DB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3903C4A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09BFAB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5AEEBD6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13E4568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39D96C6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651FF3E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24DE985A" w14:textId="77777777" w:rsidR="00B347B5" w:rsidRDefault="00CA5C50" w:rsidP="00804057">
      <w:pPr>
        <w:adjustRightInd w:val="0"/>
        <w:snapToGrid w:val="0"/>
        <w:ind w:firstLine="480"/>
        <w:rPr>
          <w:rFonts w:ascii="彩虹粗仿宋" w:eastAsia="彩虹粗仿宋" w:hAnsi="宋体"/>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Pr>
          <w:rFonts w:asciiTheme="minorHAnsi" w:eastAsia="彩虹粗仿宋" w:hAnsiTheme="minorHAnsi" w:hint="cs"/>
          <w:sz w:val="24"/>
        </w:rPr>
        <w:t> </w:t>
      </w:r>
      <w:r>
        <w:rPr>
          <w:rFonts w:asciiTheme="minorHAnsi" w:eastAsia="彩虹粗仿宋" w:hAnsiTheme="minorHAns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14:paraId="476273CF" w14:textId="0A8773F0"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27019C8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03DE8FB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0C3CC49D" w14:textId="3F26EFB8" w:rsidR="00804057" w:rsidRPr="004565B1" w:rsidRDefault="00804057" w:rsidP="00804057">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w:t>
      </w:r>
      <w:r w:rsidRPr="004565B1">
        <w:rPr>
          <w:rFonts w:ascii="彩虹粗仿宋" w:eastAsia="彩虹粗仿宋" w:hAnsi="宋体" w:cs="Arial" w:hint="eastAsia"/>
          <w:szCs w:val="24"/>
        </w:rPr>
        <w:lastRenderedPageBreak/>
        <w:t>基金管理人指令传输不及时，致使资金未能及时划入中登公司所造成的损失由基金管理人承担，包括赔偿在</w:t>
      </w:r>
      <w:r w:rsidR="00F60B09">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124F800C" w14:textId="77777777" w:rsidR="00804057" w:rsidRPr="004565B1" w:rsidRDefault="00804057" w:rsidP="00804057">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0EF00B0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29E2D32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7DCB0B9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718918F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390A07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4E68C72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24AC04E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7645939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663C217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2BDC6D6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425EEC5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E9D2469" w14:textId="77777777" w:rsidR="00804057" w:rsidRPr="004565B1" w:rsidRDefault="00804057" w:rsidP="00804057">
      <w:pPr>
        <w:adjustRightInd w:val="0"/>
        <w:snapToGrid w:val="0"/>
        <w:rPr>
          <w:rFonts w:ascii="彩虹粗仿宋" w:eastAsia="彩虹粗仿宋" w:hAnsi="宋体" w:cs="Arial"/>
          <w:sz w:val="24"/>
        </w:rPr>
      </w:pPr>
    </w:p>
    <w:p w14:paraId="7D8ABE6F" w14:textId="77777777" w:rsidR="00804057" w:rsidRPr="004565B1" w:rsidRDefault="00804057" w:rsidP="00804057">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EB8B6E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1F4DFBF6" w14:textId="5866DA78"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00F60B09" w:rsidRPr="00F60B09">
        <w:rPr>
          <w:rFonts w:ascii="彩虹粗仿宋" w:eastAsia="彩虹粗仿宋" w:hAnsi="宋体" w:cs="Arial" w:hint="eastAsia"/>
          <w:sz w:val="24"/>
        </w:rPr>
        <w:t>交易单元租用协议</w:t>
      </w:r>
      <w:r w:rsidRPr="004565B1">
        <w:rPr>
          <w:rFonts w:ascii="彩虹粗仿宋" w:eastAsia="彩虹粗仿宋" w:hAnsi="宋体" w:cs="Arial" w:hint="eastAsia"/>
          <w:sz w:val="24"/>
        </w:rPr>
        <w:t>，基金管理人应提前通知基金托管人，并依据基金托管人要求提供相关资料，以便基金托管人申请办理接收结算数据手续。基金管理人应根据有关规定，在基金的</w:t>
      </w:r>
      <w:r w:rsidR="00D23354">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0DC7D4C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46398F0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29320CF7" w14:textId="77777777" w:rsidR="00804057" w:rsidRPr="004565B1" w:rsidRDefault="00804057" w:rsidP="00804057">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00282365" w14:textId="77777777" w:rsidR="00804057" w:rsidRPr="004565B1" w:rsidRDefault="00804057" w:rsidP="00804057">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1EE28DF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46E1AD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09BDD2" w14:textId="52119B74"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w:t>
      </w:r>
      <w:r w:rsidR="00BA1474" w:rsidRPr="00BA1474">
        <w:rPr>
          <w:rFonts w:ascii="彩虹粗仿宋" w:eastAsia="彩虹粗仿宋" w:hAnsi="宋体" w:cs="Arial" w:hint="eastAsia"/>
          <w:sz w:val="24"/>
        </w:rPr>
        <w:t>由基金管理人按照其与基金托管人签署的《托管银行证券资金结</w:t>
      </w:r>
      <w:r w:rsidR="00BA1474" w:rsidRPr="00BA1474">
        <w:rPr>
          <w:rFonts w:ascii="彩虹粗仿宋" w:eastAsia="彩虹粗仿宋" w:hAnsi="宋体" w:cs="Arial" w:hint="eastAsia"/>
          <w:sz w:val="24"/>
        </w:rPr>
        <w:lastRenderedPageBreak/>
        <w:t>算协议》的约定承担相关责任</w:t>
      </w:r>
      <w:r w:rsidRPr="004565B1">
        <w:rPr>
          <w:rFonts w:ascii="彩虹粗仿宋" w:eastAsia="彩虹粗仿宋" w:hAnsi="宋体" w:cs="Arial" w:hint="eastAsia"/>
          <w:sz w:val="24"/>
        </w:rPr>
        <w:t>。</w:t>
      </w:r>
    </w:p>
    <w:p w14:paraId="73C3EED6" w14:textId="08175B01" w:rsidR="00804057" w:rsidRPr="004565B1" w:rsidRDefault="00804057" w:rsidP="00804057">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w:t>
      </w:r>
      <w:r w:rsidR="00BA1474" w:rsidRPr="00BA1474">
        <w:rPr>
          <w:rFonts w:ascii="彩虹粗仿宋" w:eastAsia="彩虹粗仿宋" w:hAnsi="宋体" w:cs="宋体" w:hint="eastAsia"/>
          <w:color w:val="000000"/>
          <w:kern w:val="0"/>
          <w:sz w:val="24"/>
        </w:rPr>
        <w:t>由基金管理人按照其与基金托管人签署的《托管银行证券资金结算协议》的约定承担相关责任</w:t>
      </w:r>
      <w:r w:rsidRPr="004565B1">
        <w:rPr>
          <w:rFonts w:ascii="彩虹粗仿宋" w:eastAsia="彩虹粗仿宋" w:hAnsi="宋体" w:cs="宋体" w:hint="eastAsia"/>
          <w:color w:val="000000"/>
          <w:kern w:val="0"/>
          <w:sz w:val="24"/>
        </w:rPr>
        <w:t>。</w:t>
      </w:r>
    </w:p>
    <w:p w14:paraId="3EAE87D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489F40D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208849B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278176E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2CBB724E" w14:textId="030AE279" w:rsidR="00804057" w:rsidRPr="004565B1" w:rsidRDefault="00BA1474" w:rsidP="00804057">
      <w:pPr>
        <w:adjustRightInd w:val="0"/>
        <w:snapToGrid w:val="0"/>
        <w:ind w:firstLineChars="200" w:firstLine="480"/>
        <w:rPr>
          <w:rFonts w:ascii="彩虹粗仿宋" w:eastAsia="彩虹粗仿宋" w:hAnsi="宋体" w:cs="Arial"/>
          <w:sz w:val="24"/>
        </w:rPr>
      </w:pPr>
      <w:r w:rsidRPr="00BA1474">
        <w:rPr>
          <w:rFonts w:ascii="彩虹粗仿宋" w:eastAsia="彩虹粗仿宋" w:hint="eastAsia"/>
          <w:kern w:val="0"/>
          <w:sz w:val="24"/>
        </w:rPr>
        <w:t>基金管理人与基金托管人按日进行交易记录的核对</w:t>
      </w:r>
      <w:r w:rsidR="00804057" w:rsidRPr="004565B1">
        <w:rPr>
          <w:rFonts w:ascii="彩虹粗仿宋" w:eastAsia="彩虹粗仿宋" w:hint="eastAsia"/>
          <w:kern w:val="0"/>
          <w:sz w:val="24"/>
        </w:rPr>
        <w:t>。每日对外披露净值之前，必须保证当天所有实际交易记录与基金会计账簿上的交易记录完全一致。如果</w:t>
      </w:r>
      <w:r w:rsidR="00F60B09" w:rsidRPr="00F60B09">
        <w:rPr>
          <w:rFonts w:ascii="彩虹粗仿宋" w:eastAsia="彩虹粗仿宋" w:hint="eastAsia"/>
          <w:kern w:val="0"/>
          <w:sz w:val="24"/>
        </w:rPr>
        <w:t>因基金管理人原因导致</w:t>
      </w:r>
      <w:r w:rsidR="00804057" w:rsidRPr="004565B1">
        <w:rPr>
          <w:rFonts w:ascii="彩虹粗仿宋" w:eastAsia="彩虹粗仿宋" w:hint="eastAsia"/>
          <w:kern w:val="0"/>
          <w:sz w:val="24"/>
        </w:rPr>
        <w:t>实际交易记录与会计账簿记录不一致，造成基金会计核算不完整或不真实，由此导致的损失由基金管理人承担。</w:t>
      </w:r>
    </w:p>
    <w:p w14:paraId="2E1CF3E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27C4B48A" w14:textId="539EFCC5" w:rsidR="00804057" w:rsidRPr="004565B1" w:rsidRDefault="00BA1474" w:rsidP="00804057">
      <w:pPr>
        <w:adjustRightInd w:val="0"/>
        <w:snapToGrid w:val="0"/>
        <w:ind w:firstLine="480"/>
        <w:rPr>
          <w:rFonts w:ascii="彩虹粗仿宋" w:eastAsia="彩虹粗仿宋" w:hAnsi="宋体" w:cs="Arial"/>
          <w:sz w:val="24"/>
        </w:rPr>
      </w:pPr>
      <w:r w:rsidRPr="00BA1474">
        <w:rPr>
          <w:rFonts w:ascii="彩虹粗仿宋" w:eastAsia="彩虹粗仿宋" w:hAnsi="宋体" w:cs="Arial" w:hint="eastAsia"/>
          <w:sz w:val="24"/>
        </w:rPr>
        <w:t>资金账目由基金管理人与基金托管人按日核实</w:t>
      </w:r>
      <w:r w:rsidR="00804057" w:rsidRPr="004565B1">
        <w:rPr>
          <w:rFonts w:ascii="彩虹粗仿宋" w:eastAsia="彩虹粗仿宋" w:hAnsi="宋体" w:cs="Arial" w:hint="eastAsia"/>
          <w:sz w:val="24"/>
        </w:rPr>
        <w:t>。</w:t>
      </w:r>
    </w:p>
    <w:p w14:paraId="404ED5A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2B66E7AB" w14:textId="1553EFFB" w:rsidR="00804057" w:rsidRPr="004565B1" w:rsidRDefault="00BA1474" w:rsidP="00804057">
      <w:pPr>
        <w:adjustRightInd w:val="0"/>
        <w:snapToGrid w:val="0"/>
        <w:ind w:firstLineChars="200" w:firstLine="480"/>
        <w:rPr>
          <w:rFonts w:ascii="彩虹粗仿宋" w:eastAsia="彩虹粗仿宋" w:hAnsi="宋体" w:cs="Arial"/>
          <w:sz w:val="24"/>
        </w:rPr>
      </w:pPr>
      <w:r w:rsidRPr="00BA1474">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r w:rsidR="00804057">
        <w:rPr>
          <w:rFonts w:ascii="彩虹粗仿宋" w:eastAsia="彩虹粗仿宋" w:hAnsi="宋体" w:cs="Arial" w:hint="eastAsia"/>
          <w:sz w:val="24"/>
        </w:rPr>
        <w:t>。</w:t>
      </w:r>
    </w:p>
    <w:p w14:paraId="25D264F6" w14:textId="77777777" w:rsidR="00804057" w:rsidRPr="004565B1" w:rsidRDefault="00804057" w:rsidP="0080405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1378030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14:paraId="7E19700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0EB646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w:t>
      </w:r>
      <w:r w:rsidRPr="004565B1">
        <w:rPr>
          <w:rFonts w:ascii="彩虹粗仿宋" w:eastAsia="彩虹粗仿宋" w:hAnsi="宋体" w:cs="Arial" w:hint="eastAsia"/>
          <w:sz w:val="24"/>
        </w:rPr>
        <w:lastRenderedPageBreak/>
        <w:t>完整。</w:t>
      </w:r>
    </w:p>
    <w:p w14:paraId="5177B58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87C14B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4B34C44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425A5FA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14:paraId="2014B30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5241AA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652085F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BBF244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5EDF745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3D7ED81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4634C3D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7149247B" w14:textId="68638C64"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w:t>
      </w:r>
      <w:r w:rsidR="001E5C32">
        <w:rPr>
          <w:rFonts w:ascii="彩虹粗仿宋" w:eastAsia="彩虹粗仿宋" w:hAnsi="宋体" w:cs="Arial" w:hint="eastAsia"/>
          <w:sz w:val="24"/>
        </w:rPr>
        <w:t>15:00</w:t>
      </w:r>
      <w:r w:rsidRPr="004565B1">
        <w:rPr>
          <w:rFonts w:ascii="彩虹粗仿宋" w:eastAsia="彩虹粗仿宋" w:hAnsi="宋体" w:cs="Arial" w:hint="eastAsia"/>
          <w:sz w:val="24"/>
        </w:rPr>
        <w:t>从基金清算账户划</w:t>
      </w:r>
      <w:r w:rsidR="004E21D4">
        <w:rPr>
          <w:rFonts w:ascii="彩虹粗仿宋" w:eastAsia="彩虹粗仿宋" w:hAnsi="宋体" w:cs="Arial" w:hint="eastAsia"/>
          <w:sz w:val="24"/>
        </w:rPr>
        <w:t>往</w:t>
      </w:r>
      <w:r w:rsidRPr="004565B1">
        <w:rPr>
          <w:rFonts w:ascii="彩虹粗仿宋" w:eastAsia="彩虹粗仿宋" w:hAnsi="宋体" w:cs="Arial" w:hint="eastAsia"/>
          <w:sz w:val="24"/>
        </w:rPr>
        <w:t>基金托管账户；当存在托管账户净应付额时，基金管理人应</w:t>
      </w:r>
      <w:r w:rsidR="00651982">
        <w:rPr>
          <w:rFonts w:ascii="彩虹粗仿宋" w:eastAsia="彩虹粗仿宋" w:hAnsi="宋体" w:cs="Arial" w:hint="eastAsia"/>
          <w:sz w:val="24"/>
        </w:rPr>
        <w:t>在</w:t>
      </w:r>
      <w:r w:rsidR="001E5C32">
        <w:rPr>
          <w:rFonts w:ascii="彩虹粗仿宋" w:eastAsia="彩虹粗仿宋" w:hAnsi="宋体" w:cs="Arial" w:hint="eastAsia"/>
          <w:sz w:val="24"/>
        </w:rPr>
        <w:t>T日</w:t>
      </w:r>
      <w:r w:rsidR="00D0571B" w:rsidRPr="00D0571B">
        <w:rPr>
          <w:rFonts w:ascii="彩虹粗仿宋" w:eastAsia="彩虹粗仿宋" w:hAnsi="宋体" w:cs="Arial" w:hint="eastAsia"/>
          <w:sz w:val="24"/>
        </w:rPr>
        <w:t>10:00前</w:t>
      </w:r>
      <w:r w:rsidRPr="004565B1">
        <w:rPr>
          <w:rFonts w:ascii="彩虹粗仿宋" w:eastAsia="彩虹粗仿宋" w:hAnsi="宋体" w:cs="Arial" w:hint="eastAsia"/>
          <w:sz w:val="24"/>
        </w:rPr>
        <w:t>将划款指令发送给基金托管人，基金托管人按基金管理人的划款指令将托管账户净应付额在T日</w:t>
      </w:r>
      <w:r w:rsidR="001E5C32">
        <w:rPr>
          <w:rFonts w:ascii="彩虹粗仿宋" w:eastAsia="彩虹粗仿宋" w:hAnsi="宋体" w:cs="Arial" w:hint="eastAsia"/>
          <w:sz w:val="24"/>
        </w:rPr>
        <w:t>1</w:t>
      </w:r>
      <w:r w:rsidR="00D0571B">
        <w:rPr>
          <w:rFonts w:ascii="彩虹粗仿宋" w:eastAsia="彩虹粗仿宋" w:hAnsi="宋体" w:cs="Arial" w:hint="eastAsia"/>
          <w:sz w:val="24"/>
        </w:rPr>
        <w:t>5</w:t>
      </w:r>
      <w:r w:rsidR="001E5C32">
        <w:rPr>
          <w:rFonts w:ascii="彩虹粗仿宋" w:eastAsia="彩虹粗仿宋" w:hAnsi="宋体" w:cs="Arial" w:hint="eastAsia"/>
          <w:sz w:val="24"/>
        </w:rPr>
        <w:t>:00前</w:t>
      </w:r>
      <w:r w:rsidRPr="004565B1">
        <w:rPr>
          <w:rFonts w:ascii="彩虹粗仿宋" w:eastAsia="彩虹粗仿宋" w:hAnsi="宋体" w:cs="Arial" w:hint="eastAsia"/>
          <w:sz w:val="24"/>
        </w:rPr>
        <w:t>划往基金清算账户。</w:t>
      </w:r>
    </w:p>
    <w:p w14:paraId="46FF0234" w14:textId="77777777" w:rsidR="00804057" w:rsidRPr="004565B1" w:rsidRDefault="00804057" w:rsidP="0080405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40044E2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w:t>
      </w:r>
      <w:r w:rsidRPr="004565B1">
        <w:rPr>
          <w:rFonts w:ascii="彩虹粗仿宋" w:eastAsia="彩虹粗仿宋" w:hAnsi="宋体" w:cs="Arial" w:hint="eastAsia"/>
          <w:sz w:val="24"/>
        </w:rPr>
        <w:lastRenderedPageBreak/>
        <w:t>告基金托管人并就相关事宜进行协商。</w:t>
      </w:r>
    </w:p>
    <w:p w14:paraId="0037BA31" w14:textId="77777777" w:rsidR="00804057" w:rsidRPr="004565B1" w:rsidRDefault="00804057" w:rsidP="0080405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74EE92DC" w14:textId="77777777" w:rsidR="00804057" w:rsidRPr="004565B1" w:rsidRDefault="00804057" w:rsidP="0080405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7F84F070" w14:textId="77777777" w:rsidR="00804057" w:rsidRPr="004565B1" w:rsidRDefault="00804057" w:rsidP="0080405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2A090448" w14:textId="1B346B6F"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在</w:t>
      </w:r>
      <w:r w:rsidR="00B347B5">
        <w:rPr>
          <w:rFonts w:ascii="彩虹粗仿宋" w:eastAsia="彩虹粗仿宋" w:hint="eastAsia"/>
          <w:sz w:val="24"/>
          <w:szCs w:val="18"/>
        </w:rPr>
        <w:t>2日内在</w:t>
      </w:r>
      <w:r w:rsidRPr="004565B1">
        <w:rPr>
          <w:rFonts w:ascii="彩虹粗仿宋" w:eastAsia="彩虹粗仿宋" w:hint="eastAsia"/>
          <w:sz w:val="24"/>
          <w:szCs w:val="18"/>
        </w:rPr>
        <w:t>指定媒</w:t>
      </w:r>
      <w:r w:rsidR="00B347B5">
        <w:rPr>
          <w:rFonts w:ascii="彩虹粗仿宋" w:eastAsia="彩虹粗仿宋"/>
          <w:sz w:val="24"/>
          <w:szCs w:val="18"/>
        </w:rPr>
        <w:t>介</w:t>
      </w:r>
      <w:r w:rsidRPr="004565B1">
        <w:rPr>
          <w:rFonts w:ascii="彩虹粗仿宋" w:eastAsia="彩虹粗仿宋" w:hint="eastAsia"/>
          <w:sz w:val="24"/>
          <w:szCs w:val="18"/>
        </w:rPr>
        <w:t>公告</w:t>
      </w:r>
      <w:r w:rsidRPr="004565B1">
        <w:rPr>
          <w:rFonts w:ascii="彩虹粗仿宋" w:eastAsia="彩虹粗仿宋" w:hAnsi="宋体" w:cs="Arial" w:hint="eastAsia"/>
          <w:sz w:val="24"/>
        </w:rPr>
        <w:t>。</w:t>
      </w:r>
    </w:p>
    <w:p w14:paraId="36F600E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168E0B25" w14:textId="77777777" w:rsidR="00804057" w:rsidRPr="004565B1" w:rsidRDefault="00804057" w:rsidP="00804057">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624E40C3" w14:textId="77777777" w:rsidR="00804057" w:rsidRPr="00FB0C91" w:rsidRDefault="00804057" w:rsidP="00804057">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6F176D20" w14:textId="450A4C8D" w:rsidR="00804057" w:rsidRPr="00FB0C91" w:rsidRDefault="00804057" w:rsidP="00804057">
      <w:pPr>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70C2613A" w14:textId="77777777" w:rsidR="00804057" w:rsidRPr="00FB0C91" w:rsidRDefault="00804057" w:rsidP="00804057">
      <w:pPr>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6C18F0F8" w14:textId="77777777" w:rsidR="00804057" w:rsidRPr="00FB0C91" w:rsidRDefault="00804057" w:rsidP="00804057">
      <w:pPr>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3E14086" w14:textId="77777777" w:rsidR="00804057" w:rsidRPr="00FB0C91" w:rsidRDefault="00804057" w:rsidP="00804057">
      <w:pPr>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437513D8" w14:textId="77777777" w:rsidR="00804057" w:rsidRPr="00FB0C91" w:rsidRDefault="00804057" w:rsidP="00804057">
      <w:pPr>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7D872406" w14:textId="77777777" w:rsidR="00804057" w:rsidRPr="00FB0C91"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w:t>
      </w:r>
      <w:r w:rsidRPr="00FB0C91">
        <w:rPr>
          <w:rFonts w:ascii="彩虹粗仿宋" w:eastAsia="彩虹粗仿宋" w:hAnsi="宋体" w:cs="Arial" w:hint="eastAsia"/>
          <w:sz w:val="24"/>
        </w:rPr>
        <w:lastRenderedPageBreak/>
        <w:t>开户证实书进行保管，不负责对存款开户证实书真伪的辨别，不承担存款开户证实书对应存款的本金及收益的安全。</w:t>
      </w:r>
    </w:p>
    <w:p w14:paraId="447E0339" w14:textId="77777777" w:rsidR="00A83085" w:rsidRPr="00C84775" w:rsidRDefault="00804057" w:rsidP="00A83085">
      <w:pPr>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r w:rsidR="00A83085">
        <w:rPr>
          <w:rFonts w:ascii="彩虹粗仿宋" w:eastAsia="彩虹粗仿宋" w:hAnsi="宋体" w:cs="Arial" w:hint="eastAsia"/>
          <w:sz w:val="24"/>
        </w:rPr>
        <w:t>4、</w:t>
      </w:r>
      <w:r w:rsidR="00A83085"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314E8417" w14:textId="77777777" w:rsidR="00804057" w:rsidRPr="00A83085" w:rsidRDefault="00804057" w:rsidP="00804057">
      <w:pPr>
        <w:adjustRightInd w:val="0"/>
        <w:snapToGrid w:val="0"/>
        <w:ind w:firstLineChars="200" w:firstLine="480"/>
        <w:rPr>
          <w:rFonts w:ascii="彩虹粗仿宋" w:eastAsia="彩虹粗仿宋" w:hAnsi="宋体" w:cs="Arial"/>
          <w:sz w:val="24"/>
        </w:rPr>
      </w:pPr>
    </w:p>
    <w:p w14:paraId="2C2E2CCA" w14:textId="77777777" w:rsidR="00804057" w:rsidRPr="004565B1" w:rsidRDefault="00804057" w:rsidP="00804057">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14:paraId="02791156"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799ABC72" w14:textId="088A6E25"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w:t>
      </w:r>
      <w:r w:rsidR="00F60B09">
        <w:rPr>
          <w:rFonts w:ascii="彩虹粗仿宋" w:eastAsia="彩虹粗仿宋" w:hAnsi="宋体" w:cs="Arial" w:hint="eastAsia"/>
          <w:sz w:val="24"/>
        </w:rPr>
        <w:t>0</w:t>
      </w:r>
      <w:r w:rsidRPr="004565B1">
        <w:rPr>
          <w:rFonts w:ascii="彩虹粗仿宋" w:eastAsia="彩虹粗仿宋" w:hAnsi="宋体" w:cs="Arial" w:hint="eastAsia"/>
          <w:sz w:val="24"/>
        </w:rPr>
        <w:t>01元，小数点后第</w:t>
      </w:r>
      <w:r w:rsidR="00F60B09">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14:paraId="403C681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14:paraId="687107F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w:t>
      </w:r>
      <w:r w:rsidRPr="004565B1">
        <w:rPr>
          <w:rFonts w:ascii="彩虹粗仿宋" w:eastAsia="彩虹粗仿宋" w:hAnsi="宋体" w:cs="Arial" w:hint="eastAsia"/>
          <w:sz w:val="24"/>
        </w:rPr>
        <w:lastRenderedPageBreak/>
        <w:t>金合同》的规定暂停估值时除外。基金管理人每个交易日对基金资产估值后，将基金份额净值结果发送基金托管人，经基金托管人复核无误后，由基金管理人对外公布。</w:t>
      </w:r>
    </w:p>
    <w:p w14:paraId="534AE2D2" w14:textId="77777777" w:rsidR="00804057" w:rsidRPr="004565B1" w:rsidRDefault="00804057" w:rsidP="00804057">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7AEC818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5E331AAC" w14:textId="0C2412DE" w:rsidR="00804057" w:rsidRPr="004565B1" w:rsidRDefault="00AD3181" w:rsidP="00804057">
      <w:pPr>
        <w:adjustRightInd w:val="0"/>
        <w:snapToGrid w:val="0"/>
        <w:ind w:firstLineChars="200" w:firstLine="480"/>
        <w:rPr>
          <w:rFonts w:ascii="彩虹粗仿宋" w:eastAsia="彩虹粗仿宋" w:hAnsi="宋体" w:cs="Arial"/>
          <w:sz w:val="24"/>
        </w:rPr>
      </w:pPr>
      <w:r w:rsidRPr="00AD3181">
        <w:rPr>
          <w:rFonts w:ascii="彩虹粗仿宋" w:eastAsia="彩虹粗仿宋" w:hAnsi="宋体" w:cs="Arial" w:hint="eastAsia"/>
          <w:sz w:val="24"/>
        </w:rPr>
        <w:t>基金所拥有的债券、银行存款本息、应收款项、其它投资等资产及负债。</w:t>
      </w:r>
    </w:p>
    <w:p w14:paraId="69931C8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4BB9BA3C" w14:textId="32B2C688" w:rsidR="000A1272" w:rsidRPr="000A1272" w:rsidRDefault="000A1272" w:rsidP="000A12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0A1272">
        <w:rPr>
          <w:rFonts w:ascii="彩虹粗仿宋" w:eastAsia="彩虹粗仿宋" w:hAnsi="宋体" w:cs="Arial" w:hint="eastAsia"/>
          <w:sz w:val="24"/>
        </w:rPr>
        <w:t>1</w:t>
      </w:r>
      <w:r>
        <w:rPr>
          <w:rFonts w:ascii="彩虹粗仿宋" w:eastAsia="彩虹粗仿宋" w:hAnsi="宋体" w:cs="Arial" w:hint="eastAsia"/>
          <w:sz w:val="24"/>
        </w:rPr>
        <w:t>）</w:t>
      </w:r>
      <w:r w:rsidRPr="000A1272">
        <w:rPr>
          <w:rFonts w:ascii="彩虹粗仿宋" w:eastAsia="彩虹粗仿宋" w:hAnsi="宋体" w:cs="Arial" w:hint="eastAsia"/>
          <w:sz w:val="24"/>
        </w:rPr>
        <w:t>本基金</w:t>
      </w:r>
      <w:r w:rsidR="002718C5" w:rsidRPr="002718C5">
        <w:rPr>
          <w:rFonts w:ascii="彩虹粗仿宋" w:eastAsia="彩虹粗仿宋" w:hAnsi="宋体" w:cs="Arial" w:hint="eastAsia"/>
          <w:sz w:val="24"/>
        </w:rPr>
        <w:t>固定收益类证券</w:t>
      </w:r>
      <w:r w:rsidRPr="000A1272">
        <w:rPr>
          <w:rFonts w:ascii="彩虹粗仿宋" w:eastAsia="彩虹粗仿宋" w:hAnsi="宋体" w:cs="Arial" w:hint="eastAsia"/>
          <w:sz w:val="24"/>
        </w:rPr>
        <w:t xml:space="preserve">估值采用摊余成本法，即估值对象以买入成本列示，按票面利率或商定利率并考虑其买入时的溢价与折价，在其剩余存续期内按照实际利率法进行摊销，每日计提损益。本基金不采用市场利率和上市交易的债券和票据的市价计算基金资产净值。 </w:t>
      </w:r>
    </w:p>
    <w:p w14:paraId="2F2A782C" w14:textId="77777777" w:rsidR="000A1272" w:rsidRPr="000A1272" w:rsidRDefault="000A1272" w:rsidP="000A12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0A1272">
        <w:rPr>
          <w:rFonts w:ascii="彩虹粗仿宋" w:eastAsia="彩虹粗仿宋" w:hAnsi="宋体" w:cs="Arial" w:hint="eastAsia"/>
          <w:sz w:val="24"/>
        </w:rPr>
        <w:t>2</w:t>
      </w:r>
      <w:r>
        <w:rPr>
          <w:rFonts w:ascii="彩虹粗仿宋" w:eastAsia="彩虹粗仿宋" w:hAnsi="宋体" w:cs="Arial" w:hint="eastAsia"/>
          <w:sz w:val="24"/>
        </w:rPr>
        <w:t>）</w:t>
      </w:r>
      <w:r w:rsidRPr="000A1272">
        <w:rPr>
          <w:rFonts w:ascii="彩虹粗仿宋" w:eastAsia="彩虹粗仿宋" w:hAnsi="宋体" w:cs="Arial" w:hint="eastAsia"/>
          <w:sz w:val="24"/>
        </w:rPr>
        <w:t xml:space="preserve">债券回购以协议成本列示，按协议商定利率在实际持有期内逐日计提利息。 </w:t>
      </w:r>
    </w:p>
    <w:p w14:paraId="0B510ACD" w14:textId="77777777" w:rsidR="000A1272" w:rsidRPr="000A1272" w:rsidRDefault="000A1272" w:rsidP="000A12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0A1272">
        <w:rPr>
          <w:rFonts w:ascii="彩虹粗仿宋" w:eastAsia="彩虹粗仿宋" w:hAnsi="宋体" w:cs="Arial" w:hint="eastAsia"/>
          <w:sz w:val="24"/>
        </w:rPr>
        <w:t xml:space="preserve">银行存款以本金列示，按银行实际协议利率逐日计提利息。 </w:t>
      </w:r>
    </w:p>
    <w:p w14:paraId="19B66B20" w14:textId="24D5E479" w:rsidR="00856827" w:rsidRPr="00856827" w:rsidRDefault="00856827" w:rsidP="000A1272">
      <w:pPr>
        <w:adjustRightInd w:val="0"/>
        <w:snapToGrid w:val="0"/>
        <w:ind w:firstLineChars="200" w:firstLine="480"/>
        <w:rPr>
          <w:rFonts w:ascii="彩虹粗仿宋" w:eastAsia="彩虹粗仿宋" w:hAnsi="宋体" w:cs="Arial"/>
          <w:sz w:val="24"/>
        </w:rPr>
      </w:pPr>
      <w:r w:rsidRPr="00856827">
        <w:rPr>
          <w:rFonts w:ascii="彩虹粗仿宋" w:eastAsia="彩虹粗仿宋" w:hAnsi="宋体" w:cs="Arial" w:hint="eastAsia"/>
          <w:sz w:val="24"/>
        </w:rPr>
        <w:t>（</w:t>
      </w:r>
      <w:r w:rsidR="005665A3">
        <w:rPr>
          <w:rFonts w:ascii="彩虹粗仿宋" w:eastAsia="彩虹粗仿宋" w:hAnsi="宋体" w:cs="Arial" w:hint="eastAsia"/>
          <w:sz w:val="24"/>
        </w:rPr>
        <w:t>4</w:t>
      </w:r>
      <w:r w:rsidRPr="00856827">
        <w:rPr>
          <w:rFonts w:ascii="彩虹粗仿宋" w:eastAsia="彩虹粗仿宋" w:hAnsi="宋体" w:cs="Arial" w:hint="eastAsia"/>
          <w:sz w:val="24"/>
        </w:rPr>
        <w:t>）基金应当按照企业会计准则的要求，评估金融资产是否发生减值，如有客观证据表明其发生减值的，应当计提减值准备。</w:t>
      </w:r>
    </w:p>
    <w:p w14:paraId="0638575C" w14:textId="3CAAACCE" w:rsidR="000A1272" w:rsidRPr="000A1272" w:rsidRDefault="000A1272" w:rsidP="000A12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5665A3">
        <w:rPr>
          <w:rFonts w:ascii="彩虹粗仿宋" w:eastAsia="彩虹粗仿宋" w:hAnsi="宋体" w:cs="Arial" w:hint="eastAsia"/>
          <w:sz w:val="24"/>
        </w:rPr>
        <w:t>5</w:t>
      </w:r>
      <w:r>
        <w:rPr>
          <w:rFonts w:ascii="彩虹粗仿宋" w:eastAsia="彩虹粗仿宋" w:hAnsi="宋体" w:cs="Arial" w:hint="eastAsia"/>
          <w:sz w:val="24"/>
        </w:rPr>
        <w:t>）</w:t>
      </w:r>
      <w:r w:rsidRPr="000A1272">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r w:rsidR="002718C5" w:rsidRPr="002718C5">
        <w:rPr>
          <w:rFonts w:ascii="彩虹粗仿宋" w:eastAsia="彩虹粗仿宋" w:hAnsi="宋体" w:cs="Arial" w:hint="eastAsia"/>
          <w:sz w:val="24"/>
        </w:rPr>
        <w:t>为最大限度保护持有人利益，基金管理人可采用的风险控制手段包括但不限于：及时评估和计提固定收益品种减 值损失、于开放期内改按公允价值计算基金份额净值等。</w:t>
      </w:r>
    </w:p>
    <w:p w14:paraId="3A7C28C2" w14:textId="7AB4332C" w:rsidR="000A1272" w:rsidRPr="000A1272" w:rsidRDefault="000A1272" w:rsidP="000A12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5665A3">
        <w:rPr>
          <w:rFonts w:ascii="彩虹粗仿宋" w:eastAsia="彩虹粗仿宋" w:hAnsi="宋体" w:cs="Arial" w:hint="eastAsia"/>
          <w:sz w:val="24"/>
        </w:rPr>
        <w:t>6</w:t>
      </w:r>
      <w:r>
        <w:rPr>
          <w:rFonts w:ascii="彩虹粗仿宋" w:eastAsia="彩虹粗仿宋" w:hAnsi="宋体" w:cs="Arial" w:hint="eastAsia"/>
          <w:sz w:val="24"/>
        </w:rPr>
        <w:t>）</w:t>
      </w:r>
      <w:r w:rsidRPr="000A1272">
        <w:rPr>
          <w:rFonts w:ascii="彩虹粗仿宋" w:eastAsia="彩虹粗仿宋" w:hAnsi="宋体" w:cs="Arial" w:hint="eastAsia"/>
          <w:sz w:val="24"/>
        </w:rPr>
        <w:t>相关法律法规以及监管部门有强制规定的，从其规定。如有新增事项，按国家最新规定估值。</w:t>
      </w:r>
    </w:p>
    <w:p w14:paraId="17180BAB" w14:textId="4E7B6D49" w:rsidR="00804057" w:rsidRPr="004B2B77" w:rsidRDefault="000A1272" w:rsidP="00804057">
      <w:pPr>
        <w:adjustRightInd w:val="0"/>
        <w:snapToGrid w:val="0"/>
        <w:ind w:firstLineChars="200" w:firstLine="480"/>
        <w:rPr>
          <w:rFonts w:ascii="彩虹粗仿宋" w:eastAsia="彩虹粗仿宋" w:hAnsi="宋体" w:cs="Arial"/>
          <w:sz w:val="24"/>
        </w:rPr>
      </w:pPr>
      <w:r w:rsidRPr="000A1272">
        <w:rPr>
          <w:rFonts w:ascii="彩虹粗仿宋" w:eastAsia="彩虹粗仿宋" w:hAnsi="宋体" w:cs="Arial" w:hint="eastAsia"/>
          <w:sz w:val="24"/>
        </w:rPr>
        <w:t>当发生大额申购或赎回情形时，基金管理人可以采用摆动定价机制，以确保基金估值的公平性。</w:t>
      </w:r>
    </w:p>
    <w:p w14:paraId="10846F4C" w14:textId="77777777" w:rsidR="00804057" w:rsidRDefault="00804057" w:rsidP="00804057">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3AE77B9" w14:textId="77777777" w:rsidR="00804057" w:rsidRPr="004565B1" w:rsidRDefault="00804057" w:rsidP="00804057">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w:t>
      </w:r>
      <w:r w:rsidRPr="004565B1">
        <w:rPr>
          <w:rFonts w:ascii="彩虹粗仿宋" w:eastAsia="彩虹粗仿宋" w:hint="eastAsia"/>
          <w:sz w:val="24"/>
          <w:szCs w:val="21"/>
        </w:rPr>
        <w:lastRenderedPageBreak/>
        <w:t>值的计算结果对外予以公布。</w:t>
      </w:r>
    </w:p>
    <w:p w14:paraId="1733C821" w14:textId="77777777" w:rsidR="00804057" w:rsidRPr="004565B1" w:rsidRDefault="00804057" w:rsidP="00804057">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38915E40" w14:textId="6E1C251B"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5665A3">
        <w:rPr>
          <w:rStyle w:val="read"/>
          <w:rFonts w:ascii="彩虹粗仿宋" w:eastAsia="彩虹粗仿宋" w:hAnsi="宋体" w:cs="Arial" w:hint="eastAsia"/>
          <w:sz w:val="24"/>
        </w:rPr>
        <w:t>5</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3BD982EF" w14:textId="77777777"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2280E1D1" w14:textId="5D3E3B66"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187D34">
        <w:rPr>
          <w:rStyle w:val="read"/>
          <w:rFonts w:ascii="彩虹粗仿宋" w:eastAsia="彩虹粗仿宋" w:hint="eastAsia"/>
          <w:sz w:val="24"/>
        </w:rPr>
        <w:t>4</w:t>
      </w:r>
      <w:r w:rsidRPr="004565B1">
        <w:rPr>
          <w:rStyle w:val="read"/>
          <w:rFonts w:ascii="彩虹粗仿宋" w:eastAsia="彩虹粗仿宋" w:hint="eastAsia"/>
          <w:sz w:val="24"/>
        </w:rPr>
        <w:t>位以内(含第</w:t>
      </w:r>
      <w:r w:rsidR="00187D34">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00F60B09" w:rsidRPr="00F60B09">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4563E458" w14:textId="77777777"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243BE08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00187D34" w:rsidRPr="00187D34">
        <w:rPr>
          <w:rStyle w:val="read"/>
          <w:rFonts w:ascii="彩虹粗仿宋" w:eastAsia="彩虹粗仿宋" w:hint="eastAsia"/>
          <w:sz w:val="24"/>
        </w:rPr>
        <w:t>若基金托管人已提出合理意见而基金管理人未采纳的</w:t>
      </w:r>
      <w:r w:rsidR="00187D34">
        <w:rPr>
          <w:rStyle w:val="read"/>
          <w:rFonts w:ascii="彩虹粗仿宋" w:eastAsia="彩虹粗仿宋" w:hint="eastAsia"/>
          <w:sz w:val="24"/>
        </w:rPr>
        <w:t>，</w:t>
      </w:r>
      <w:r w:rsidRPr="004565B1">
        <w:rPr>
          <w:rStyle w:val="read"/>
          <w:rFonts w:ascii="彩虹粗仿宋" w:eastAsia="彩虹粗仿宋" w:hint="eastAsia"/>
          <w:sz w:val="24"/>
        </w:rPr>
        <w:t>由此给基金份额持有人和基金财产造成的</w:t>
      </w:r>
      <w:r w:rsidRPr="004565B1">
        <w:rPr>
          <w:rFonts w:ascii="彩虹粗仿宋" w:eastAsia="彩虹粗仿宋" w:hAnsi="宋体" w:cs="Arial" w:hint="eastAsia"/>
          <w:sz w:val="24"/>
        </w:rPr>
        <w:t>损失，由基金管理人负责赔付。</w:t>
      </w:r>
    </w:p>
    <w:p w14:paraId="28209B3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5EF6B7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sidR="00187D34" w:rsidRPr="00187D34">
        <w:rPr>
          <w:rFonts w:ascii="彩虹粗仿宋" w:eastAsia="彩虹粗仿宋" w:hAnsi="宋体" w:cs="Arial" w:hint="eastAsia"/>
          <w:sz w:val="24"/>
        </w:rPr>
        <w:t>若基金托管人已提出合理意见而基金管理人未采纳的</w:t>
      </w:r>
      <w:r w:rsidR="00187D34">
        <w:rPr>
          <w:rFonts w:ascii="彩虹粗仿宋" w:eastAsia="彩虹粗仿宋" w:hAnsi="宋体" w:cs="Arial" w:hint="eastAsia"/>
          <w:sz w:val="24"/>
        </w:rPr>
        <w:t>，</w:t>
      </w:r>
      <w:r w:rsidRPr="004565B1">
        <w:rPr>
          <w:rFonts w:ascii="彩虹粗仿宋" w:eastAsia="彩虹粗仿宋" w:hAnsi="宋体" w:cs="Arial" w:hint="eastAsia"/>
          <w:sz w:val="24"/>
        </w:rPr>
        <w:t>由此给基金份额持有人和基金造成的损失，由基金管理人负责赔付。</w:t>
      </w:r>
    </w:p>
    <w:p w14:paraId="4CFA8FF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370F6F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w:t>
      </w:r>
      <w:r w:rsidR="00F60B09" w:rsidRPr="00F60B09">
        <w:rPr>
          <w:rFonts w:ascii="彩虹粗仿宋" w:eastAsia="彩虹粗仿宋" w:hAnsi="宋体" w:cs="Arial" w:hint="eastAsia"/>
          <w:sz w:val="24"/>
        </w:rPr>
        <w:t>等第三方机构</w:t>
      </w:r>
      <w:r w:rsidRPr="004565B1">
        <w:rPr>
          <w:rFonts w:ascii="彩虹粗仿宋" w:eastAsia="彩虹粗仿宋" w:hAnsi="宋体" w:cs="Arial" w:hint="eastAsia"/>
          <w:sz w:val="24"/>
        </w:rPr>
        <w:t>发送的数据错误，有关会计制度变化或由于其他不可抗力原因，基金管理人和基金托管人虽然已经采取必要、</w:t>
      </w:r>
      <w:r w:rsidRPr="004565B1">
        <w:rPr>
          <w:rFonts w:ascii="彩虹粗仿宋" w:eastAsia="彩虹粗仿宋" w:hAnsi="宋体" w:cs="Arial" w:hint="eastAsia"/>
          <w:sz w:val="24"/>
        </w:rPr>
        <w:lastRenderedPageBreak/>
        <w:t>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5FBFBA4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5959E70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6900919E"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55DF3C54" w14:textId="77777777" w:rsidR="00187D34" w:rsidRPr="00187D34" w:rsidRDefault="00187D34" w:rsidP="00187D34">
      <w:pPr>
        <w:adjustRightInd w:val="0"/>
        <w:snapToGrid w:val="0"/>
        <w:ind w:firstLineChars="200" w:firstLine="480"/>
        <w:outlineLvl w:val="0"/>
        <w:rPr>
          <w:rFonts w:ascii="彩虹粗仿宋" w:eastAsia="彩虹粗仿宋" w:hAnsi="宋体" w:cs="Arial"/>
          <w:sz w:val="24"/>
        </w:rPr>
      </w:pPr>
      <w:r w:rsidRPr="00187D34">
        <w:rPr>
          <w:rFonts w:ascii="彩虹粗仿宋" w:eastAsia="彩虹粗仿宋" w:hAnsi="宋体" w:cs="Arial" w:hint="eastAsia"/>
          <w:sz w:val="24"/>
        </w:rPr>
        <w:t>1、基金投资所涉及的证券交易市场遇法定节假日或因其他原因暂停营业时；</w:t>
      </w:r>
    </w:p>
    <w:p w14:paraId="701A4BDD" w14:textId="77777777" w:rsidR="00187D34" w:rsidRPr="00187D34" w:rsidRDefault="00187D34" w:rsidP="00187D34">
      <w:pPr>
        <w:adjustRightInd w:val="0"/>
        <w:snapToGrid w:val="0"/>
        <w:ind w:firstLineChars="200" w:firstLine="480"/>
        <w:outlineLvl w:val="0"/>
        <w:rPr>
          <w:rFonts w:ascii="彩虹粗仿宋" w:eastAsia="彩虹粗仿宋" w:hAnsi="宋体" w:cs="Arial"/>
          <w:sz w:val="24"/>
        </w:rPr>
      </w:pPr>
      <w:r w:rsidRPr="00187D34">
        <w:rPr>
          <w:rFonts w:ascii="彩虹粗仿宋" w:eastAsia="彩虹粗仿宋" w:hAnsi="宋体" w:cs="Arial" w:hint="eastAsia"/>
          <w:sz w:val="24"/>
        </w:rPr>
        <w:t>2、因不可抗力致使基金管理人、基金托管人无法准确评估基金资产价值时；</w:t>
      </w:r>
    </w:p>
    <w:p w14:paraId="3BDD45F6" w14:textId="77777777" w:rsidR="00187D34" w:rsidRPr="00187D34" w:rsidRDefault="00187D34" w:rsidP="00187D34">
      <w:pPr>
        <w:adjustRightInd w:val="0"/>
        <w:snapToGrid w:val="0"/>
        <w:ind w:firstLineChars="200" w:firstLine="480"/>
        <w:outlineLvl w:val="0"/>
        <w:rPr>
          <w:rFonts w:ascii="彩虹粗仿宋" w:eastAsia="彩虹粗仿宋" w:hAnsi="宋体" w:cs="Arial"/>
          <w:sz w:val="24"/>
        </w:rPr>
      </w:pPr>
      <w:r w:rsidRPr="00187D34">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50%以上的资产出现无可参考的活跃市场价格且采用估值技术仍导致公允价值存在重大不确定性时，经与基金托管人协商一致后，应当暂停基金估值；</w:t>
      </w:r>
    </w:p>
    <w:p w14:paraId="18CF1317" w14:textId="5E1F41C6" w:rsidR="00804057" w:rsidRPr="004565B1" w:rsidRDefault="00187D34" w:rsidP="00804057">
      <w:pPr>
        <w:adjustRightInd w:val="0"/>
        <w:snapToGrid w:val="0"/>
        <w:ind w:firstLineChars="200" w:firstLine="480"/>
        <w:outlineLvl w:val="0"/>
        <w:rPr>
          <w:rFonts w:ascii="彩虹粗仿宋" w:eastAsia="彩虹粗仿宋" w:hAnsi="宋体" w:cs="Arial"/>
          <w:sz w:val="24"/>
        </w:rPr>
      </w:pPr>
      <w:r w:rsidRPr="00187D34">
        <w:rPr>
          <w:rFonts w:ascii="彩虹粗仿宋" w:eastAsia="彩虹粗仿宋" w:hAnsi="宋体" w:cs="Arial" w:hint="eastAsia"/>
          <w:sz w:val="24"/>
        </w:rPr>
        <w:t>4、中国证监会和基金合同认定的其它情形。</w:t>
      </w:r>
    </w:p>
    <w:p w14:paraId="5B1C1479"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5F4A4BD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404D11F6"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67B6D871" w14:textId="0F3075EC" w:rsidR="00804057" w:rsidRPr="004565B1" w:rsidRDefault="00804057" w:rsidP="002A728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C9A4B3A"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7644EAA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4CEAE8C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6AF1DC1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5B95FDA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242FF33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5E9243C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2C3EBEA6" w14:textId="57FAE5D8"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D61FA0" w:rsidRPr="00D61FA0">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sidR="00D23354">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D61FA0" w:rsidRPr="00D61FA0">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w:t>
      </w:r>
      <w:r w:rsidRPr="004565B1">
        <w:rPr>
          <w:rFonts w:ascii="彩虹粗仿宋" w:eastAsia="彩虹粗仿宋" w:hAnsi="宋体" w:cs="Arial" w:hint="eastAsia"/>
          <w:sz w:val="24"/>
        </w:rPr>
        <w:lastRenderedPageBreak/>
        <w:t>基金年度报告的财务会计报告应当经过</w:t>
      </w:r>
      <w:r w:rsidR="00D61FA0" w:rsidRPr="00D61FA0">
        <w:rPr>
          <w:rFonts w:ascii="彩虹粗仿宋" w:eastAsia="彩虹粗仿宋" w:hAnsi="宋体" w:cs="Arial" w:hint="eastAsia"/>
          <w:sz w:val="24"/>
        </w:rPr>
        <w:t>具有证券、期货相关业务资格的会计师事务所</w:t>
      </w:r>
      <w:r w:rsidRPr="004565B1">
        <w:rPr>
          <w:rFonts w:ascii="彩虹粗仿宋" w:eastAsia="彩虹粗仿宋" w:hAnsi="宋体" w:cs="Arial" w:hint="eastAsia"/>
          <w:sz w:val="24"/>
        </w:rPr>
        <w:t>审计。《基金合同》生效不足两个月的，基金管理人可以不编制当期季度报告、</w:t>
      </w:r>
      <w:r w:rsidR="00D23354">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14:paraId="7E24B739"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61960C80"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46A8202"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150A7C11" w14:textId="4F507F43"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sidR="00D23354">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4E465CE2" w14:textId="77777777" w:rsidR="00804057" w:rsidRPr="004565B1" w:rsidRDefault="00804057" w:rsidP="00804057">
      <w:pPr>
        <w:pStyle w:val="a0"/>
        <w:adjustRightInd w:val="0"/>
        <w:snapToGrid w:val="0"/>
        <w:ind w:firstLineChars="0" w:firstLine="0"/>
        <w:rPr>
          <w:rFonts w:ascii="彩虹粗仿宋" w:eastAsia="彩虹粗仿宋" w:hAnsi="宋体" w:cs="Arial"/>
          <w:sz w:val="24"/>
        </w:rPr>
      </w:pPr>
    </w:p>
    <w:p w14:paraId="7C663997" w14:textId="77777777" w:rsidR="00804057" w:rsidRPr="004565B1" w:rsidRDefault="00804057" w:rsidP="00804057">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78BC60D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6DDC3C92"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350CA1D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40AA08EE" w14:textId="77777777"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1、基金合同生效满3个月后，每年6月、12月的15日（如该日非工作日，则顺延至下一工作日）收盘后每10份基金份额可分配利润金额高于0.05元（含），则基金须进行收益分配，每份基金份额每次分配比例不得低于收益分配基准日每份基金份额可供分配利润的70%。若基金合同生效不满3个月可不进行收益分配；</w:t>
      </w:r>
    </w:p>
    <w:p w14:paraId="5625590B" w14:textId="78267B30"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2、</w:t>
      </w:r>
      <w:r w:rsidR="00106BD9" w:rsidRPr="00106BD9">
        <w:rPr>
          <w:rFonts w:ascii="彩虹粗仿宋" w:eastAsia="彩虹粗仿宋" w:hAnsi="宋体" w:cs="Arial" w:hint="eastAsia"/>
          <w:sz w:val="24"/>
        </w:rPr>
        <w:t>本基金收益分配方式仅为现金分红</w:t>
      </w:r>
      <w:r w:rsidRPr="00187D34">
        <w:rPr>
          <w:rFonts w:ascii="彩虹粗仿宋" w:eastAsia="彩虹粗仿宋" w:hAnsi="宋体" w:cs="Arial" w:hint="eastAsia"/>
          <w:sz w:val="24"/>
        </w:rPr>
        <w:t>；</w:t>
      </w:r>
    </w:p>
    <w:p w14:paraId="71D5D8E1" w14:textId="77777777"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33EE206E" w14:textId="77777777"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4、每一基金份额享有同等分配权；</w:t>
      </w:r>
    </w:p>
    <w:p w14:paraId="515EFCFE" w14:textId="77777777"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5、在对基金份额持有人利益无实质不利影响的前提下，基金管理人可调整基金收益的分配原则和支付方式，不需召开基金份额持有人大会审议；</w:t>
      </w:r>
    </w:p>
    <w:p w14:paraId="337726CF" w14:textId="064BD989" w:rsidR="00804057" w:rsidRPr="004565B1" w:rsidRDefault="00187D34" w:rsidP="00804057">
      <w:pPr>
        <w:adjustRightInd w:val="0"/>
        <w:snapToGrid w:val="0"/>
        <w:ind w:firstLineChars="200" w:firstLine="480"/>
        <w:outlineLvl w:val="0"/>
        <w:rPr>
          <w:rFonts w:ascii="彩虹粗仿宋" w:eastAsia="彩虹粗仿宋" w:hAnsi="宋体" w:cs="Arial"/>
          <w:sz w:val="24"/>
        </w:rPr>
      </w:pPr>
      <w:r w:rsidRPr="00187D34">
        <w:rPr>
          <w:rFonts w:ascii="彩虹粗仿宋" w:eastAsia="彩虹粗仿宋" w:hAnsi="宋体" w:cs="Arial" w:hint="eastAsia"/>
          <w:sz w:val="24"/>
        </w:rPr>
        <w:t>6、法律法规或监管机关另有规定的，从其规定。</w:t>
      </w:r>
    </w:p>
    <w:p w14:paraId="7D18A817"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35F572D7" w14:textId="57E00ABA"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w:t>
      </w:r>
      <w:r w:rsidR="00B347B5" w:rsidRPr="00B347B5">
        <w:rPr>
          <w:rFonts w:ascii="彩虹粗仿宋" w:eastAsia="彩虹粗仿宋" w:hAnsi="宋体" w:cs="Arial" w:hint="eastAsia"/>
          <w:sz w:val="24"/>
        </w:rPr>
        <w:t>在2日内在指定媒介公告</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24437EF2" w14:textId="4E8C0891"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基金收益分配时所发生的银行转账或其他手续费用由投资者自行承担。</w:t>
      </w:r>
    </w:p>
    <w:p w14:paraId="4C69BF6A" w14:textId="77777777" w:rsidR="00804057" w:rsidRPr="004565B1" w:rsidRDefault="00804057" w:rsidP="00804057">
      <w:pPr>
        <w:adjustRightInd w:val="0"/>
        <w:snapToGrid w:val="0"/>
        <w:rPr>
          <w:rFonts w:ascii="彩虹粗仿宋" w:eastAsia="彩虹粗仿宋" w:hAnsi="宋体" w:cs="Arial"/>
          <w:sz w:val="24"/>
        </w:rPr>
      </w:pPr>
    </w:p>
    <w:p w14:paraId="0FE11383" w14:textId="77777777" w:rsidR="00804057" w:rsidRPr="004565B1" w:rsidRDefault="00804057" w:rsidP="00804057">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48B63F70"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12AC840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F51E04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0316C91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1C2C0B42"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60B8AF67" w14:textId="3841A9DF" w:rsidR="00804057" w:rsidRPr="004565B1" w:rsidRDefault="00804057" w:rsidP="00804057">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D61FA0" w:rsidRPr="00D61FA0">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基金份额发售公告、基金募集情况、《基金合同》生效公告、基金净值</w:t>
      </w:r>
      <w:r w:rsidR="00D61FA0">
        <w:rPr>
          <w:rFonts w:ascii="彩虹粗仿宋" w:eastAsia="彩虹粗仿宋" w:hAnsi="宋体" w:cs="Arial" w:hint="eastAsia"/>
          <w:sz w:val="24"/>
        </w:rPr>
        <w:t>信息</w:t>
      </w:r>
      <w:r w:rsidRPr="004565B1">
        <w:rPr>
          <w:rFonts w:ascii="彩虹粗仿宋" w:eastAsia="彩虹粗仿宋" w:hAnsi="宋体" w:cs="Arial" w:hint="eastAsia"/>
          <w:sz w:val="24"/>
        </w:rPr>
        <w:t>、基金份额申购、赎回价格、基金定期报告、包括基金年度报告、基金</w:t>
      </w:r>
      <w:r w:rsidR="00D23354">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报告和基金季度报告、临时报告、澄清公告、</w:t>
      </w:r>
      <w:r w:rsidR="00D61FA0" w:rsidRPr="00D61FA0">
        <w:rPr>
          <w:rFonts w:ascii="彩虹粗仿宋" w:eastAsia="彩虹粗仿宋" w:hAnsi="宋体" w:cs="Arial" w:hint="eastAsia"/>
          <w:sz w:val="24"/>
        </w:rPr>
        <w:t>清算报告</w:t>
      </w:r>
      <w:r w:rsidR="00C560D6">
        <w:rPr>
          <w:rFonts w:ascii="彩虹粗仿宋" w:eastAsia="彩虹粗仿宋" w:hAnsi="宋体" w:cs="Arial" w:hint="eastAsia"/>
          <w:sz w:val="24"/>
        </w:rPr>
        <w:t>、</w:t>
      </w:r>
      <w:r w:rsidRPr="004565B1">
        <w:rPr>
          <w:rFonts w:ascii="彩虹粗仿宋" w:eastAsia="彩虹粗仿宋" w:hAnsi="宋体" w:cs="Arial" w:hint="eastAsia"/>
          <w:sz w:val="24"/>
        </w:rPr>
        <w:t>基金份额持有人大会决议、中国证监会规定的其他信息。基金年度报告</w:t>
      </w:r>
      <w:r w:rsidR="00D61FA0">
        <w:rPr>
          <w:rFonts w:ascii="彩虹粗仿宋" w:eastAsia="彩虹粗仿宋" w:hAnsi="宋体" w:cs="Arial" w:hint="eastAsia"/>
          <w:sz w:val="24"/>
        </w:rPr>
        <w:t>中</w:t>
      </w:r>
      <w:r w:rsidR="00D61FA0" w:rsidRPr="00D61FA0">
        <w:rPr>
          <w:rFonts w:ascii="彩虹粗仿宋" w:eastAsia="彩虹粗仿宋" w:hAnsi="宋体" w:cs="Arial" w:hint="eastAsia"/>
          <w:sz w:val="24"/>
        </w:rPr>
        <w:t>的财务会计报告应当经过具有证券、期货相关业务资格的会计师事务所</w:t>
      </w:r>
      <w:r w:rsidR="00D61FA0">
        <w:rPr>
          <w:rFonts w:ascii="彩虹粗仿宋" w:eastAsia="彩虹粗仿宋" w:hAnsi="宋体" w:cs="Arial" w:hint="eastAsia"/>
          <w:sz w:val="24"/>
        </w:rPr>
        <w:t>审计后，方可披露</w:t>
      </w:r>
      <w:r w:rsidRPr="004565B1">
        <w:rPr>
          <w:rFonts w:ascii="彩虹粗仿宋" w:eastAsia="彩虹粗仿宋" w:hAnsi="宋体" w:cs="Arial" w:hint="eastAsia"/>
          <w:sz w:val="24"/>
        </w:rPr>
        <w:t>。</w:t>
      </w:r>
    </w:p>
    <w:p w14:paraId="282DFDC0"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076C87D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69A41BD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57CC238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4D7BBC8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w:t>
      </w:r>
      <w:r w:rsidRPr="004565B1">
        <w:rPr>
          <w:rFonts w:ascii="彩虹粗仿宋" w:eastAsia="彩虹粗仿宋" w:hAnsi="宋体" w:cs="Arial" w:hint="eastAsia"/>
          <w:sz w:val="24"/>
        </w:rPr>
        <w:lastRenderedPageBreak/>
        <w:t>和限时披露的义务。</w:t>
      </w:r>
    </w:p>
    <w:p w14:paraId="1EFC294A" w14:textId="4A1EAF8C"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公开披露。</w:t>
      </w:r>
    </w:p>
    <w:p w14:paraId="4AC8AFB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100A8D7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7FE1398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14:paraId="7E6A196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(3)出现基金管理人认为属于会导致基金管理人不能出售或评估基金资产的紧急事故的任何情况；</w:t>
      </w:r>
    </w:p>
    <w:p w14:paraId="475DB1B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14:paraId="70780BA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4863F2C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D650EA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68F051D8" w14:textId="77777777" w:rsidR="00804057" w:rsidRPr="004565B1" w:rsidRDefault="00804057" w:rsidP="00804057">
      <w:pPr>
        <w:pStyle w:val="a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6680AD40" w14:textId="77777777" w:rsidR="00804057" w:rsidRPr="004565B1" w:rsidRDefault="00804057" w:rsidP="00804057">
      <w:pPr>
        <w:pStyle w:val="a0"/>
        <w:ind w:firstLineChars="0" w:firstLine="0"/>
        <w:rPr>
          <w:rFonts w:ascii="彩虹粗仿宋" w:eastAsia="彩虹粗仿宋" w:hAnsi="宋体" w:cs="Arial"/>
          <w:sz w:val="24"/>
        </w:rPr>
      </w:pPr>
    </w:p>
    <w:p w14:paraId="71834BA9" w14:textId="77777777" w:rsidR="00804057" w:rsidRPr="004565B1" w:rsidRDefault="00804057" w:rsidP="00804057">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54FA834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298C63B7" w14:textId="77777777"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本基金的管理费按前一日基金资产净值的0.15%年费率计提。管理费的计算方法如下：</w:t>
      </w:r>
    </w:p>
    <w:p w14:paraId="09DA1A2F" w14:textId="77777777"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H＝E×0.15%÷当年天数</w:t>
      </w:r>
    </w:p>
    <w:p w14:paraId="0F2B211E" w14:textId="77777777"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H为每日应计提的基金管理费</w:t>
      </w:r>
    </w:p>
    <w:p w14:paraId="04A23D8A" w14:textId="77777777"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E为前一日的基金资产净值</w:t>
      </w:r>
    </w:p>
    <w:p w14:paraId="490BB63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615985D0" w14:textId="77777777"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本基金的托管费按前一日基金资产净值的0.05%的年费率计提。托管费的计</w:t>
      </w:r>
      <w:r w:rsidRPr="00187D34">
        <w:rPr>
          <w:rFonts w:ascii="彩虹粗仿宋" w:eastAsia="彩虹粗仿宋" w:hAnsi="宋体" w:cs="Arial" w:hint="eastAsia"/>
          <w:sz w:val="24"/>
        </w:rPr>
        <w:lastRenderedPageBreak/>
        <w:t>算方法如下：</w:t>
      </w:r>
    </w:p>
    <w:p w14:paraId="426F5ABF" w14:textId="77777777"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H＝E×0.05%÷当年天数</w:t>
      </w:r>
    </w:p>
    <w:p w14:paraId="44F93797" w14:textId="77777777"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H为每日应计提的基金托管费</w:t>
      </w:r>
    </w:p>
    <w:p w14:paraId="27D66C68" w14:textId="77777777" w:rsidR="00187D34" w:rsidRPr="00187D34" w:rsidRDefault="00187D34" w:rsidP="00187D34">
      <w:pPr>
        <w:adjustRightInd w:val="0"/>
        <w:snapToGrid w:val="0"/>
        <w:ind w:firstLineChars="200" w:firstLine="480"/>
        <w:rPr>
          <w:rFonts w:ascii="彩虹粗仿宋" w:eastAsia="彩虹粗仿宋" w:hAnsi="宋体" w:cs="Arial"/>
          <w:sz w:val="24"/>
        </w:rPr>
      </w:pPr>
      <w:r w:rsidRPr="00187D34">
        <w:rPr>
          <w:rFonts w:ascii="彩虹粗仿宋" w:eastAsia="彩虹粗仿宋" w:hAnsi="宋体" w:cs="Arial" w:hint="eastAsia"/>
          <w:sz w:val="24"/>
        </w:rPr>
        <w:t>E为前一日的基金资产净值</w:t>
      </w:r>
    </w:p>
    <w:p w14:paraId="5CC93A65" w14:textId="692BE8C2"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（三）证券账户开户费用、证券交易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2ED213A0"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4C47C04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77A87E38"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14:paraId="15FF120C" w14:textId="4C589F6F" w:rsidR="00804057" w:rsidRPr="004565B1" w:rsidRDefault="00804057" w:rsidP="0059575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基金管理人和基金托管人可协商酌情降低基金管理费和基金托管费，此项调整不需要基金份额持有人大会决议通过。</w:t>
      </w:r>
      <w:r w:rsidR="00187D34" w:rsidRPr="00187D34">
        <w:rPr>
          <w:rFonts w:ascii="彩虹粗仿宋" w:eastAsia="彩虹粗仿宋" w:hAnsi="宋体" w:cs="Arial" w:hint="eastAsia"/>
          <w:sz w:val="24"/>
        </w:rPr>
        <w:t>。基金管理人必须于新的费率实施前在指定媒介上刊登公告。</w:t>
      </w:r>
    </w:p>
    <w:p w14:paraId="756418D1"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14:paraId="1C190E8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084FFE2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7FD7051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76EA85F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1E231DE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443E8BB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14:paraId="2E82EE2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FF745FA" w14:textId="77777777" w:rsidR="00804057" w:rsidRPr="004565B1" w:rsidRDefault="00804057" w:rsidP="00804057">
      <w:pPr>
        <w:adjustRightInd w:val="0"/>
        <w:snapToGrid w:val="0"/>
        <w:rPr>
          <w:rFonts w:ascii="彩虹粗仿宋" w:eastAsia="彩虹粗仿宋" w:hAnsi="宋体" w:cs="Arial"/>
          <w:sz w:val="24"/>
        </w:rPr>
      </w:pPr>
    </w:p>
    <w:p w14:paraId="7C4472AA" w14:textId="77777777" w:rsidR="00804057" w:rsidRPr="004565B1" w:rsidRDefault="00804057" w:rsidP="00804057">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14:paraId="68EFE4D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562BA490" w14:textId="1641580B"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sidR="001D5BAE">
        <w:rPr>
          <w:rFonts w:ascii="彩虹粗仿宋" w:eastAsia="彩虹粗仿宋" w:hAnsi="宋体" w:cs="Arial" w:hint="eastAsia"/>
          <w:sz w:val="24"/>
        </w:rPr>
        <w:t>中期报告和年度报告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6354FD94" w14:textId="77777777" w:rsidR="00804057" w:rsidRPr="004565B1" w:rsidRDefault="00804057" w:rsidP="00804057">
      <w:pPr>
        <w:adjustRightInd w:val="0"/>
        <w:snapToGrid w:val="0"/>
        <w:rPr>
          <w:rFonts w:ascii="彩虹粗仿宋" w:eastAsia="彩虹粗仿宋" w:hAnsi="宋体" w:cs="Arial"/>
          <w:sz w:val="24"/>
        </w:rPr>
      </w:pPr>
    </w:p>
    <w:p w14:paraId="4E910BBA" w14:textId="77777777" w:rsidR="00804057" w:rsidRPr="004565B1" w:rsidRDefault="00804057" w:rsidP="00804057">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14:paraId="2D7BCD2A"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017AA1F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8A57007"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5DC7A5D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4F31301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2D0EFB83"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32D38E8F" w14:textId="77777777" w:rsidR="00804057" w:rsidRPr="004565B1" w:rsidRDefault="00804057" w:rsidP="00804057">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7910BFB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1298B3EB" w14:textId="77777777" w:rsidR="00804057" w:rsidRPr="004565B1" w:rsidRDefault="00804057" w:rsidP="00804057">
      <w:pPr>
        <w:adjustRightInd w:val="0"/>
        <w:snapToGrid w:val="0"/>
        <w:rPr>
          <w:rFonts w:ascii="彩虹粗仿宋" w:eastAsia="彩虹粗仿宋"/>
          <w:sz w:val="30"/>
          <w:szCs w:val="30"/>
        </w:rPr>
      </w:pPr>
    </w:p>
    <w:p w14:paraId="073AF466" w14:textId="77777777" w:rsidR="00804057" w:rsidRPr="004565B1" w:rsidRDefault="00804057" w:rsidP="00804057">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7BBE9F1A"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一</w:t>
      </w:r>
      <w:r w:rsidRPr="00A83E4D">
        <w:rPr>
          <w:rFonts w:ascii="彩虹粗仿宋" w:eastAsia="彩虹粗仿宋" w:hAnsi="宋体" w:cs="Arial" w:hint="eastAsia"/>
          <w:sz w:val="24"/>
        </w:rPr>
        <w:t>）</w:t>
      </w:r>
      <w:r w:rsidRPr="00A83E4D">
        <w:rPr>
          <w:rFonts w:ascii="彩虹粗仿宋" w:eastAsia="彩虹粗仿宋" w:hAnsi="宋体" w:cs="Arial"/>
          <w:sz w:val="24"/>
        </w:rPr>
        <w:t>基金管理人和基金托管人职责终止的情形</w:t>
      </w:r>
    </w:p>
    <w:p w14:paraId="5AEAB589" w14:textId="77777777" w:rsidR="00595758" w:rsidRPr="00A83E4D" w:rsidRDefault="00595758" w:rsidP="00595758">
      <w:pPr>
        <w:adjustRightInd w:val="0"/>
        <w:snapToGrid w:val="0"/>
        <w:ind w:firstLineChars="200" w:firstLine="480"/>
        <w:rPr>
          <w:rFonts w:ascii="彩虹粗仿宋" w:eastAsia="彩虹粗仿宋" w:hAnsi="宋体" w:cs="Arial"/>
          <w:sz w:val="24"/>
        </w:rPr>
      </w:pPr>
      <w:bookmarkStart w:id="93" w:name="_Toc22005971"/>
      <w:r w:rsidRPr="00A83E4D">
        <w:rPr>
          <w:rFonts w:ascii="彩虹粗仿宋" w:eastAsia="彩虹粗仿宋" w:hAnsi="宋体" w:cs="Arial" w:hint="eastAsia"/>
          <w:sz w:val="24"/>
        </w:rPr>
        <w:lastRenderedPageBreak/>
        <w:t>1．</w:t>
      </w:r>
      <w:r w:rsidRPr="00A83E4D">
        <w:rPr>
          <w:rFonts w:ascii="彩虹粗仿宋" w:eastAsia="彩虹粗仿宋" w:hAnsi="宋体" w:cs="Arial"/>
          <w:sz w:val="24"/>
        </w:rPr>
        <w:t>基金管理人职责终止的情形</w:t>
      </w:r>
      <w:bookmarkEnd w:id="93"/>
    </w:p>
    <w:p w14:paraId="794323CE"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sz w:val="24"/>
        </w:rPr>
        <w:t>有下列情形之一的，基金管理人职责终止：</w:t>
      </w:r>
    </w:p>
    <w:p w14:paraId="1FC18A47"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1</w:t>
      </w:r>
      <w:r w:rsidRPr="00A83E4D">
        <w:rPr>
          <w:rFonts w:ascii="彩虹粗仿宋" w:eastAsia="彩虹粗仿宋" w:hAnsi="宋体" w:cs="Arial" w:hint="eastAsia"/>
          <w:sz w:val="24"/>
        </w:rPr>
        <w:t>）</w:t>
      </w:r>
      <w:r w:rsidRPr="00A83E4D">
        <w:rPr>
          <w:rFonts w:ascii="彩虹粗仿宋" w:eastAsia="彩虹粗仿宋" w:hAnsi="宋体" w:cs="Arial"/>
          <w:sz w:val="24"/>
        </w:rPr>
        <w:t>被依法取消基金管理资格；</w:t>
      </w:r>
    </w:p>
    <w:p w14:paraId="5EE283C2"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2</w:t>
      </w:r>
      <w:r w:rsidRPr="00A83E4D">
        <w:rPr>
          <w:rFonts w:ascii="彩虹粗仿宋" w:eastAsia="彩虹粗仿宋" w:hAnsi="宋体" w:cs="Arial" w:hint="eastAsia"/>
          <w:sz w:val="24"/>
        </w:rPr>
        <w:t>）</w:t>
      </w:r>
      <w:r w:rsidRPr="00A83E4D">
        <w:rPr>
          <w:rFonts w:ascii="彩虹粗仿宋" w:eastAsia="彩虹粗仿宋" w:hAnsi="宋体" w:cs="Arial"/>
          <w:sz w:val="24"/>
        </w:rPr>
        <w:t>被基金份额持有人大会解任；</w:t>
      </w:r>
    </w:p>
    <w:p w14:paraId="32E58BA2"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3</w:t>
      </w:r>
      <w:r w:rsidRPr="00A83E4D">
        <w:rPr>
          <w:rFonts w:ascii="彩虹粗仿宋" w:eastAsia="彩虹粗仿宋" w:hAnsi="宋体" w:cs="Arial" w:hint="eastAsia"/>
          <w:sz w:val="24"/>
        </w:rPr>
        <w:t>）</w:t>
      </w:r>
      <w:r w:rsidRPr="00A83E4D">
        <w:rPr>
          <w:rFonts w:ascii="彩虹粗仿宋" w:eastAsia="彩虹粗仿宋" w:hAnsi="宋体" w:cs="Arial"/>
          <w:sz w:val="24"/>
        </w:rPr>
        <w:t>依法解散、被依法撤销或被依法宣告破产；</w:t>
      </w:r>
    </w:p>
    <w:p w14:paraId="2B2A9DBE"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4</w:t>
      </w:r>
      <w:r w:rsidRPr="00A83E4D">
        <w:rPr>
          <w:rFonts w:ascii="彩虹粗仿宋" w:eastAsia="彩虹粗仿宋" w:hAnsi="宋体" w:cs="Arial" w:hint="eastAsia"/>
          <w:sz w:val="24"/>
        </w:rPr>
        <w:t>）法律法规及中国证监会规定的和《基金合同》约定的其他</w:t>
      </w:r>
      <w:r w:rsidRPr="00A83E4D">
        <w:rPr>
          <w:rFonts w:ascii="彩虹粗仿宋" w:eastAsia="彩虹粗仿宋" w:hAnsi="宋体" w:cs="Arial"/>
          <w:sz w:val="24"/>
        </w:rPr>
        <w:t>情形。</w:t>
      </w:r>
    </w:p>
    <w:p w14:paraId="1CF25E56" w14:textId="77777777" w:rsidR="00595758" w:rsidRPr="00A83E4D" w:rsidRDefault="00595758" w:rsidP="00595758">
      <w:pPr>
        <w:adjustRightInd w:val="0"/>
        <w:snapToGrid w:val="0"/>
        <w:ind w:firstLineChars="200" w:firstLine="480"/>
        <w:rPr>
          <w:rFonts w:ascii="彩虹粗仿宋" w:eastAsia="彩虹粗仿宋" w:hAnsi="宋体" w:cs="Arial"/>
          <w:sz w:val="24"/>
        </w:rPr>
      </w:pPr>
      <w:bookmarkStart w:id="94" w:name="_Toc22005972"/>
      <w:r w:rsidRPr="00A83E4D">
        <w:rPr>
          <w:rFonts w:ascii="彩虹粗仿宋" w:eastAsia="彩虹粗仿宋" w:hAnsi="宋体" w:cs="Arial" w:hint="eastAsia"/>
          <w:sz w:val="24"/>
        </w:rPr>
        <w:t>2．</w:t>
      </w:r>
      <w:r w:rsidRPr="00A83E4D">
        <w:rPr>
          <w:rFonts w:ascii="彩虹粗仿宋" w:eastAsia="彩虹粗仿宋" w:hAnsi="宋体" w:cs="Arial"/>
          <w:sz w:val="24"/>
        </w:rPr>
        <w:t>基金托管人职责终止的情形</w:t>
      </w:r>
      <w:bookmarkEnd w:id="94"/>
    </w:p>
    <w:p w14:paraId="1919DAB1"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sz w:val="24"/>
        </w:rPr>
        <w:t>有下列情形之一的，基金托管人职责终止：</w:t>
      </w:r>
    </w:p>
    <w:p w14:paraId="0FE77CCA"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1</w:t>
      </w:r>
      <w:r w:rsidRPr="00A83E4D">
        <w:rPr>
          <w:rFonts w:ascii="彩虹粗仿宋" w:eastAsia="彩虹粗仿宋" w:hAnsi="宋体" w:cs="Arial" w:hint="eastAsia"/>
          <w:sz w:val="24"/>
        </w:rPr>
        <w:t>）</w:t>
      </w:r>
      <w:r w:rsidRPr="00A83E4D">
        <w:rPr>
          <w:rFonts w:ascii="彩虹粗仿宋" w:eastAsia="彩虹粗仿宋" w:hAnsi="宋体" w:cs="Arial"/>
          <w:sz w:val="24"/>
        </w:rPr>
        <w:t>被依法取消基金托管资格；</w:t>
      </w:r>
    </w:p>
    <w:p w14:paraId="3EAB059C"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2</w:t>
      </w:r>
      <w:r w:rsidRPr="00A83E4D">
        <w:rPr>
          <w:rFonts w:ascii="彩虹粗仿宋" w:eastAsia="彩虹粗仿宋" w:hAnsi="宋体" w:cs="Arial" w:hint="eastAsia"/>
          <w:sz w:val="24"/>
        </w:rPr>
        <w:t>）</w:t>
      </w:r>
      <w:r w:rsidRPr="00A83E4D">
        <w:rPr>
          <w:rFonts w:ascii="彩虹粗仿宋" w:eastAsia="彩虹粗仿宋" w:hAnsi="宋体" w:cs="Arial"/>
          <w:sz w:val="24"/>
        </w:rPr>
        <w:t>被基金份额持有人大会解任；</w:t>
      </w:r>
    </w:p>
    <w:p w14:paraId="4202FC4D"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3</w:t>
      </w:r>
      <w:r w:rsidRPr="00A83E4D">
        <w:rPr>
          <w:rFonts w:ascii="彩虹粗仿宋" w:eastAsia="彩虹粗仿宋" w:hAnsi="宋体" w:cs="Arial" w:hint="eastAsia"/>
          <w:sz w:val="24"/>
        </w:rPr>
        <w:t>）</w:t>
      </w:r>
      <w:r w:rsidRPr="00A83E4D">
        <w:rPr>
          <w:rFonts w:ascii="彩虹粗仿宋" w:eastAsia="彩虹粗仿宋" w:hAnsi="宋体" w:cs="Arial"/>
          <w:sz w:val="24"/>
        </w:rPr>
        <w:t>依法解散、被依法撤销或被依法宣告破产；</w:t>
      </w:r>
    </w:p>
    <w:p w14:paraId="0795EC85"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4</w:t>
      </w:r>
      <w:r w:rsidRPr="00A83E4D">
        <w:rPr>
          <w:rFonts w:ascii="彩虹粗仿宋" w:eastAsia="彩虹粗仿宋" w:hAnsi="宋体" w:cs="Arial" w:hint="eastAsia"/>
          <w:sz w:val="24"/>
        </w:rPr>
        <w:t>）法律法规及中国证监会规定的和《基金合同》约定的其他</w:t>
      </w:r>
      <w:r w:rsidRPr="00A83E4D">
        <w:rPr>
          <w:rFonts w:ascii="彩虹粗仿宋" w:eastAsia="彩虹粗仿宋" w:hAnsi="宋体" w:cs="Arial"/>
          <w:sz w:val="24"/>
        </w:rPr>
        <w:t>情形。</w:t>
      </w:r>
    </w:p>
    <w:p w14:paraId="1D9F55ED" w14:textId="77777777" w:rsidR="00595758" w:rsidRPr="00A83E4D" w:rsidRDefault="00595758" w:rsidP="00595758">
      <w:pPr>
        <w:adjustRightInd w:val="0"/>
        <w:snapToGrid w:val="0"/>
        <w:ind w:firstLineChars="200" w:firstLine="480"/>
        <w:rPr>
          <w:rFonts w:ascii="彩虹粗仿宋" w:eastAsia="彩虹粗仿宋" w:hAnsi="宋体" w:cs="Arial"/>
          <w:sz w:val="24"/>
        </w:rPr>
      </w:pPr>
      <w:bookmarkStart w:id="95" w:name="_Toc15118246"/>
      <w:bookmarkStart w:id="96" w:name="_Toc57530253"/>
      <w:bookmarkStart w:id="97" w:name="_Toc79392594"/>
      <w:r w:rsidRPr="00A83E4D">
        <w:rPr>
          <w:rFonts w:ascii="彩虹粗仿宋" w:eastAsia="彩虹粗仿宋" w:hAnsi="宋体" w:cs="Arial" w:hint="eastAsia"/>
          <w:sz w:val="24"/>
        </w:rPr>
        <w:t>（</w:t>
      </w:r>
      <w:r w:rsidRPr="00A83E4D">
        <w:rPr>
          <w:rFonts w:ascii="彩虹粗仿宋" w:eastAsia="彩虹粗仿宋" w:hAnsi="宋体" w:cs="Arial"/>
          <w:sz w:val="24"/>
        </w:rPr>
        <w:t>二</w:t>
      </w:r>
      <w:r w:rsidRPr="00A83E4D">
        <w:rPr>
          <w:rFonts w:ascii="彩虹粗仿宋" w:eastAsia="彩虹粗仿宋" w:hAnsi="宋体" w:cs="Arial" w:hint="eastAsia"/>
          <w:sz w:val="24"/>
        </w:rPr>
        <w:t>）</w:t>
      </w:r>
      <w:r w:rsidRPr="00A83E4D">
        <w:rPr>
          <w:rFonts w:ascii="彩虹粗仿宋" w:eastAsia="彩虹粗仿宋" w:hAnsi="宋体" w:cs="Arial"/>
          <w:sz w:val="24"/>
        </w:rPr>
        <w:t>基金管理人和基金托管人的更换程序</w:t>
      </w:r>
      <w:bookmarkEnd w:id="95"/>
      <w:bookmarkEnd w:id="96"/>
      <w:bookmarkEnd w:id="97"/>
    </w:p>
    <w:p w14:paraId="04B03400" w14:textId="77777777" w:rsidR="00595758" w:rsidRPr="00A83E4D" w:rsidRDefault="00595758" w:rsidP="00595758">
      <w:pPr>
        <w:adjustRightInd w:val="0"/>
        <w:snapToGrid w:val="0"/>
        <w:ind w:firstLineChars="200" w:firstLine="480"/>
        <w:rPr>
          <w:rFonts w:ascii="彩虹粗仿宋" w:eastAsia="彩虹粗仿宋" w:hAnsi="宋体" w:cs="Arial"/>
          <w:sz w:val="24"/>
        </w:rPr>
      </w:pPr>
      <w:bookmarkStart w:id="98" w:name="_Toc22005974"/>
      <w:r w:rsidRPr="00A83E4D">
        <w:rPr>
          <w:rFonts w:ascii="彩虹粗仿宋" w:eastAsia="彩虹粗仿宋" w:hAnsi="宋体" w:cs="Arial" w:hint="eastAsia"/>
          <w:sz w:val="24"/>
        </w:rPr>
        <w:t>1．</w:t>
      </w:r>
      <w:r w:rsidRPr="00A83E4D">
        <w:rPr>
          <w:rFonts w:ascii="彩虹粗仿宋" w:eastAsia="彩虹粗仿宋" w:hAnsi="宋体" w:cs="Arial"/>
          <w:sz w:val="24"/>
        </w:rPr>
        <w:t>基金管理人的更换程序</w:t>
      </w:r>
      <w:bookmarkEnd w:id="98"/>
    </w:p>
    <w:p w14:paraId="76C7A1BD"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1</w:t>
      </w:r>
      <w:r w:rsidRPr="00A83E4D">
        <w:rPr>
          <w:rFonts w:ascii="彩虹粗仿宋" w:eastAsia="彩虹粗仿宋" w:hAnsi="宋体" w:cs="Arial" w:hint="eastAsia"/>
          <w:sz w:val="24"/>
        </w:rPr>
        <w:t>）</w:t>
      </w:r>
      <w:r w:rsidRPr="00A83E4D">
        <w:rPr>
          <w:rFonts w:ascii="彩虹粗仿宋" w:eastAsia="彩虹粗仿宋" w:hAnsi="宋体" w:cs="Arial"/>
          <w:sz w:val="24"/>
        </w:rPr>
        <w:t>提名：新任基金管理人由基金托管人或由单独或合计持有</w:t>
      </w:r>
      <w:r w:rsidRPr="00A83E4D">
        <w:rPr>
          <w:rFonts w:ascii="彩虹粗仿宋" w:eastAsia="彩虹粗仿宋" w:hAnsi="宋体" w:cs="Arial" w:hint="eastAsia"/>
          <w:sz w:val="24"/>
        </w:rPr>
        <w:t>10%</w:t>
      </w:r>
      <w:r w:rsidRPr="00A83E4D">
        <w:rPr>
          <w:rFonts w:ascii="彩虹粗仿宋" w:eastAsia="彩虹粗仿宋" w:hAnsi="宋体" w:cs="Arial"/>
          <w:sz w:val="24"/>
        </w:rPr>
        <w:t>以上（含</w:t>
      </w:r>
      <w:r w:rsidRPr="00A83E4D">
        <w:rPr>
          <w:rFonts w:ascii="彩虹粗仿宋" w:eastAsia="彩虹粗仿宋" w:hAnsi="宋体" w:cs="Arial" w:hint="eastAsia"/>
          <w:sz w:val="24"/>
        </w:rPr>
        <w:t>10%</w:t>
      </w:r>
      <w:r w:rsidRPr="00A83E4D">
        <w:rPr>
          <w:rFonts w:ascii="彩虹粗仿宋" w:eastAsia="彩虹粗仿宋" w:hAnsi="宋体" w:cs="Arial"/>
          <w:sz w:val="24"/>
        </w:rPr>
        <w:t>）基金份额的基金份额持有人提名；</w:t>
      </w:r>
    </w:p>
    <w:p w14:paraId="6394C346"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2</w:t>
      </w:r>
      <w:r w:rsidRPr="00A83E4D">
        <w:rPr>
          <w:rFonts w:ascii="彩虹粗仿宋" w:eastAsia="彩虹粗仿宋" w:hAnsi="宋体" w:cs="Arial" w:hint="eastAsia"/>
          <w:sz w:val="24"/>
        </w:rPr>
        <w:t>）</w:t>
      </w:r>
      <w:r w:rsidRPr="00A83E4D">
        <w:rPr>
          <w:rFonts w:ascii="彩虹粗仿宋" w:eastAsia="彩虹粗仿宋" w:hAnsi="宋体" w:cs="Arial"/>
          <w:sz w:val="24"/>
        </w:rPr>
        <w:t>决议：基金份额持有人大会在基金管理人职责终止后</w:t>
      </w:r>
      <w:r w:rsidRPr="00A83E4D">
        <w:rPr>
          <w:rFonts w:ascii="彩虹粗仿宋" w:eastAsia="彩虹粗仿宋" w:hAnsi="宋体" w:cs="Arial" w:hint="eastAsia"/>
          <w:sz w:val="24"/>
        </w:rPr>
        <w:t>6</w:t>
      </w:r>
      <w:r w:rsidRPr="00A83E4D">
        <w:rPr>
          <w:rFonts w:ascii="彩虹粗仿宋" w:eastAsia="彩虹粗仿宋" w:hAnsi="宋体" w:cs="Arial"/>
          <w:sz w:val="24"/>
        </w:rPr>
        <w:t>个月内对被提名的基金管理人形成决议，该决议需经参加大会的基金份额持有人所持表决权的</w:t>
      </w:r>
      <w:r w:rsidRPr="00A83E4D">
        <w:rPr>
          <w:rFonts w:ascii="彩虹粗仿宋" w:eastAsia="彩虹粗仿宋" w:hAnsi="宋体" w:cs="Arial" w:hint="eastAsia"/>
          <w:sz w:val="24"/>
        </w:rPr>
        <w:t>2/3</w:t>
      </w:r>
      <w:r w:rsidRPr="00A83E4D">
        <w:rPr>
          <w:rFonts w:ascii="彩虹粗仿宋" w:eastAsia="彩虹粗仿宋" w:hAnsi="宋体" w:cs="Arial"/>
          <w:sz w:val="24"/>
        </w:rPr>
        <w:t>以上（含</w:t>
      </w:r>
      <w:r w:rsidRPr="00A83E4D">
        <w:rPr>
          <w:rFonts w:ascii="彩虹粗仿宋" w:eastAsia="彩虹粗仿宋" w:hAnsi="宋体" w:cs="Arial" w:hint="eastAsia"/>
          <w:sz w:val="24"/>
        </w:rPr>
        <w:t>2/3</w:t>
      </w:r>
      <w:r w:rsidRPr="00A83E4D">
        <w:rPr>
          <w:rFonts w:ascii="彩虹粗仿宋" w:eastAsia="彩虹粗仿宋" w:hAnsi="宋体" w:cs="Arial"/>
          <w:sz w:val="24"/>
        </w:rPr>
        <w:t>）表决通过；</w:t>
      </w:r>
    </w:p>
    <w:p w14:paraId="5D1438C2"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3</w:t>
      </w:r>
      <w:r w:rsidRPr="00A83E4D">
        <w:rPr>
          <w:rFonts w:ascii="彩虹粗仿宋" w:eastAsia="彩虹粗仿宋" w:hAnsi="宋体" w:cs="Arial" w:hint="eastAsia"/>
          <w:sz w:val="24"/>
        </w:rPr>
        <w:t>）</w:t>
      </w:r>
      <w:r w:rsidRPr="00A83E4D">
        <w:rPr>
          <w:rFonts w:ascii="彩虹粗仿宋" w:eastAsia="彩虹粗仿宋" w:hAnsi="宋体" w:cs="Arial"/>
          <w:sz w:val="24"/>
        </w:rPr>
        <w:t>临时基金管理人：新任基金管理人产生之前，由中国证监会指定临时基金管理人；</w:t>
      </w:r>
    </w:p>
    <w:p w14:paraId="6BD24CA1"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4</w:t>
      </w:r>
      <w:r w:rsidRPr="00A83E4D">
        <w:rPr>
          <w:rFonts w:ascii="彩虹粗仿宋" w:eastAsia="彩虹粗仿宋" w:hAnsi="宋体" w:cs="Arial" w:hint="eastAsia"/>
          <w:sz w:val="24"/>
        </w:rPr>
        <w:t>）备案</w:t>
      </w:r>
      <w:r w:rsidRPr="00A83E4D">
        <w:rPr>
          <w:rFonts w:ascii="彩虹粗仿宋" w:eastAsia="彩虹粗仿宋" w:hAnsi="宋体" w:cs="Arial"/>
          <w:sz w:val="24"/>
        </w:rPr>
        <w:t>：基金份额持有人大会选任基金管理人的决议须</w:t>
      </w:r>
      <w:r w:rsidRPr="00A83E4D">
        <w:rPr>
          <w:rFonts w:ascii="彩虹粗仿宋" w:eastAsia="彩虹粗仿宋" w:hAnsi="宋体" w:cs="Arial" w:hint="eastAsia"/>
          <w:sz w:val="24"/>
        </w:rPr>
        <w:t>经</w:t>
      </w:r>
      <w:r w:rsidRPr="00A83E4D">
        <w:rPr>
          <w:rFonts w:ascii="彩虹粗仿宋" w:eastAsia="彩虹粗仿宋" w:hAnsi="宋体" w:cs="Arial"/>
          <w:sz w:val="24"/>
        </w:rPr>
        <w:t>中国证监会</w:t>
      </w:r>
      <w:r w:rsidRPr="00A83E4D">
        <w:rPr>
          <w:rFonts w:ascii="彩虹粗仿宋" w:eastAsia="彩虹粗仿宋" w:hAnsi="宋体" w:cs="Arial" w:hint="eastAsia"/>
          <w:sz w:val="24"/>
        </w:rPr>
        <w:t>备案</w:t>
      </w:r>
      <w:r w:rsidRPr="00A83E4D">
        <w:rPr>
          <w:rFonts w:ascii="彩虹粗仿宋" w:eastAsia="彩虹粗仿宋" w:hAnsi="宋体" w:cs="Arial"/>
          <w:sz w:val="24"/>
        </w:rPr>
        <w:t>；</w:t>
      </w:r>
    </w:p>
    <w:p w14:paraId="7DD2BABD" w14:textId="63DB4ABA"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5</w:t>
      </w:r>
      <w:r w:rsidRPr="00A83E4D">
        <w:rPr>
          <w:rFonts w:ascii="彩虹粗仿宋" w:eastAsia="彩虹粗仿宋" w:hAnsi="宋体" w:cs="Arial" w:hint="eastAsia"/>
          <w:sz w:val="24"/>
        </w:rPr>
        <w:t>）</w:t>
      </w:r>
      <w:r w:rsidRPr="00A83E4D">
        <w:rPr>
          <w:rFonts w:ascii="彩虹粗仿宋" w:eastAsia="彩虹粗仿宋" w:hAnsi="宋体" w:cs="Arial"/>
          <w:sz w:val="24"/>
        </w:rPr>
        <w:t>公告：基金管理人更换后，由基金托管人在2日内在</w:t>
      </w:r>
      <w:r w:rsidRPr="00A83E4D">
        <w:rPr>
          <w:rFonts w:ascii="彩虹粗仿宋" w:eastAsia="彩虹粗仿宋" w:hAnsi="宋体" w:cs="Arial" w:hint="eastAsia"/>
          <w:sz w:val="24"/>
        </w:rPr>
        <w:t>指定媒介</w:t>
      </w:r>
      <w:r w:rsidRPr="00A83E4D">
        <w:rPr>
          <w:rFonts w:ascii="彩虹粗仿宋" w:eastAsia="彩虹粗仿宋" w:hAnsi="宋体" w:cs="Arial"/>
          <w:sz w:val="24"/>
        </w:rPr>
        <w:t>公告。</w:t>
      </w:r>
    </w:p>
    <w:p w14:paraId="1852E76A"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6</w:t>
      </w:r>
      <w:r w:rsidRPr="00A83E4D">
        <w:rPr>
          <w:rFonts w:ascii="彩虹粗仿宋" w:eastAsia="彩虹粗仿宋" w:hAnsi="宋体" w:cs="Arial" w:hint="eastAsia"/>
          <w:sz w:val="24"/>
        </w:rPr>
        <w:t>）</w:t>
      </w:r>
      <w:r w:rsidRPr="00A83E4D">
        <w:rPr>
          <w:rFonts w:ascii="彩虹粗仿宋" w:eastAsia="彩虹粗仿宋" w:hAnsi="宋体" w:cs="Arial"/>
          <w:sz w:val="24"/>
        </w:rPr>
        <w:t>交接：基金管理人职责终止的，基金管理人应妥善保管基金管理业务资料，及时向临时基金管理人或新任基金管理人办理基金管理业务的移交手续，临时基金管理人或新任基金管理人应及时接收。</w:t>
      </w:r>
      <w:r w:rsidRPr="00A83E4D">
        <w:rPr>
          <w:rFonts w:ascii="彩虹粗仿宋" w:eastAsia="彩虹粗仿宋" w:hAnsi="宋体" w:cs="Arial" w:hint="eastAsia"/>
          <w:sz w:val="24"/>
        </w:rPr>
        <w:t>临时基金管理人或</w:t>
      </w:r>
      <w:r w:rsidRPr="00A83E4D">
        <w:rPr>
          <w:rFonts w:ascii="彩虹粗仿宋" w:eastAsia="彩虹粗仿宋" w:hAnsi="宋体" w:cs="Arial"/>
          <w:sz w:val="24"/>
        </w:rPr>
        <w:t>新任基金管理人应与基金托管人核对基金资产总值；</w:t>
      </w:r>
    </w:p>
    <w:p w14:paraId="3F847FA3" w14:textId="77777777" w:rsidR="00595758" w:rsidRPr="00A83E4D" w:rsidRDefault="00595758" w:rsidP="00595758">
      <w:pPr>
        <w:adjustRightInd w:val="0"/>
        <w:snapToGrid w:val="0"/>
        <w:ind w:firstLineChars="200" w:firstLine="480"/>
        <w:rPr>
          <w:rFonts w:ascii="彩虹粗仿宋" w:eastAsia="彩虹粗仿宋" w:hAnsi="宋体" w:cs="Arial"/>
          <w:bCs/>
          <w:sz w:val="24"/>
        </w:rPr>
      </w:pPr>
      <w:bookmarkStart w:id="99" w:name="_Toc22005975"/>
      <w:r w:rsidRPr="00A83E4D">
        <w:rPr>
          <w:rFonts w:ascii="彩虹粗仿宋" w:eastAsia="彩虹粗仿宋" w:hAnsi="宋体" w:cs="Arial"/>
          <w:bCs/>
          <w:sz w:val="24"/>
        </w:rPr>
        <w:t>7</w:t>
      </w:r>
      <w:r w:rsidRPr="00A83E4D">
        <w:rPr>
          <w:rFonts w:ascii="彩虹粗仿宋" w:eastAsia="彩虹粗仿宋" w:hAnsi="宋体" w:cs="Arial" w:hint="eastAsia"/>
          <w:bCs/>
          <w:sz w:val="24"/>
        </w:rPr>
        <w:t>、审计：基金管理人职责终止的，应当按照法律法规规定聘请会计师事务所对基金财产进行审计，并将审计结果予以公告，同时报中国证监会备案，</w:t>
      </w:r>
      <w:r w:rsidRPr="00A83E4D">
        <w:rPr>
          <w:rFonts w:ascii="彩虹粗仿宋" w:eastAsia="彩虹粗仿宋" w:hAnsi="宋体" w:cs="Arial" w:hint="eastAsia"/>
          <w:sz w:val="24"/>
        </w:rPr>
        <w:t>审计费用在基金财产中列支</w:t>
      </w:r>
      <w:r w:rsidRPr="00A83E4D">
        <w:rPr>
          <w:rFonts w:ascii="彩虹粗仿宋" w:eastAsia="彩虹粗仿宋" w:hAnsi="宋体" w:cs="Arial" w:hint="eastAsia"/>
          <w:bCs/>
          <w:sz w:val="24"/>
        </w:rPr>
        <w:t>；</w:t>
      </w:r>
      <w:r w:rsidRPr="00A83E4D">
        <w:rPr>
          <w:rFonts w:ascii="彩虹粗仿宋" w:eastAsia="彩虹粗仿宋" w:hAnsi="宋体" w:cs="Arial"/>
          <w:bCs/>
          <w:sz w:val="24"/>
        </w:rPr>
        <w:t xml:space="preserve"> </w:t>
      </w:r>
    </w:p>
    <w:p w14:paraId="5921578C" w14:textId="77777777" w:rsidR="00595758" w:rsidRPr="00A83E4D" w:rsidRDefault="00595758" w:rsidP="00595758">
      <w:pPr>
        <w:adjustRightInd w:val="0"/>
        <w:snapToGrid w:val="0"/>
        <w:ind w:firstLineChars="200" w:firstLine="480"/>
        <w:rPr>
          <w:rFonts w:ascii="彩虹粗仿宋" w:eastAsia="彩虹粗仿宋" w:hAnsi="宋体" w:cs="Arial"/>
          <w:bCs/>
          <w:sz w:val="24"/>
        </w:rPr>
      </w:pPr>
      <w:r w:rsidRPr="00A83E4D">
        <w:rPr>
          <w:rFonts w:ascii="彩虹粗仿宋" w:eastAsia="彩虹粗仿宋" w:hAnsi="宋体" w:cs="Arial"/>
          <w:bCs/>
          <w:sz w:val="24"/>
        </w:rPr>
        <w:t>8</w:t>
      </w:r>
      <w:r w:rsidRPr="00A83E4D">
        <w:rPr>
          <w:rFonts w:ascii="彩虹粗仿宋" w:eastAsia="彩虹粗仿宋" w:hAnsi="宋体" w:cs="Arial" w:hint="eastAsia"/>
          <w:bCs/>
          <w:sz w:val="24"/>
        </w:rPr>
        <w:t>、基金名称变更：基金管理人更换后，如果原任或新任基金管理人要求，应按其要求替换或删除基金名称中与原基金管理人有关的名称字样。</w:t>
      </w:r>
    </w:p>
    <w:p w14:paraId="6F286CB3"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2．</w:t>
      </w:r>
      <w:r w:rsidRPr="00A83E4D">
        <w:rPr>
          <w:rFonts w:ascii="彩虹粗仿宋" w:eastAsia="彩虹粗仿宋" w:hAnsi="宋体" w:cs="Arial"/>
          <w:sz w:val="24"/>
        </w:rPr>
        <w:t>基金托管人的更换程序</w:t>
      </w:r>
      <w:bookmarkEnd w:id="99"/>
    </w:p>
    <w:p w14:paraId="7CDEFCDE"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lastRenderedPageBreak/>
        <w:t>（</w:t>
      </w:r>
      <w:r w:rsidRPr="00A83E4D">
        <w:rPr>
          <w:rFonts w:ascii="彩虹粗仿宋" w:eastAsia="彩虹粗仿宋" w:hAnsi="宋体" w:cs="Arial"/>
          <w:sz w:val="24"/>
        </w:rPr>
        <w:t>1</w:t>
      </w:r>
      <w:r w:rsidRPr="00A83E4D">
        <w:rPr>
          <w:rFonts w:ascii="彩虹粗仿宋" w:eastAsia="彩虹粗仿宋" w:hAnsi="宋体" w:cs="Arial" w:hint="eastAsia"/>
          <w:sz w:val="24"/>
        </w:rPr>
        <w:t>）</w:t>
      </w:r>
      <w:r w:rsidRPr="00A83E4D">
        <w:rPr>
          <w:rFonts w:ascii="彩虹粗仿宋" w:eastAsia="彩虹粗仿宋" w:hAnsi="宋体" w:cs="Arial"/>
          <w:sz w:val="24"/>
        </w:rPr>
        <w:t>提名：新任基金托管人由基金管理人或由单独或合计持有</w:t>
      </w:r>
      <w:r w:rsidRPr="00A83E4D">
        <w:rPr>
          <w:rFonts w:ascii="彩虹粗仿宋" w:eastAsia="彩虹粗仿宋" w:hAnsi="宋体" w:cs="Arial" w:hint="eastAsia"/>
          <w:sz w:val="24"/>
        </w:rPr>
        <w:t>10%</w:t>
      </w:r>
      <w:r w:rsidRPr="00A83E4D">
        <w:rPr>
          <w:rFonts w:ascii="彩虹粗仿宋" w:eastAsia="彩虹粗仿宋" w:hAnsi="宋体" w:cs="Arial"/>
          <w:sz w:val="24"/>
        </w:rPr>
        <w:t>以上（含</w:t>
      </w:r>
      <w:r w:rsidRPr="00A83E4D">
        <w:rPr>
          <w:rFonts w:ascii="彩虹粗仿宋" w:eastAsia="彩虹粗仿宋" w:hAnsi="宋体" w:cs="Arial" w:hint="eastAsia"/>
          <w:sz w:val="24"/>
        </w:rPr>
        <w:t>10%</w:t>
      </w:r>
      <w:r w:rsidRPr="00A83E4D">
        <w:rPr>
          <w:rFonts w:ascii="彩虹粗仿宋" w:eastAsia="彩虹粗仿宋" w:hAnsi="宋体" w:cs="Arial"/>
          <w:sz w:val="24"/>
        </w:rPr>
        <w:t>）基金份额的基金</w:t>
      </w:r>
      <w:r w:rsidRPr="00A83E4D">
        <w:rPr>
          <w:rFonts w:ascii="彩虹粗仿宋" w:eastAsia="彩虹粗仿宋" w:hAnsi="宋体" w:cs="Arial" w:hint="eastAsia"/>
          <w:sz w:val="24"/>
        </w:rPr>
        <w:t>份额</w:t>
      </w:r>
      <w:r w:rsidRPr="00A83E4D">
        <w:rPr>
          <w:rFonts w:ascii="彩虹粗仿宋" w:eastAsia="彩虹粗仿宋" w:hAnsi="宋体" w:cs="Arial"/>
          <w:sz w:val="24"/>
        </w:rPr>
        <w:t>持有人提名；</w:t>
      </w:r>
    </w:p>
    <w:p w14:paraId="1197DBF1"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2</w:t>
      </w:r>
      <w:r w:rsidRPr="00A83E4D">
        <w:rPr>
          <w:rFonts w:ascii="彩虹粗仿宋" w:eastAsia="彩虹粗仿宋" w:hAnsi="宋体" w:cs="Arial" w:hint="eastAsia"/>
          <w:sz w:val="24"/>
        </w:rPr>
        <w:t>）</w:t>
      </w:r>
      <w:r w:rsidRPr="00A83E4D">
        <w:rPr>
          <w:rFonts w:ascii="彩虹粗仿宋" w:eastAsia="彩虹粗仿宋" w:hAnsi="宋体" w:cs="Arial"/>
          <w:sz w:val="24"/>
        </w:rPr>
        <w:t>决议：基金份额持有人大会在基金托管人职责终止后</w:t>
      </w:r>
      <w:r w:rsidRPr="00A83E4D">
        <w:rPr>
          <w:rFonts w:ascii="彩虹粗仿宋" w:eastAsia="彩虹粗仿宋" w:hAnsi="宋体" w:cs="Arial" w:hint="eastAsia"/>
          <w:sz w:val="24"/>
        </w:rPr>
        <w:t>六</w:t>
      </w:r>
      <w:r w:rsidRPr="00A83E4D">
        <w:rPr>
          <w:rFonts w:ascii="彩虹粗仿宋" w:eastAsia="彩虹粗仿宋" w:hAnsi="宋体" w:cs="Arial"/>
          <w:sz w:val="24"/>
        </w:rPr>
        <w:t>个月内对被提名的基金托管人形成决议，该决议需经参加大会的基金份额持有人所持表决权的</w:t>
      </w:r>
      <w:r w:rsidRPr="00A83E4D">
        <w:rPr>
          <w:rFonts w:ascii="彩虹粗仿宋" w:eastAsia="彩虹粗仿宋" w:hAnsi="宋体" w:cs="Arial" w:hint="eastAsia"/>
          <w:sz w:val="24"/>
        </w:rPr>
        <w:t>2/3</w:t>
      </w:r>
      <w:r w:rsidRPr="00A83E4D">
        <w:rPr>
          <w:rFonts w:ascii="彩虹粗仿宋" w:eastAsia="彩虹粗仿宋" w:hAnsi="宋体" w:cs="Arial"/>
          <w:sz w:val="24"/>
        </w:rPr>
        <w:t xml:space="preserve">以上（含 </w:t>
      </w:r>
      <w:r w:rsidRPr="00A83E4D">
        <w:rPr>
          <w:rFonts w:ascii="彩虹粗仿宋" w:eastAsia="彩虹粗仿宋" w:hAnsi="宋体" w:cs="Arial" w:hint="eastAsia"/>
          <w:sz w:val="24"/>
        </w:rPr>
        <w:t>2/3</w:t>
      </w:r>
      <w:r w:rsidRPr="00A83E4D">
        <w:rPr>
          <w:rFonts w:ascii="彩虹粗仿宋" w:eastAsia="彩虹粗仿宋" w:hAnsi="宋体" w:cs="Arial"/>
          <w:sz w:val="24"/>
        </w:rPr>
        <w:t>）表决通过；</w:t>
      </w:r>
    </w:p>
    <w:p w14:paraId="09DD79CE"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3</w:t>
      </w:r>
      <w:r w:rsidRPr="00A83E4D">
        <w:rPr>
          <w:rFonts w:ascii="彩虹粗仿宋" w:eastAsia="彩虹粗仿宋" w:hAnsi="宋体" w:cs="Arial" w:hint="eastAsia"/>
          <w:sz w:val="24"/>
        </w:rPr>
        <w:t>）</w:t>
      </w:r>
      <w:r w:rsidRPr="00A83E4D">
        <w:rPr>
          <w:rFonts w:ascii="彩虹粗仿宋" w:eastAsia="彩虹粗仿宋" w:hAnsi="宋体" w:cs="Arial"/>
          <w:sz w:val="24"/>
        </w:rPr>
        <w:t>临时基金托管人：新任基金托管人产生之前，由中国证监会指定临时基金托管人；</w:t>
      </w:r>
    </w:p>
    <w:p w14:paraId="109691BB"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4</w:t>
      </w:r>
      <w:r w:rsidRPr="00A83E4D">
        <w:rPr>
          <w:rFonts w:ascii="彩虹粗仿宋" w:eastAsia="彩虹粗仿宋" w:hAnsi="宋体" w:cs="Arial" w:hint="eastAsia"/>
          <w:sz w:val="24"/>
        </w:rPr>
        <w:t>）备案</w:t>
      </w:r>
      <w:r w:rsidRPr="00A83E4D">
        <w:rPr>
          <w:rFonts w:ascii="彩虹粗仿宋" w:eastAsia="彩虹粗仿宋" w:hAnsi="宋体" w:cs="Arial"/>
          <w:sz w:val="24"/>
        </w:rPr>
        <w:t>：基金份额持有人大会更换基金托管人的决议须</w:t>
      </w:r>
      <w:r w:rsidRPr="00A83E4D">
        <w:rPr>
          <w:rFonts w:ascii="彩虹粗仿宋" w:eastAsia="彩虹粗仿宋" w:hAnsi="宋体" w:cs="Arial" w:hint="eastAsia"/>
          <w:sz w:val="24"/>
        </w:rPr>
        <w:t>经</w:t>
      </w:r>
      <w:r w:rsidRPr="00A83E4D">
        <w:rPr>
          <w:rFonts w:ascii="彩虹粗仿宋" w:eastAsia="彩虹粗仿宋" w:hAnsi="宋体" w:cs="Arial"/>
          <w:sz w:val="24"/>
        </w:rPr>
        <w:t>中国证监会</w:t>
      </w:r>
      <w:r w:rsidRPr="00A83E4D">
        <w:rPr>
          <w:rFonts w:ascii="彩虹粗仿宋" w:eastAsia="彩虹粗仿宋" w:hAnsi="宋体" w:cs="Arial" w:hint="eastAsia"/>
          <w:sz w:val="24"/>
        </w:rPr>
        <w:t>备案</w:t>
      </w:r>
      <w:r w:rsidRPr="00A83E4D">
        <w:rPr>
          <w:rFonts w:ascii="彩虹粗仿宋" w:eastAsia="彩虹粗仿宋" w:hAnsi="宋体" w:cs="Arial"/>
          <w:sz w:val="24"/>
        </w:rPr>
        <w:t>；</w:t>
      </w:r>
    </w:p>
    <w:p w14:paraId="7B6167C1" w14:textId="6ECEAC44"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5</w:t>
      </w:r>
      <w:r w:rsidRPr="00A83E4D">
        <w:rPr>
          <w:rFonts w:ascii="彩虹粗仿宋" w:eastAsia="彩虹粗仿宋" w:hAnsi="宋体" w:cs="Arial" w:hint="eastAsia"/>
          <w:sz w:val="24"/>
        </w:rPr>
        <w:t>）</w:t>
      </w:r>
      <w:r w:rsidRPr="00A83E4D">
        <w:rPr>
          <w:rFonts w:ascii="彩虹粗仿宋" w:eastAsia="彩虹粗仿宋" w:hAnsi="宋体" w:cs="Arial"/>
          <w:sz w:val="24"/>
        </w:rPr>
        <w:t>公告：基金托管人更换后，由基金管理人在</w:t>
      </w:r>
      <w:r w:rsidRPr="00A83E4D">
        <w:rPr>
          <w:rFonts w:ascii="彩虹粗仿宋" w:eastAsia="彩虹粗仿宋" w:hAnsi="宋体" w:cs="Arial" w:hint="eastAsia"/>
          <w:sz w:val="24"/>
        </w:rPr>
        <w:t>2</w:t>
      </w:r>
      <w:r w:rsidRPr="00A83E4D">
        <w:rPr>
          <w:rFonts w:ascii="彩虹粗仿宋" w:eastAsia="彩虹粗仿宋" w:hAnsi="宋体" w:cs="Arial"/>
          <w:sz w:val="24"/>
        </w:rPr>
        <w:t>日内在</w:t>
      </w:r>
      <w:r w:rsidRPr="00A83E4D">
        <w:rPr>
          <w:rFonts w:ascii="彩虹粗仿宋" w:eastAsia="彩虹粗仿宋" w:hAnsi="宋体" w:cs="Arial" w:hint="eastAsia"/>
          <w:sz w:val="24"/>
        </w:rPr>
        <w:t>指定媒介</w:t>
      </w:r>
      <w:r w:rsidRPr="00A83E4D">
        <w:rPr>
          <w:rFonts w:ascii="彩虹粗仿宋" w:eastAsia="彩虹粗仿宋" w:hAnsi="宋体" w:cs="Arial"/>
          <w:sz w:val="24"/>
        </w:rPr>
        <w:t>公告</w:t>
      </w:r>
      <w:r w:rsidRPr="00A83E4D">
        <w:rPr>
          <w:rFonts w:ascii="彩虹粗仿宋" w:eastAsia="彩虹粗仿宋" w:hAnsi="宋体" w:cs="Arial" w:hint="eastAsia"/>
          <w:sz w:val="24"/>
        </w:rPr>
        <w:t>；</w:t>
      </w:r>
    </w:p>
    <w:p w14:paraId="62D6597D"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6</w:t>
      </w:r>
      <w:r w:rsidRPr="00A83E4D">
        <w:rPr>
          <w:rFonts w:ascii="彩虹粗仿宋" w:eastAsia="彩虹粗仿宋" w:hAnsi="宋体" w:cs="Arial" w:hint="eastAsia"/>
          <w:sz w:val="24"/>
        </w:rPr>
        <w:t>）</w:t>
      </w:r>
      <w:r w:rsidRPr="00A83E4D">
        <w:rPr>
          <w:rFonts w:ascii="彩虹粗仿宋" w:eastAsia="彩虹粗仿宋" w:hAnsi="宋体" w:cs="Arial"/>
          <w:sz w:val="24"/>
        </w:rPr>
        <w:t>交接：基金托管人职责终止的，应当妥善保管基金财产和基金托管业务资料，及时办理基金财产和基金托管业务的移交手续，新任基金托管人或者临时基金托管人应当及时接收。新任基金托管人</w:t>
      </w:r>
      <w:r w:rsidRPr="00A83E4D">
        <w:rPr>
          <w:rFonts w:ascii="彩虹粗仿宋" w:eastAsia="彩虹粗仿宋" w:hAnsi="宋体" w:cs="Arial" w:hint="eastAsia"/>
          <w:sz w:val="24"/>
        </w:rPr>
        <w:t>或临时基金托管人</w:t>
      </w:r>
      <w:r w:rsidRPr="00A83E4D">
        <w:rPr>
          <w:rFonts w:ascii="彩虹粗仿宋" w:eastAsia="彩虹粗仿宋" w:hAnsi="宋体" w:cs="Arial"/>
          <w:sz w:val="24"/>
        </w:rPr>
        <w:t xml:space="preserve">与基金管理人核对基金资产总值； </w:t>
      </w:r>
    </w:p>
    <w:p w14:paraId="5433EC59" w14:textId="77777777" w:rsidR="00595758" w:rsidRPr="00A83E4D" w:rsidRDefault="00595758" w:rsidP="00595758">
      <w:pPr>
        <w:adjustRightInd w:val="0"/>
        <w:snapToGrid w:val="0"/>
        <w:ind w:firstLineChars="200" w:firstLine="480"/>
        <w:rPr>
          <w:rFonts w:ascii="彩虹粗仿宋" w:eastAsia="彩虹粗仿宋" w:hAnsi="宋体" w:cs="Arial"/>
          <w:bCs/>
          <w:sz w:val="24"/>
        </w:rPr>
      </w:pPr>
      <w:bookmarkStart w:id="100" w:name="_Toc1357"/>
      <w:r w:rsidRPr="00A83E4D">
        <w:rPr>
          <w:rFonts w:ascii="彩虹粗仿宋" w:eastAsia="彩虹粗仿宋" w:hAnsi="宋体" w:cs="Arial"/>
          <w:bCs/>
          <w:sz w:val="24"/>
        </w:rPr>
        <w:t>7、审计：基金托管人职责终止的，应当按照法律法规规定聘请会计师事务所对基金财产进行审计，并将审计结果予以公告，同时报中国证监会备案。</w:t>
      </w:r>
      <w:r w:rsidRPr="00A83E4D">
        <w:rPr>
          <w:rFonts w:ascii="彩虹粗仿宋" w:eastAsia="彩虹粗仿宋" w:hAnsi="宋体" w:cs="Arial" w:hint="eastAsia"/>
          <w:bCs/>
          <w:sz w:val="24"/>
        </w:rPr>
        <w:t>审计费由基金财产承担。</w:t>
      </w:r>
    </w:p>
    <w:p w14:paraId="66FEE74C"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3．</w:t>
      </w:r>
      <w:r w:rsidRPr="00A83E4D">
        <w:rPr>
          <w:rFonts w:ascii="彩虹粗仿宋" w:eastAsia="彩虹粗仿宋" w:hAnsi="宋体" w:cs="Arial"/>
          <w:sz w:val="24"/>
        </w:rPr>
        <w:t>基金管理人与基金托管人同时更换的条件和程序。</w:t>
      </w:r>
      <w:bookmarkEnd w:id="100"/>
    </w:p>
    <w:p w14:paraId="5BFC4E10"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1</w:t>
      </w:r>
      <w:r w:rsidRPr="00A83E4D">
        <w:rPr>
          <w:rFonts w:ascii="彩虹粗仿宋" w:eastAsia="彩虹粗仿宋" w:hAnsi="宋体" w:cs="Arial" w:hint="eastAsia"/>
          <w:sz w:val="24"/>
        </w:rPr>
        <w:t>）</w:t>
      </w:r>
      <w:r w:rsidRPr="00A83E4D">
        <w:rPr>
          <w:rFonts w:ascii="彩虹粗仿宋" w:eastAsia="彩虹粗仿宋" w:hAnsi="宋体" w:cs="Arial"/>
          <w:sz w:val="24"/>
        </w:rPr>
        <w:t>提名：如果基金管理人和基金托管人同时更换，由单独或合计持有基金总份额</w:t>
      </w:r>
      <w:r w:rsidRPr="00A83E4D">
        <w:rPr>
          <w:rFonts w:ascii="彩虹粗仿宋" w:eastAsia="彩虹粗仿宋" w:hAnsi="宋体" w:cs="Arial" w:hint="eastAsia"/>
          <w:sz w:val="24"/>
        </w:rPr>
        <w:t>10%</w:t>
      </w:r>
      <w:r w:rsidRPr="00A83E4D">
        <w:rPr>
          <w:rFonts w:ascii="彩虹粗仿宋" w:eastAsia="彩虹粗仿宋" w:hAnsi="宋体" w:cs="Arial"/>
          <w:sz w:val="24"/>
        </w:rPr>
        <w:t>以上（含</w:t>
      </w:r>
      <w:r w:rsidRPr="00A83E4D">
        <w:rPr>
          <w:rFonts w:ascii="彩虹粗仿宋" w:eastAsia="彩虹粗仿宋" w:hAnsi="宋体" w:cs="Arial" w:hint="eastAsia"/>
          <w:sz w:val="24"/>
        </w:rPr>
        <w:t>10%</w:t>
      </w:r>
      <w:r w:rsidRPr="00A83E4D">
        <w:rPr>
          <w:rFonts w:ascii="彩虹粗仿宋" w:eastAsia="彩虹粗仿宋" w:hAnsi="宋体" w:cs="Arial"/>
          <w:sz w:val="24"/>
        </w:rPr>
        <w:t>）的基金份额持有人提名新的基金管理人和基金托管人；</w:t>
      </w:r>
    </w:p>
    <w:p w14:paraId="794B9486" w14:textId="77777777"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2</w:t>
      </w:r>
      <w:r w:rsidRPr="00A83E4D">
        <w:rPr>
          <w:rFonts w:ascii="彩虹粗仿宋" w:eastAsia="彩虹粗仿宋" w:hAnsi="宋体" w:cs="Arial" w:hint="eastAsia"/>
          <w:sz w:val="24"/>
        </w:rPr>
        <w:t>）</w:t>
      </w:r>
      <w:r w:rsidRPr="00A83E4D">
        <w:rPr>
          <w:rFonts w:ascii="彩虹粗仿宋" w:eastAsia="彩虹粗仿宋" w:hAnsi="宋体" w:cs="Arial"/>
          <w:sz w:val="24"/>
        </w:rPr>
        <w:t>基金管理人和基金托管人的更换分别按上述程序进行；</w:t>
      </w:r>
    </w:p>
    <w:p w14:paraId="638DDB47" w14:textId="09B39FB9" w:rsidR="00595758" w:rsidRPr="00A83E4D" w:rsidRDefault="00595758" w:rsidP="00595758">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w:t>
      </w:r>
      <w:r w:rsidRPr="00A83E4D">
        <w:rPr>
          <w:rFonts w:ascii="彩虹粗仿宋" w:eastAsia="彩虹粗仿宋" w:hAnsi="宋体" w:cs="Arial"/>
          <w:sz w:val="24"/>
        </w:rPr>
        <w:t>3</w:t>
      </w:r>
      <w:r w:rsidRPr="00A83E4D">
        <w:rPr>
          <w:rFonts w:ascii="彩虹粗仿宋" w:eastAsia="彩虹粗仿宋" w:hAnsi="宋体" w:cs="Arial" w:hint="eastAsia"/>
          <w:sz w:val="24"/>
        </w:rPr>
        <w:t>）</w:t>
      </w:r>
      <w:r w:rsidRPr="00A83E4D">
        <w:rPr>
          <w:rFonts w:ascii="彩虹粗仿宋" w:eastAsia="彩虹粗仿宋" w:hAnsi="宋体" w:cs="Arial"/>
          <w:sz w:val="24"/>
        </w:rPr>
        <w:t>公告：新任基金管理人和新任基金托管人应在更换基金管理人和基金托管人后2日内在指定媒介上联合公告。</w:t>
      </w:r>
    </w:p>
    <w:p w14:paraId="125846C9" w14:textId="4D9CA3F2" w:rsidR="00804057" w:rsidRPr="004565B1" w:rsidRDefault="00595758" w:rsidP="00804057">
      <w:pPr>
        <w:adjustRightInd w:val="0"/>
        <w:snapToGrid w:val="0"/>
        <w:ind w:firstLineChars="200" w:firstLine="480"/>
        <w:rPr>
          <w:rFonts w:ascii="彩虹粗仿宋" w:eastAsia="彩虹粗仿宋" w:hAnsi="宋体" w:cs="Arial"/>
          <w:sz w:val="24"/>
        </w:rPr>
      </w:pPr>
      <w:r w:rsidRPr="00A83E4D">
        <w:rPr>
          <w:rFonts w:ascii="彩虹粗仿宋" w:eastAsia="彩虹粗仿宋" w:hAnsi="宋体" w:cs="Arial" w:hint="eastAsia"/>
          <w:sz w:val="24"/>
        </w:rPr>
        <w:t>（三）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5FA039E6" w14:textId="77777777" w:rsidR="00804057" w:rsidRPr="004565B1" w:rsidRDefault="00804057" w:rsidP="00804057">
      <w:pPr>
        <w:adjustRightInd w:val="0"/>
        <w:snapToGrid w:val="0"/>
        <w:rPr>
          <w:rFonts w:ascii="彩虹粗仿宋" w:eastAsia="彩虹粗仿宋" w:hAnsi="宋体" w:cs="Arial"/>
          <w:sz w:val="24"/>
        </w:rPr>
      </w:pPr>
    </w:p>
    <w:p w14:paraId="20DA2531" w14:textId="77777777" w:rsidR="00804057" w:rsidRPr="004565B1" w:rsidRDefault="00804057" w:rsidP="00804057">
      <w:pPr>
        <w:pStyle w:val="2"/>
        <w:jc w:val="center"/>
        <w:rPr>
          <w:rFonts w:ascii="彩虹粗仿宋" w:eastAsia="彩虹粗仿宋"/>
          <w:sz w:val="30"/>
        </w:rPr>
      </w:pPr>
      <w:bookmarkStart w:id="101" w:name="_Toc124325899"/>
      <w:r w:rsidRPr="004565B1">
        <w:rPr>
          <w:rFonts w:ascii="彩虹粗仿宋" w:eastAsia="彩虹粗仿宋" w:hint="eastAsia"/>
          <w:sz w:val="30"/>
        </w:rPr>
        <w:t>十五、禁止行为</w:t>
      </w:r>
      <w:bookmarkEnd w:id="101"/>
    </w:p>
    <w:p w14:paraId="6BD18D35"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6123243C"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14:paraId="1C3206EA" w14:textId="77777777" w:rsidR="00804057" w:rsidRPr="004565B1" w:rsidRDefault="00804057" w:rsidP="00804057">
      <w:pPr>
        <w:ind w:firstLineChars="200" w:firstLine="480"/>
        <w:rPr>
          <w:rFonts w:ascii="彩虹粗仿宋" w:eastAsia="彩虹粗仿宋"/>
        </w:rPr>
      </w:pPr>
      <w:r w:rsidRPr="004565B1">
        <w:rPr>
          <w:rFonts w:ascii="彩虹粗仿宋" w:eastAsia="彩虹粗仿宋" w:hint="eastAsia"/>
          <w:sz w:val="24"/>
        </w:rPr>
        <w:lastRenderedPageBreak/>
        <w:t>（二）基金管理人不公平地对待其管理的不同基金财产，基金托管人不公平地对待其托管的不同基金财产。</w:t>
      </w:r>
    </w:p>
    <w:p w14:paraId="463FEED0"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14:paraId="1DB9770F" w14:textId="77777777" w:rsidR="00804057" w:rsidRPr="004565B1" w:rsidRDefault="00804057" w:rsidP="00804057">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14:paraId="6F193797"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35767E16" w14:textId="77777777" w:rsidR="00804057" w:rsidRPr="004565B1" w:rsidRDefault="00804057" w:rsidP="00804057">
      <w:pPr>
        <w:pStyle w:val="ab"/>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1DCFF0EE"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4D5A9342" w14:textId="77777777" w:rsidR="00804057" w:rsidRPr="004565B1" w:rsidRDefault="00804057" w:rsidP="00804057">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6D018AE" w14:textId="0EBF2677" w:rsidR="00804057" w:rsidRPr="004565B1" w:rsidRDefault="00804057" w:rsidP="00804057">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w:t>
      </w:r>
      <w:r w:rsidR="00595758" w:rsidRPr="00A83E4D">
        <w:rPr>
          <w:rFonts w:ascii="彩虹粗仿宋" w:eastAsia="彩虹粗仿宋" w:hint="eastAsia"/>
          <w:sz w:val="24"/>
        </w:rPr>
        <w:t>1.承销证券；2.违反规定向他人贷款或者提供担保；3.从事承担无限责任的投资；4.向其基金管理人、基金托管人出资；</w:t>
      </w:r>
      <w:r w:rsidR="00595758" w:rsidRPr="00A83E4D">
        <w:rPr>
          <w:rFonts w:ascii="彩虹粗仿宋" w:eastAsia="彩虹粗仿宋"/>
          <w:sz w:val="24"/>
        </w:rPr>
        <w:t>5</w:t>
      </w:r>
      <w:r w:rsidR="00595758" w:rsidRPr="00A83E4D">
        <w:rPr>
          <w:rFonts w:ascii="彩虹粗仿宋" w:eastAsia="彩虹粗仿宋" w:hint="eastAsia"/>
          <w:sz w:val="24"/>
        </w:rPr>
        <w:t>.从事内幕交易、操纵证券交易价格及其他不正当的证券交易活动；</w:t>
      </w:r>
      <w:r w:rsidR="00595758" w:rsidRPr="00A83E4D">
        <w:rPr>
          <w:rFonts w:ascii="彩虹粗仿宋" w:eastAsia="彩虹粗仿宋"/>
          <w:sz w:val="24"/>
        </w:rPr>
        <w:t>6</w:t>
      </w:r>
      <w:r w:rsidR="00595758" w:rsidRPr="00A83E4D">
        <w:rPr>
          <w:rFonts w:ascii="彩虹粗仿宋" w:eastAsia="彩虹粗仿宋" w:hint="eastAsia"/>
          <w:sz w:val="24"/>
        </w:rPr>
        <w:t>.法律、行政法规和国务院证券监督管理机构规定禁止的其他活动。</w:t>
      </w:r>
      <w:r w:rsidR="00595758" w:rsidRPr="00C15DF4">
        <w:rPr>
          <w:rFonts w:ascii="彩虹粗仿宋" w:eastAsia="彩虹粗仿宋" w:hint="eastAsia"/>
          <w:sz w:val="24"/>
        </w:rPr>
        <w:t>法律法规或监管部门取消上述限制，则本基金投资不再受相关限制</w:t>
      </w:r>
      <w:r w:rsidR="00595758" w:rsidRPr="00A83E4D">
        <w:rPr>
          <w:rFonts w:ascii="彩虹粗仿宋" w:eastAsia="彩虹粗仿宋" w:hint="eastAsia"/>
          <w:sz w:val="24"/>
        </w:rPr>
        <w:t>。</w:t>
      </w:r>
    </w:p>
    <w:p w14:paraId="184F8C8D"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依照法律、行政法规有关规定，由国务院证券监督管理机构规定禁止基金管理人、基金托管人从事的其他行为。</w:t>
      </w:r>
    </w:p>
    <w:p w14:paraId="3ECFBFAF" w14:textId="77777777" w:rsidR="00804057" w:rsidRPr="004565B1" w:rsidRDefault="00804057" w:rsidP="00804057">
      <w:pPr>
        <w:adjustRightInd w:val="0"/>
        <w:snapToGrid w:val="0"/>
        <w:rPr>
          <w:rFonts w:ascii="彩虹粗仿宋" w:eastAsia="彩虹粗仿宋"/>
          <w:sz w:val="30"/>
          <w:szCs w:val="30"/>
        </w:rPr>
      </w:pPr>
    </w:p>
    <w:p w14:paraId="42F97AD6" w14:textId="77777777" w:rsidR="00804057" w:rsidRPr="004565B1" w:rsidRDefault="00804057" w:rsidP="00804057">
      <w:pPr>
        <w:pStyle w:val="2"/>
        <w:jc w:val="center"/>
        <w:rPr>
          <w:rFonts w:ascii="彩虹粗仿宋" w:eastAsia="彩虹粗仿宋"/>
          <w:sz w:val="30"/>
        </w:rPr>
      </w:pPr>
      <w:bookmarkStart w:id="102" w:name="_Toc124325900"/>
      <w:r w:rsidRPr="004565B1">
        <w:rPr>
          <w:rFonts w:ascii="彩虹粗仿宋" w:eastAsia="彩虹粗仿宋" w:hint="eastAsia"/>
          <w:sz w:val="30"/>
        </w:rPr>
        <w:t>十六、托管协议的变更、终止与基金财产的清算</w:t>
      </w:r>
      <w:bookmarkEnd w:id="102"/>
    </w:p>
    <w:p w14:paraId="77EA2A8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6D6F2FA6"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lastRenderedPageBreak/>
        <w:t>本协议双方当事人经协商一致，可以对协议进行修改。修改后的新协议，其内容不得与《基金合同》的规定有任何冲突。基金托管协议的变更报中国证监会备案后生效。</w:t>
      </w:r>
    </w:p>
    <w:p w14:paraId="5D83D7A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25F4441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26E4B87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2F866B9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52DAC4C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14:paraId="2DBB7A8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0C58796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3935BDD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DC0595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72F301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28550759" w14:textId="77777777" w:rsidR="00595758" w:rsidRPr="00595758" w:rsidRDefault="00595758" w:rsidP="00595758">
      <w:pPr>
        <w:adjustRightInd w:val="0"/>
        <w:snapToGrid w:val="0"/>
        <w:ind w:firstLineChars="200" w:firstLine="480"/>
        <w:rPr>
          <w:rFonts w:ascii="彩虹粗仿宋" w:eastAsia="彩虹粗仿宋" w:hAnsi="宋体" w:cs="Arial"/>
          <w:sz w:val="24"/>
        </w:rPr>
      </w:pPr>
      <w:r w:rsidRPr="00595758">
        <w:rPr>
          <w:rFonts w:ascii="彩虹粗仿宋" w:eastAsia="彩虹粗仿宋" w:hAnsi="宋体" w:cs="Arial" w:hint="eastAsia"/>
          <w:sz w:val="24"/>
        </w:rPr>
        <w:t>（1）《基金合同》终止情形出现时，由基金财产清算小组统一接管基金；</w:t>
      </w:r>
    </w:p>
    <w:p w14:paraId="6107BA1F" w14:textId="77777777" w:rsidR="00595758" w:rsidRPr="00595758" w:rsidRDefault="00595758" w:rsidP="00595758">
      <w:pPr>
        <w:adjustRightInd w:val="0"/>
        <w:snapToGrid w:val="0"/>
        <w:ind w:firstLineChars="200" w:firstLine="480"/>
        <w:rPr>
          <w:rFonts w:ascii="彩虹粗仿宋" w:eastAsia="彩虹粗仿宋" w:hAnsi="宋体" w:cs="Arial"/>
          <w:sz w:val="24"/>
        </w:rPr>
      </w:pPr>
      <w:r w:rsidRPr="00595758">
        <w:rPr>
          <w:rFonts w:ascii="彩虹粗仿宋" w:eastAsia="彩虹粗仿宋" w:hAnsi="宋体" w:cs="Arial" w:hint="eastAsia"/>
          <w:sz w:val="24"/>
        </w:rPr>
        <w:t>（2）对基金财产和债权债务进行清理和确认；</w:t>
      </w:r>
    </w:p>
    <w:p w14:paraId="007C1A79" w14:textId="77777777" w:rsidR="00595758" w:rsidRPr="00595758" w:rsidRDefault="00595758" w:rsidP="00595758">
      <w:pPr>
        <w:adjustRightInd w:val="0"/>
        <w:snapToGrid w:val="0"/>
        <w:ind w:firstLineChars="200" w:firstLine="480"/>
        <w:rPr>
          <w:rFonts w:ascii="彩虹粗仿宋" w:eastAsia="彩虹粗仿宋" w:hAnsi="宋体" w:cs="Arial"/>
          <w:sz w:val="24"/>
        </w:rPr>
      </w:pPr>
      <w:r w:rsidRPr="00595758">
        <w:rPr>
          <w:rFonts w:ascii="彩虹粗仿宋" w:eastAsia="彩虹粗仿宋" w:hAnsi="宋体" w:cs="Arial" w:hint="eastAsia"/>
          <w:sz w:val="24"/>
        </w:rPr>
        <w:t>（3）对基金财产进行估值和变现；</w:t>
      </w:r>
    </w:p>
    <w:p w14:paraId="341033F4" w14:textId="77777777" w:rsidR="00595758" w:rsidRPr="00595758" w:rsidRDefault="00595758" w:rsidP="00595758">
      <w:pPr>
        <w:adjustRightInd w:val="0"/>
        <w:snapToGrid w:val="0"/>
        <w:ind w:firstLineChars="200" w:firstLine="480"/>
        <w:rPr>
          <w:rFonts w:ascii="彩虹粗仿宋" w:eastAsia="彩虹粗仿宋" w:hAnsi="宋体" w:cs="Arial"/>
          <w:sz w:val="24"/>
        </w:rPr>
      </w:pPr>
      <w:r w:rsidRPr="00595758">
        <w:rPr>
          <w:rFonts w:ascii="彩虹粗仿宋" w:eastAsia="彩虹粗仿宋" w:hAnsi="宋体" w:cs="Arial" w:hint="eastAsia"/>
          <w:sz w:val="24"/>
        </w:rPr>
        <w:t>（4）制作清算报告；</w:t>
      </w:r>
    </w:p>
    <w:p w14:paraId="6CA5E09F" w14:textId="77777777" w:rsidR="00595758" w:rsidRPr="00595758" w:rsidRDefault="00595758" w:rsidP="00595758">
      <w:pPr>
        <w:adjustRightInd w:val="0"/>
        <w:snapToGrid w:val="0"/>
        <w:ind w:firstLineChars="200" w:firstLine="480"/>
        <w:rPr>
          <w:rFonts w:ascii="彩虹粗仿宋" w:eastAsia="彩虹粗仿宋" w:hAnsi="宋体" w:cs="Arial"/>
          <w:sz w:val="24"/>
        </w:rPr>
      </w:pPr>
      <w:r w:rsidRPr="00595758">
        <w:rPr>
          <w:rFonts w:ascii="彩虹粗仿宋" w:eastAsia="彩虹粗仿宋" w:hAnsi="宋体" w:cs="Arial" w:hint="eastAsia"/>
          <w:sz w:val="24"/>
        </w:rPr>
        <w:t>（5）聘请会计师事务所对清算报告进行外部审计，聘请律师事务所对清算报告出具法律意见书；</w:t>
      </w:r>
    </w:p>
    <w:p w14:paraId="32A715F5" w14:textId="77777777" w:rsidR="00595758" w:rsidRPr="00595758" w:rsidRDefault="00595758" w:rsidP="00595758">
      <w:pPr>
        <w:adjustRightInd w:val="0"/>
        <w:snapToGrid w:val="0"/>
        <w:ind w:firstLineChars="200" w:firstLine="480"/>
        <w:rPr>
          <w:rFonts w:ascii="彩虹粗仿宋" w:eastAsia="彩虹粗仿宋" w:hAnsi="宋体" w:cs="Arial"/>
          <w:sz w:val="24"/>
        </w:rPr>
      </w:pPr>
      <w:r w:rsidRPr="00595758">
        <w:rPr>
          <w:rFonts w:ascii="彩虹粗仿宋" w:eastAsia="彩虹粗仿宋" w:hAnsi="宋体" w:cs="Arial" w:hint="eastAsia"/>
          <w:sz w:val="24"/>
        </w:rPr>
        <w:t>（6）将清算报告报中国证监会备案并公告；</w:t>
      </w:r>
    </w:p>
    <w:p w14:paraId="4F02204F" w14:textId="77777777" w:rsidR="00595758" w:rsidRDefault="00595758" w:rsidP="00804057">
      <w:pPr>
        <w:adjustRightInd w:val="0"/>
        <w:snapToGrid w:val="0"/>
        <w:ind w:firstLineChars="200" w:firstLine="480"/>
        <w:rPr>
          <w:rFonts w:ascii="彩虹粗仿宋" w:eastAsia="彩虹粗仿宋" w:hAnsi="宋体" w:cs="Arial"/>
          <w:sz w:val="24"/>
        </w:rPr>
      </w:pPr>
      <w:r w:rsidRPr="00595758">
        <w:rPr>
          <w:rFonts w:ascii="彩虹粗仿宋" w:eastAsia="彩虹粗仿宋" w:hAnsi="宋体" w:cs="Arial" w:hint="eastAsia"/>
          <w:sz w:val="24"/>
        </w:rPr>
        <w:t>（7）对基金剩余财产进行分配。</w:t>
      </w:r>
    </w:p>
    <w:p w14:paraId="2FA85094" w14:textId="54A7ABCE"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595758">
        <w:rPr>
          <w:rFonts w:ascii="彩虹粗仿宋" w:eastAsia="彩虹粗仿宋" w:hAnsi="宋体" w:cs="Arial" w:hint="eastAsia"/>
          <w:sz w:val="24"/>
        </w:rPr>
        <w:t>限</w:t>
      </w:r>
      <w:r w:rsidRPr="002A7280">
        <w:rPr>
          <w:rFonts w:ascii="彩虹粗仿宋" w:eastAsia="彩虹粗仿宋" w:hAnsi="宋体" w:cs="Arial" w:hint="eastAsia"/>
          <w:sz w:val="24"/>
        </w:rPr>
        <w:t>为</w:t>
      </w:r>
      <w:r w:rsidR="00595758" w:rsidRPr="002A7280">
        <w:rPr>
          <w:rFonts w:ascii="彩虹粗仿宋" w:eastAsia="彩虹粗仿宋" w:hAnsi="宋体" w:cs="Arial"/>
          <w:sz w:val="24"/>
        </w:rPr>
        <w:t>6</w:t>
      </w:r>
      <w:r w:rsidRPr="002A7280">
        <w:rPr>
          <w:rFonts w:ascii="彩虹粗仿宋" w:eastAsia="彩虹粗仿宋" w:hAnsi="宋体" w:cs="Arial" w:hint="eastAsia"/>
          <w:sz w:val="24"/>
        </w:rPr>
        <w:t>个</w:t>
      </w:r>
      <w:r w:rsidRPr="00595758">
        <w:rPr>
          <w:rFonts w:ascii="彩虹粗仿宋" w:eastAsia="彩虹粗仿宋" w:hAnsi="宋体" w:cs="Arial" w:hint="eastAsia"/>
          <w:sz w:val="24"/>
        </w:rPr>
        <w:t>月。</w:t>
      </w:r>
    </w:p>
    <w:p w14:paraId="672803E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052A68F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470ABB5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01C1644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w:t>
      </w:r>
      <w:r w:rsidRPr="004565B1">
        <w:rPr>
          <w:rFonts w:ascii="彩虹粗仿宋" w:eastAsia="彩虹粗仿宋" w:hAnsi="宋体" w:cs="Arial" w:hint="eastAsia"/>
          <w:sz w:val="24"/>
        </w:rPr>
        <w:lastRenderedPageBreak/>
        <w:t>份额比例进行分配。</w:t>
      </w:r>
    </w:p>
    <w:p w14:paraId="7331AF3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541AE71C" w14:textId="3F76DEDE"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w:t>
      </w:r>
      <w:r w:rsidRPr="00595758">
        <w:rPr>
          <w:rFonts w:ascii="彩虹粗仿宋" w:eastAsia="彩虹粗仿宋" w:hAnsi="宋体" w:cs="Arial" w:hint="eastAsia"/>
          <w:sz w:val="24"/>
        </w:rPr>
        <w:t>案</w:t>
      </w:r>
      <w:r w:rsidRPr="002A7280">
        <w:rPr>
          <w:rFonts w:ascii="彩虹粗仿宋" w:eastAsia="彩虹粗仿宋" w:hAnsi="宋体" w:cs="Arial" w:hint="eastAsia"/>
          <w:sz w:val="24"/>
        </w:rPr>
        <w:t>后</w:t>
      </w:r>
      <w:r w:rsidR="00595758" w:rsidRPr="002A7280">
        <w:rPr>
          <w:rFonts w:ascii="彩虹粗仿宋" w:eastAsia="彩虹粗仿宋" w:hAnsi="宋体" w:cs="Arial"/>
          <w:sz w:val="24"/>
        </w:rPr>
        <w:t>5</w:t>
      </w:r>
      <w:r w:rsidRPr="002A7280">
        <w:rPr>
          <w:rFonts w:ascii="彩虹粗仿宋" w:eastAsia="彩虹粗仿宋" w:hAnsi="宋体" w:cs="Arial" w:hint="eastAsia"/>
          <w:sz w:val="24"/>
        </w:rPr>
        <w:t>个</w:t>
      </w:r>
      <w:r w:rsidRPr="00595758">
        <w:rPr>
          <w:rFonts w:ascii="彩虹粗仿宋" w:eastAsia="彩虹粗仿宋" w:hAnsi="宋体" w:cs="Arial" w:hint="eastAsia"/>
          <w:sz w:val="24"/>
        </w:rPr>
        <w:t>工</w:t>
      </w:r>
      <w:r w:rsidRPr="004565B1">
        <w:rPr>
          <w:rFonts w:ascii="彩虹粗仿宋" w:eastAsia="彩虹粗仿宋" w:hAnsi="宋体" w:cs="Arial" w:hint="eastAsia"/>
          <w:sz w:val="24"/>
        </w:rPr>
        <w:t>作日内由基金财产清算小组进行公告。</w:t>
      </w:r>
    </w:p>
    <w:p w14:paraId="2720F4C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365AC3A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53104C82" w14:textId="77777777" w:rsidR="00804057" w:rsidRPr="004565B1" w:rsidRDefault="00804057" w:rsidP="00804057">
      <w:pPr>
        <w:adjustRightInd w:val="0"/>
        <w:snapToGrid w:val="0"/>
        <w:rPr>
          <w:rFonts w:ascii="彩虹粗仿宋" w:eastAsia="彩虹粗仿宋" w:hAnsi="宋体" w:cs="Arial"/>
          <w:sz w:val="24"/>
        </w:rPr>
      </w:pPr>
    </w:p>
    <w:p w14:paraId="33540094" w14:textId="77777777" w:rsidR="00804057" w:rsidRPr="004565B1" w:rsidRDefault="00804057" w:rsidP="00804057">
      <w:pPr>
        <w:pStyle w:val="2"/>
        <w:jc w:val="center"/>
        <w:rPr>
          <w:rFonts w:ascii="彩虹粗仿宋" w:eastAsia="彩虹粗仿宋"/>
          <w:sz w:val="30"/>
        </w:rPr>
      </w:pPr>
      <w:bookmarkStart w:id="103" w:name="_Toc124325901"/>
      <w:r w:rsidRPr="004565B1">
        <w:rPr>
          <w:rFonts w:ascii="彩虹粗仿宋" w:eastAsia="彩虹粗仿宋" w:hint="eastAsia"/>
          <w:sz w:val="30"/>
        </w:rPr>
        <w:t>十七、违约责任</w:t>
      </w:r>
      <w:bookmarkEnd w:id="103"/>
    </w:p>
    <w:p w14:paraId="38A6F014"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7754FF96"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2DE12E8"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C881A0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C5B973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20C62CEC"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6DB615D3" w14:textId="77777777" w:rsidR="00804057" w:rsidRPr="001750FA" w:rsidRDefault="00804057"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14:paraId="7D70336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54715BC6"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BDA94EC"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2B8FDAFB" w14:textId="77777777" w:rsidR="00804057" w:rsidRPr="004565B1" w:rsidRDefault="00804057" w:rsidP="00804057">
      <w:pPr>
        <w:adjustRightInd w:val="0"/>
        <w:snapToGrid w:val="0"/>
        <w:outlineLvl w:val="0"/>
        <w:rPr>
          <w:rFonts w:ascii="彩虹粗仿宋" w:eastAsia="彩虹粗仿宋" w:hAnsi="宋体" w:cs="Arial"/>
          <w:sz w:val="24"/>
        </w:rPr>
      </w:pPr>
    </w:p>
    <w:p w14:paraId="48D0A055" w14:textId="77777777" w:rsidR="00804057" w:rsidRPr="004565B1" w:rsidRDefault="00804057" w:rsidP="00804057">
      <w:pPr>
        <w:pStyle w:val="2"/>
        <w:jc w:val="center"/>
        <w:rPr>
          <w:rFonts w:ascii="彩虹粗仿宋" w:eastAsia="彩虹粗仿宋"/>
          <w:sz w:val="30"/>
        </w:rPr>
      </w:pPr>
      <w:bookmarkStart w:id="104" w:name="_Toc124325902"/>
      <w:r w:rsidRPr="004565B1">
        <w:rPr>
          <w:rFonts w:ascii="彩虹粗仿宋" w:eastAsia="彩虹粗仿宋" w:hint="eastAsia"/>
          <w:sz w:val="30"/>
        </w:rPr>
        <w:t>十八、争议解决方式</w:t>
      </w:r>
      <w:bookmarkEnd w:id="104"/>
    </w:p>
    <w:p w14:paraId="06A3ABD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5004B54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5FAAE13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398E1FCB" w14:textId="77777777" w:rsidR="00804057" w:rsidRPr="004565B1" w:rsidRDefault="00804057" w:rsidP="00804057">
      <w:pPr>
        <w:adjustRightInd w:val="0"/>
        <w:snapToGrid w:val="0"/>
        <w:rPr>
          <w:rFonts w:ascii="彩虹粗仿宋" w:eastAsia="彩虹粗仿宋" w:hAnsi="宋体" w:cs="Arial"/>
          <w:sz w:val="24"/>
        </w:rPr>
      </w:pPr>
    </w:p>
    <w:p w14:paraId="1C66866A" w14:textId="77777777" w:rsidR="00804057" w:rsidRPr="004565B1" w:rsidRDefault="00804057" w:rsidP="00804057">
      <w:pPr>
        <w:pStyle w:val="2"/>
        <w:jc w:val="center"/>
        <w:rPr>
          <w:rFonts w:ascii="彩虹粗仿宋" w:eastAsia="彩虹粗仿宋"/>
          <w:sz w:val="30"/>
        </w:rPr>
      </w:pPr>
      <w:bookmarkStart w:id="105" w:name="_Toc124325903"/>
      <w:r w:rsidRPr="004565B1">
        <w:rPr>
          <w:rFonts w:ascii="彩虹粗仿宋" w:eastAsia="彩虹粗仿宋" w:hint="eastAsia"/>
          <w:sz w:val="30"/>
        </w:rPr>
        <w:t>十九、托管协议的效力</w:t>
      </w:r>
      <w:bookmarkEnd w:id="105"/>
    </w:p>
    <w:p w14:paraId="243F57E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2D1C89D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14:paraId="3AE000A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3E85C57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2CF4FB96"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4D647A6A" w14:textId="77777777" w:rsidR="00804057" w:rsidRPr="004565B1" w:rsidRDefault="00804057" w:rsidP="00804057">
      <w:pPr>
        <w:adjustRightInd w:val="0"/>
        <w:snapToGrid w:val="0"/>
        <w:rPr>
          <w:rFonts w:ascii="彩虹粗仿宋" w:eastAsia="彩虹粗仿宋" w:hAnsi="宋体" w:cs="Arial"/>
          <w:sz w:val="24"/>
        </w:rPr>
      </w:pPr>
    </w:p>
    <w:p w14:paraId="22B914F1" w14:textId="77777777" w:rsidR="00804057" w:rsidRPr="004565B1" w:rsidRDefault="00804057" w:rsidP="00804057">
      <w:pPr>
        <w:pStyle w:val="2"/>
        <w:jc w:val="center"/>
        <w:rPr>
          <w:rFonts w:ascii="彩虹粗仿宋" w:eastAsia="彩虹粗仿宋"/>
          <w:sz w:val="30"/>
        </w:rPr>
      </w:pPr>
      <w:bookmarkStart w:id="106" w:name="_Toc124325904"/>
      <w:r w:rsidRPr="004565B1">
        <w:rPr>
          <w:rFonts w:ascii="彩虹粗仿宋" w:eastAsia="彩虹粗仿宋" w:hint="eastAsia"/>
          <w:sz w:val="30"/>
        </w:rPr>
        <w:lastRenderedPageBreak/>
        <w:t>二十、其他事项</w:t>
      </w:r>
      <w:bookmarkEnd w:id="106"/>
    </w:p>
    <w:p w14:paraId="316532A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253EC2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8969D2F" w14:textId="77777777" w:rsidR="00804057" w:rsidRPr="004565B1" w:rsidRDefault="00804057" w:rsidP="00804057">
      <w:pPr>
        <w:adjustRightInd w:val="0"/>
        <w:snapToGrid w:val="0"/>
        <w:rPr>
          <w:rFonts w:ascii="彩虹粗仿宋" w:eastAsia="彩虹粗仿宋"/>
          <w:b/>
          <w:bCs/>
        </w:rPr>
      </w:pPr>
    </w:p>
    <w:p w14:paraId="0518DCD5" w14:textId="77777777" w:rsidR="00804057" w:rsidRPr="004565B1" w:rsidRDefault="00804057" w:rsidP="00804057">
      <w:pPr>
        <w:pStyle w:val="2"/>
        <w:jc w:val="center"/>
        <w:rPr>
          <w:rFonts w:ascii="彩虹粗仿宋" w:eastAsia="彩虹粗仿宋"/>
          <w:sz w:val="30"/>
        </w:rPr>
      </w:pPr>
      <w:bookmarkStart w:id="107" w:name="_Toc124325905"/>
      <w:r w:rsidRPr="004565B1">
        <w:rPr>
          <w:rFonts w:ascii="彩虹粗仿宋" w:eastAsia="彩虹粗仿宋" w:hint="eastAsia"/>
          <w:sz w:val="30"/>
        </w:rPr>
        <w:t>二十一、托管协议的签订</w:t>
      </w:r>
      <w:bookmarkEnd w:id="107"/>
    </w:p>
    <w:p w14:paraId="25DC992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553EC2E4" w14:textId="77777777" w:rsidR="00095D08" w:rsidRPr="00240065" w:rsidRDefault="00095D08"/>
    <w:sectPr w:rsidR="00095D08" w:rsidRPr="00240065" w:rsidSect="000C3876">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F1BB0" w14:textId="77777777" w:rsidR="007F4B58" w:rsidRDefault="007F4B58">
      <w:r>
        <w:separator/>
      </w:r>
    </w:p>
  </w:endnote>
  <w:endnote w:type="continuationSeparator" w:id="0">
    <w:p w14:paraId="6ECA0C6C" w14:textId="77777777" w:rsidR="007F4B58" w:rsidRDefault="007F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方正舒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2DBF6" w14:textId="77777777" w:rsidR="007F4B58" w:rsidRDefault="007F4B58">
      <w:r>
        <w:separator/>
      </w:r>
    </w:p>
  </w:footnote>
  <w:footnote w:type="continuationSeparator" w:id="0">
    <w:p w14:paraId="091033FA" w14:textId="77777777" w:rsidR="007F4B58" w:rsidRDefault="007F4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CD"/>
    <w:rsid w:val="0000450F"/>
    <w:rsid w:val="00005802"/>
    <w:rsid w:val="000261D6"/>
    <w:rsid w:val="00034A87"/>
    <w:rsid w:val="00036003"/>
    <w:rsid w:val="0006554E"/>
    <w:rsid w:val="00084CAD"/>
    <w:rsid w:val="00095D08"/>
    <w:rsid w:val="000A1272"/>
    <w:rsid w:val="000B0334"/>
    <w:rsid w:val="000B09BB"/>
    <w:rsid w:val="000C3876"/>
    <w:rsid w:val="00106BD9"/>
    <w:rsid w:val="00187D34"/>
    <w:rsid w:val="0019079D"/>
    <w:rsid w:val="001A45CD"/>
    <w:rsid w:val="001D5BAE"/>
    <w:rsid w:val="001E5C32"/>
    <w:rsid w:val="001F4D99"/>
    <w:rsid w:val="00212A45"/>
    <w:rsid w:val="00212CE3"/>
    <w:rsid w:val="00225298"/>
    <w:rsid w:val="00240065"/>
    <w:rsid w:val="002718C5"/>
    <w:rsid w:val="002A2F36"/>
    <w:rsid w:val="002A7280"/>
    <w:rsid w:val="002C4F3D"/>
    <w:rsid w:val="00381B89"/>
    <w:rsid w:val="004B0BA2"/>
    <w:rsid w:val="004C485B"/>
    <w:rsid w:val="004E21D4"/>
    <w:rsid w:val="004E3AF9"/>
    <w:rsid w:val="00505AB0"/>
    <w:rsid w:val="0052487A"/>
    <w:rsid w:val="00531ADD"/>
    <w:rsid w:val="00556842"/>
    <w:rsid w:val="005665A3"/>
    <w:rsid w:val="00576AE4"/>
    <w:rsid w:val="00595758"/>
    <w:rsid w:val="005C7490"/>
    <w:rsid w:val="00634C05"/>
    <w:rsid w:val="00651982"/>
    <w:rsid w:val="00712545"/>
    <w:rsid w:val="007234B3"/>
    <w:rsid w:val="007C3509"/>
    <w:rsid w:val="007D1C46"/>
    <w:rsid w:val="007F4B23"/>
    <w:rsid w:val="007F4B58"/>
    <w:rsid w:val="007F5451"/>
    <w:rsid w:val="007F7557"/>
    <w:rsid w:val="0080208F"/>
    <w:rsid w:val="00804057"/>
    <w:rsid w:val="00856827"/>
    <w:rsid w:val="00895234"/>
    <w:rsid w:val="008B7FD5"/>
    <w:rsid w:val="008F153A"/>
    <w:rsid w:val="00915381"/>
    <w:rsid w:val="009C061C"/>
    <w:rsid w:val="009C29A6"/>
    <w:rsid w:val="009C5F73"/>
    <w:rsid w:val="00A358AD"/>
    <w:rsid w:val="00A83004"/>
    <w:rsid w:val="00A83085"/>
    <w:rsid w:val="00AB6F56"/>
    <w:rsid w:val="00AD3181"/>
    <w:rsid w:val="00B347B5"/>
    <w:rsid w:val="00B62089"/>
    <w:rsid w:val="00B63026"/>
    <w:rsid w:val="00B67EE6"/>
    <w:rsid w:val="00BA1474"/>
    <w:rsid w:val="00BA21FB"/>
    <w:rsid w:val="00BE1248"/>
    <w:rsid w:val="00BF088F"/>
    <w:rsid w:val="00C21633"/>
    <w:rsid w:val="00C43AC6"/>
    <w:rsid w:val="00C560D6"/>
    <w:rsid w:val="00CA5C50"/>
    <w:rsid w:val="00CB25A0"/>
    <w:rsid w:val="00CD2491"/>
    <w:rsid w:val="00D0571B"/>
    <w:rsid w:val="00D21090"/>
    <w:rsid w:val="00D23354"/>
    <w:rsid w:val="00D31F51"/>
    <w:rsid w:val="00D619DF"/>
    <w:rsid w:val="00D61FA0"/>
    <w:rsid w:val="00D6733C"/>
    <w:rsid w:val="00D76AAF"/>
    <w:rsid w:val="00D85EC8"/>
    <w:rsid w:val="00DA78CC"/>
    <w:rsid w:val="00DB3775"/>
    <w:rsid w:val="00DB4C0E"/>
    <w:rsid w:val="00DE3890"/>
    <w:rsid w:val="00DE4C66"/>
    <w:rsid w:val="00DE6348"/>
    <w:rsid w:val="00E17E01"/>
    <w:rsid w:val="00E430A5"/>
    <w:rsid w:val="00E63D2B"/>
    <w:rsid w:val="00F60B09"/>
    <w:rsid w:val="00F63EF8"/>
    <w:rsid w:val="00F84583"/>
    <w:rsid w:val="00FC6E44"/>
    <w:rsid w:val="00FE6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F8A08C5"/>
  <w15:docId w15:val="{8655E348-0530-4128-8485-927D5F41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57"/>
    <w:pPr>
      <w:widowControl w:val="0"/>
      <w:jc w:val="both"/>
    </w:pPr>
    <w:rPr>
      <w:rFonts w:ascii="Times New Roman" w:eastAsia="宋体" w:hAnsi="Times New Roman" w:cs="Times New Roman"/>
      <w:szCs w:val="24"/>
    </w:rPr>
  </w:style>
  <w:style w:type="paragraph" w:styleId="2">
    <w:name w:val="heading 2"/>
    <w:basedOn w:val="a"/>
    <w:next w:val="a0"/>
    <w:link w:val="2Char"/>
    <w:qFormat/>
    <w:rsid w:val="0080405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04057"/>
    <w:rPr>
      <w:rFonts w:ascii="Arial" w:eastAsia="黑体" w:hAnsi="Arial" w:cs="Times New Roman"/>
      <w:b/>
      <w:sz w:val="32"/>
      <w:szCs w:val="20"/>
    </w:rPr>
  </w:style>
  <w:style w:type="paragraph" w:styleId="a4">
    <w:name w:val="header"/>
    <w:basedOn w:val="a"/>
    <w:link w:val="Char"/>
    <w:unhideWhenUsed/>
    <w:rsid w:val="0080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04057"/>
    <w:rPr>
      <w:rFonts w:ascii="Times New Roman" w:eastAsia="宋体" w:hAnsi="Times New Roman" w:cs="Times New Roman"/>
      <w:sz w:val="18"/>
      <w:szCs w:val="18"/>
    </w:rPr>
  </w:style>
  <w:style w:type="paragraph" w:styleId="a5">
    <w:name w:val="footer"/>
    <w:basedOn w:val="a"/>
    <w:link w:val="Char0"/>
    <w:unhideWhenUsed/>
    <w:rsid w:val="00804057"/>
    <w:pPr>
      <w:tabs>
        <w:tab w:val="center" w:pos="4153"/>
        <w:tab w:val="right" w:pos="8306"/>
      </w:tabs>
      <w:snapToGrid w:val="0"/>
      <w:jc w:val="left"/>
    </w:pPr>
    <w:rPr>
      <w:sz w:val="18"/>
      <w:szCs w:val="18"/>
    </w:rPr>
  </w:style>
  <w:style w:type="character" w:customStyle="1" w:styleId="Char0">
    <w:name w:val="页脚 Char"/>
    <w:basedOn w:val="a1"/>
    <w:link w:val="a5"/>
    <w:rsid w:val="00804057"/>
    <w:rPr>
      <w:rFonts w:ascii="Times New Roman" w:eastAsia="宋体" w:hAnsi="Times New Roman" w:cs="Times New Roman"/>
      <w:sz w:val="18"/>
      <w:szCs w:val="18"/>
    </w:rPr>
  </w:style>
  <w:style w:type="character" w:styleId="a6">
    <w:name w:val="page number"/>
    <w:basedOn w:val="a1"/>
    <w:rsid w:val="00804057"/>
  </w:style>
  <w:style w:type="paragraph" w:styleId="a7">
    <w:name w:val="Normal (Web)"/>
    <w:basedOn w:val="a"/>
    <w:rsid w:val="0080405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04057"/>
    <w:rPr>
      <w:b/>
      <w:bCs/>
    </w:rPr>
  </w:style>
  <w:style w:type="character" w:styleId="a9">
    <w:name w:val="Hyperlink"/>
    <w:rsid w:val="00804057"/>
    <w:rPr>
      <w:color w:val="0000FF"/>
      <w:u w:val="single"/>
    </w:rPr>
  </w:style>
  <w:style w:type="paragraph" w:customStyle="1" w:styleId="wz1">
    <w:name w:val="wz1"/>
    <w:basedOn w:val="a"/>
    <w:rsid w:val="0080405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0405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04057"/>
    <w:rPr>
      <w:rFonts w:ascii="仿宋_GB2312" w:eastAsia="仿宋_GB2312" w:hAnsi="Times New Roman" w:cs="Times New Roman"/>
      <w:color w:val="000000"/>
      <w:kern w:val="0"/>
      <w:sz w:val="24"/>
      <w:szCs w:val="28"/>
    </w:rPr>
  </w:style>
  <w:style w:type="character" w:customStyle="1" w:styleId="read">
    <w:name w:val="read"/>
    <w:basedOn w:val="a1"/>
    <w:rsid w:val="00804057"/>
  </w:style>
  <w:style w:type="paragraph" w:styleId="a0">
    <w:name w:val="Normal Indent"/>
    <w:basedOn w:val="a"/>
    <w:rsid w:val="00804057"/>
    <w:pPr>
      <w:ind w:firstLineChars="200" w:firstLine="420"/>
    </w:pPr>
  </w:style>
  <w:style w:type="paragraph" w:styleId="ab">
    <w:name w:val="Body Text Indent"/>
    <w:basedOn w:val="a"/>
    <w:link w:val="Char2"/>
    <w:rsid w:val="0080405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04057"/>
    <w:rPr>
      <w:rFonts w:ascii="Times New Roman" w:eastAsia="方正仿宋简体" w:hAnsi="Times New Roman" w:cs="Times New Roman"/>
      <w:sz w:val="24"/>
      <w:szCs w:val="30"/>
    </w:rPr>
  </w:style>
  <w:style w:type="paragraph" w:styleId="20">
    <w:name w:val="Body Text Indent 2"/>
    <w:basedOn w:val="a"/>
    <w:link w:val="2Char0"/>
    <w:rsid w:val="00804057"/>
    <w:pPr>
      <w:spacing w:line="360" w:lineRule="auto"/>
      <w:ind w:firstLine="525"/>
    </w:pPr>
    <w:rPr>
      <w:rFonts w:ascii="宋体" w:hAnsi="宋体"/>
      <w:sz w:val="28"/>
      <w:szCs w:val="20"/>
    </w:rPr>
  </w:style>
  <w:style w:type="character" w:customStyle="1" w:styleId="2Char0">
    <w:name w:val="正文文本缩进 2 Char"/>
    <w:basedOn w:val="a1"/>
    <w:link w:val="20"/>
    <w:rsid w:val="00804057"/>
    <w:rPr>
      <w:rFonts w:ascii="宋体" w:eastAsia="宋体" w:hAnsi="宋体" w:cs="Times New Roman"/>
      <w:sz w:val="28"/>
      <w:szCs w:val="20"/>
    </w:rPr>
  </w:style>
  <w:style w:type="paragraph" w:styleId="3">
    <w:name w:val="Body Text Indent 3"/>
    <w:basedOn w:val="a"/>
    <w:link w:val="3Char"/>
    <w:rsid w:val="0080405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04057"/>
    <w:rPr>
      <w:rFonts w:ascii="仿宋_GB2312" w:eastAsia="仿宋_GB2312" w:hAnsi="宋体" w:cs="Arial"/>
      <w:color w:val="000000"/>
      <w:sz w:val="24"/>
      <w:szCs w:val="24"/>
    </w:rPr>
  </w:style>
  <w:style w:type="paragraph" w:styleId="1">
    <w:name w:val="toc 1"/>
    <w:basedOn w:val="a"/>
    <w:next w:val="a"/>
    <w:autoRedefine/>
    <w:semiHidden/>
    <w:rsid w:val="00804057"/>
  </w:style>
  <w:style w:type="paragraph" w:styleId="21">
    <w:name w:val="toc 2"/>
    <w:basedOn w:val="a"/>
    <w:next w:val="a"/>
    <w:autoRedefine/>
    <w:semiHidden/>
    <w:rsid w:val="00804057"/>
    <w:pPr>
      <w:ind w:leftChars="200" w:left="420"/>
    </w:pPr>
  </w:style>
  <w:style w:type="paragraph" w:styleId="30">
    <w:name w:val="toc 3"/>
    <w:basedOn w:val="a"/>
    <w:next w:val="a"/>
    <w:autoRedefine/>
    <w:semiHidden/>
    <w:rsid w:val="00804057"/>
    <w:pPr>
      <w:ind w:leftChars="400" w:left="840"/>
    </w:pPr>
  </w:style>
  <w:style w:type="paragraph" w:styleId="4">
    <w:name w:val="toc 4"/>
    <w:basedOn w:val="a"/>
    <w:next w:val="a"/>
    <w:autoRedefine/>
    <w:semiHidden/>
    <w:rsid w:val="00804057"/>
    <w:pPr>
      <w:ind w:leftChars="600" w:left="1260"/>
    </w:pPr>
  </w:style>
  <w:style w:type="paragraph" w:styleId="5">
    <w:name w:val="toc 5"/>
    <w:basedOn w:val="a"/>
    <w:next w:val="a"/>
    <w:autoRedefine/>
    <w:semiHidden/>
    <w:rsid w:val="00804057"/>
    <w:pPr>
      <w:ind w:leftChars="800" w:left="1680"/>
    </w:pPr>
  </w:style>
  <w:style w:type="paragraph" w:styleId="6">
    <w:name w:val="toc 6"/>
    <w:basedOn w:val="a"/>
    <w:next w:val="a"/>
    <w:autoRedefine/>
    <w:semiHidden/>
    <w:rsid w:val="00804057"/>
    <w:pPr>
      <w:ind w:leftChars="1000" w:left="2100"/>
    </w:pPr>
  </w:style>
  <w:style w:type="paragraph" w:styleId="7">
    <w:name w:val="toc 7"/>
    <w:basedOn w:val="a"/>
    <w:next w:val="a"/>
    <w:autoRedefine/>
    <w:semiHidden/>
    <w:rsid w:val="00804057"/>
    <w:pPr>
      <w:ind w:leftChars="1200" w:left="2520"/>
    </w:pPr>
  </w:style>
  <w:style w:type="paragraph" w:styleId="8">
    <w:name w:val="toc 8"/>
    <w:basedOn w:val="a"/>
    <w:next w:val="a"/>
    <w:autoRedefine/>
    <w:semiHidden/>
    <w:rsid w:val="00804057"/>
    <w:pPr>
      <w:ind w:leftChars="1400" w:left="2940"/>
    </w:pPr>
  </w:style>
  <w:style w:type="paragraph" w:styleId="9">
    <w:name w:val="toc 9"/>
    <w:basedOn w:val="a"/>
    <w:next w:val="a"/>
    <w:autoRedefine/>
    <w:semiHidden/>
    <w:rsid w:val="00804057"/>
    <w:pPr>
      <w:ind w:leftChars="1600" w:left="3360"/>
    </w:pPr>
  </w:style>
  <w:style w:type="paragraph" w:styleId="ac">
    <w:name w:val="Balloon Text"/>
    <w:basedOn w:val="a"/>
    <w:link w:val="Char3"/>
    <w:semiHidden/>
    <w:rsid w:val="00804057"/>
    <w:rPr>
      <w:sz w:val="18"/>
      <w:szCs w:val="18"/>
    </w:rPr>
  </w:style>
  <w:style w:type="character" w:customStyle="1" w:styleId="Char3">
    <w:name w:val="批注框文本 Char"/>
    <w:basedOn w:val="a1"/>
    <w:link w:val="ac"/>
    <w:semiHidden/>
    <w:rsid w:val="00804057"/>
    <w:rPr>
      <w:rFonts w:ascii="Times New Roman" w:eastAsia="宋体" w:hAnsi="Times New Roman" w:cs="Times New Roman"/>
      <w:sz w:val="18"/>
      <w:szCs w:val="18"/>
    </w:rPr>
  </w:style>
  <w:style w:type="paragraph" w:customStyle="1" w:styleId="Char4">
    <w:name w:val="Char"/>
    <w:basedOn w:val="a"/>
    <w:rsid w:val="00804057"/>
  </w:style>
  <w:style w:type="paragraph" w:customStyle="1" w:styleId="Char10">
    <w:name w:val="Char1"/>
    <w:basedOn w:val="a"/>
    <w:autoRedefine/>
    <w:rsid w:val="0080405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04057"/>
  </w:style>
  <w:style w:type="character" w:styleId="ad">
    <w:name w:val="annotation reference"/>
    <w:semiHidden/>
    <w:rsid w:val="00804057"/>
    <w:rPr>
      <w:sz w:val="21"/>
      <w:szCs w:val="21"/>
    </w:rPr>
  </w:style>
  <w:style w:type="paragraph" w:styleId="ae">
    <w:name w:val="annotation text"/>
    <w:basedOn w:val="a"/>
    <w:link w:val="Char5"/>
    <w:semiHidden/>
    <w:rsid w:val="00804057"/>
    <w:pPr>
      <w:jc w:val="left"/>
    </w:pPr>
  </w:style>
  <w:style w:type="character" w:customStyle="1" w:styleId="Char5">
    <w:name w:val="批注文字 Char"/>
    <w:basedOn w:val="a1"/>
    <w:link w:val="ae"/>
    <w:semiHidden/>
    <w:rsid w:val="0080405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04057"/>
  </w:style>
  <w:style w:type="paragraph" w:customStyle="1" w:styleId="CharChar">
    <w:name w:val="Char Char"/>
    <w:basedOn w:val="a"/>
    <w:rsid w:val="00804057"/>
    <w:rPr>
      <w:szCs w:val="20"/>
    </w:rPr>
  </w:style>
  <w:style w:type="paragraph" w:styleId="HTML">
    <w:name w:val="HTML Preformatted"/>
    <w:basedOn w:val="a"/>
    <w:link w:val="HTMLChar"/>
    <w:uiPriority w:val="99"/>
    <w:unhideWhenUsed/>
    <w:rsid w:val="008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04057"/>
    <w:rPr>
      <w:rFonts w:ascii="宋体" w:eastAsia="宋体" w:hAnsi="宋体" w:cs="宋体"/>
      <w:kern w:val="0"/>
      <w:sz w:val="24"/>
      <w:szCs w:val="24"/>
    </w:rPr>
  </w:style>
  <w:style w:type="paragraph" w:styleId="af">
    <w:name w:val="annotation subject"/>
    <w:basedOn w:val="ae"/>
    <w:next w:val="ae"/>
    <w:link w:val="Char6"/>
    <w:rsid w:val="00804057"/>
    <w:rPr>
      <w:b/>
      <w:bCs/>
    </w:rPr>
  </w:style>
  <w:style w:type="character" w:customStyle="1" w:styleId="Char6">
    <w:name w:val="批注主题 Char"/>
    <w:basedOn w:val="Char5"/>
    <w:link w:val="af"/>
    <w:rsid w:val="00804057"/>
    <w:rPr>
      <w:rFonts w:ascii="Times New Roman" w:eastAsia="宋体" w:hAnsi="Times New Roman" w:cs="Times New Roman"/>
      <w:b/>
      <w:bCs/>
      <w:szCs w:val="24"/>
    </w:rPr>
  </w:style>
  <w:style w:type="paragraph" w:customStyle="1" w:styleId="af0">
    <w:uiPriority w:val="99"/>
    <w:unhideWhenUsed/>
    <w:rsid w:val="00804057"/>
    <w:pPr>
      <w:widowControl w:val="0"/>
      <w:jc w:val="both"/>
    </w:pPr>
    <w:rPr>
      <w:rFonts w:ascii="Times New Roman" w:eastAsia="宋体" w:hAnsi="Times New Roman" w:cs="Times New Roman"/>
      <w:szCs w:val="24"/>
    </w:rPr>
  </w:style>
  <w:style w:type="paragraph" w:styleId="af1">
    <w:name w:val="Revision"/>
    <w:hidden/>
    <w:uiPriority w:val="99"/>
    <w:semiHidden/>
    <w:rsid w:val="00804057"/>
    <w:rPr>
      <w:rFonts w:ascii="Times New Roman" w:eastAsia="宋体" w:hAnsi="Times New Roman" w:cs="Times New Roman"/>
      <w:szCs w:val="24"/>
    </w:rPr>
  </w:style>
  <w:style w:type="character" w:styleId="af2">
    <w:name w:val="FollowedHyperlink"/>
    <w:basedOn w:val="a1"/>
    <w:uiPriority w:val="99"/>
    <w:semiHidden/>
    <w:unhideWhenUsed/>
    <w:rsid w:val="008040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3984</Words>
  <Characters>22714</Characters>
  <Application>Microsoft Office Word</Application>
  <DocSecurity>0</DocSecurity>
  <Lines>189</Lines>
  <Paragraphs>53</Paragraphs>
  <ScaleCrop>false</ScaleCrop>
  <Company>E FUND</Company>
  <LinksUpToDate>false</LinksUpToDate>
  <CharactersWithSpaces>26645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杨洋</dc:creator>
  <cp:keywords/>
  <dc:description/>
  <cp:lastModifiedBy>杨洋</cp:lastModifiedBy>
  <cp:revision>10</cp:revision>
  <cp:lastPrinted>2019-05-29T06:32:00Z</cp:lastPrinted>
  <dcterms:created xsi:type="dcterms:W3CDTF">2019-11-15T02:24:00Z</dcterms:created>
  <dcterms:modified xsi:type="dcterms:W3CDTF">2020-07-01T08:52:00Z</dcterms:modified>
</cp:coreProperties>
</file>