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C4E5D" w14:textId="77777777" w:rsidR="0099216A" w:rsidRPr="004565B1" w:rsidRDefault="0099216A">
      <w:pPr>
        <w:adjustRightInd w:val="0"/>
        <w:snapToGrid w:val="0"/>
        <w:jc w:val="center"/>
        <w:rPr>
          <w:rFonts w:ascii="彩虹粗仿宋" w:eastAsia="彩虹粗仿宋" w:hAnsi="宋体" w:cs="Arial"/>
          <w:sz w:val="24"/>
        </w:rPr>
      </w:pPr>
    </w:p>
    <w:p w14:paraId="09C7271F" w14:textId="77777777" w:rsidR="0099216A" w:rsidRPr="004565B1" w:rsidRDefault="0099216A">
      <w:pPr>
        <w:adjustRightInd w:val="0"/>
        <w:snapToGrid w:val="0"/>
        <w:jc w:val="center"/>
        <w:rPr>
          <w:rFonts w:ascii="彩虹粗仿宋" w:eastAsia="彩虹粗仿宋" w:hAnsi="宋体" w:cs="Arial"/>
          <w:sz w:val="24"/>
        </w:rPr>
      </w:pPr>
    </w:p>
    <w:p w14:paraId="383481DD" w14:textId="77777777" w:rsidR="0099216A" w:rsidRPr="004565B1" w:rsidRDefault="0099216A">
      <w:pPr>
        <w:adjustRightInd w:val="0"/>
        <w:snapToGrid w:val="0"/>
        <w:jc w:val="center"/>
        <w:rPr>
          <w:rFonts w:ascii="彩虹粗仿宋" w:eastAsia="彩虹粗仿宋" w:hAnsi="宋体" w:cs="Arial"/>
          <w:sz w:val="24"/>
        </w:rPr>
      </w:pPr>
    </w:p>
    <w:p w14:paraId="5166DE90" w14:textId="77777777" w:rsidR="0099216A" w:rsidRPr="004565B1" w:rsidRDefault="0099216A">
      <w:pPr>
        <w:adjustRightInd w:val="0"/>
        <w:snapToGrid w:val="0"/>
        <w:jc w:val="center"/>
        <w:rPr>
          <w:rFonts w:ascii="彩虹粗仿宋" w:eastAsia="彩虹粗仿宋" w:hAnsi="宋体" w:cs="Arial"/>
          <w:sz w:val="24"/>
        </w:rPr>
      </w:pPr>
    </w:p>
    <w:p w14:paraId="72752E00" w14:textId="77777777" w:rsidR="0099216A" w:rsidRPr="004565B1" w:rsidRDefault="0099216A">
      <w:pPr>
        <w:adjustRightInd w:val="0"/>
        <w:snapToGrid w:val="0"/>
        <w:jc w:val="center"/>
        <w:rPr>
          <w:rFonts w:ascii="彩虹粗仿宋" w:eastAsia="彩虹粗仿宋" w:hAnsi="宋体" w:cs="Arial"/>
          <w:sz w:val="24"/>
        </w:rPr>
      </w:pPr>
    </w:p>
    <w:p w14:paraId="1472A13A" w14:textId="77777777" w:rsidR="0099216A" w:rsidRPr="004565B1" w:rsidRDefault="0099216A">
      <w:pPr>
        <w:adjustRightInd w:val="0"/>
        <w:snapToGrid w:val="0"/>
        <w:jc w:val="center"/>
        <w:rPr>
          <w:rFonts w:ascii="彩虹粗仿宋" w:eastAsia="彩虹粗仿宋" w:hAnsi="宋体" w:cs="Arial"/>
          <w:sz w:val="24"/>
        </w:rPr>
      </w:pPr>
    </w:p>
    <w:p w14:paraId="0C9FDEDA" w14:textId="77777777" w:rsidR="0099216A" w:rsidRPr="004565B1" w:rsidRDefault="0099216A">
      <w:pPr>
        <w:adjustRightInd w:val="0"/>
        <w:snapToGrid w:val="0"/>
        <w:jc w:val="center"/>
        <w:rPr>
          <w:rFonts w:ascii="彩虹粗仿宋" w:eastAsia="彩虹粗仿宋" w:hAnsi="宋体" w:cs="Arial"/>
          <w:sz w:val="24"/>
        </w:rPr>
      </w:pPr>
    </w:p>
    <w:p w14:paraId="6C350E2F" w14:textId="77777777" w:rsidR="0099216A" w:rsidRPr="004565B1" w:rsidRDefault="0099216A">
      <w:pPr>
        <w:adjustRightInd w:val="0"/>
        <w:snapToGrid w:val="0"/>
        <w:jc w:val="center"/>
        <w:rPr>
          <w:rFonts w:ascii="彩虹粗仿宋" w:eastAsia="彩虹粗仿宋" w:hAnsi="宋体" w:cs="Arial"/>
          <w:sz w:val="24"/>
        </w:rPr>
      </w:pPr>
    </w:p>
    <w:p w14:paraId="4A6E1BBB" w14:textId="77777777" w:rsidR="0099216A" w:rsidRPr="004565B1" w:rsidRDefault="0099216A">
      <w:pPr>
        <w:adjustRightInd w:val="0"/>
        <w:snapToGrid w:val="0"/>
        <w:jc w:val="center"/>
        <w:rPr>
          <w:rFonts w:ascii="彩虹粗仿宋" w:eastAsia="彩虹粗仿宋" w:hAnsi="宋体" w:cs="Arial"/>
          <w:sz w:val="24"/>
        </w:rPr>
      </w:pPr>
    </w:p>
    <w:p w14:paraId="7D2ABC1B" w14:textId="77777777" w:rsidR="0099216A" w:rsidRPr="004565B1" w:rsidRDefault="0099216A">
      <w:pPr>
        <w:adjustRightInd w:val="0"/>
        <w:snapToGrid w:val="0"/>
        <w:jc w:val="center"/>
        <w:rPr>
          <w:rFonts w:ascii="彩虹粗仿宋" w:eastAsia="彩虹粗仿宋" w:hAnsi="宋体" w:cs="Arial"/>
          <w:sz w:val="24"/>
        </w:rPr>
      </w:pPr>
    </w:p>
    <w:p w14:paraId="6B7F5C94" w14:textId="77777777" w:rsidR="0099216A" w:rsidRPr="004565B1" w:rsidRDefault="0099216A">
      <w:pPr>
        <w:adjustRightInd w:val="0"/>
        <w:snapToGrid w:val="0"/>
        <w:jc w:val="center"/>
        <w:rPr>
          <w:rFonts w:ascii="彩虹粗仿宋" w:eastAsia="彩虹粗仿宋" w:hAnsi="宋体" w:cs="Arial"/>
          <w:sz w:val="24"/>
        </w:rPr>
      </w:pPr>
    </w:p>
    <w:p w14:paraId="100F94E0" w14:textId="53BE2835" w:rsidR="0099216A" w:rsidRPr="004565B1" w:rsidRDefault="00D8761D" w:rsidP="00F41BEC">
      <w:pPr>
        <w:adjustRightInd w:val="0"/>
        <w:snapToGrid w:val="0"/>
        <w:jc w:val="center"/>
        <w:rPr>
          <w:rFonts w:ascii="彩虹粗仿宋" w:eastAsia="彩虹粗仿宋" w:hAnsi="宋体" w:cs="Arial"/>
          <w:b/>
          <w:sz w:val="44"/>
        </w:rPr>
      </w:pPr>
      <w:r w:rsidRPr="00C64B5D">
        <w:rPr>
          <w:rFonts w:ascii="彩虹粗仿宋" w:eastAsia="彩虹粗仿宋" w:hAnsi="宋体" w:cs="Arial" w:hint="eastAsia"/>
          <w:b/>
          <w:sz w:val="44"/>
        </w:rPr>
        <w:t>东方红</w:t>
      </w:r>
      <w:proofErr w:type="gramStart"/>
      <w:r w:rsidR="00581ECE">
        <w:rPr>
          <w:rFonts w:ascii="彩虹粗仿宋" w:eastAsia="彩虹粗仿宋" w:hAnsi="宋体" w:cs="Arial" w:hint="eastAsia"/>
          <w:b/>
          <w:sz w:val="44"/>
        </w:rPr>
        <w:t>鑫</w:t>
      </w:r>
      <w:proofErr w:type="gramEnd"/>
      <w:r w:rsidR="00581ECE">
        <w:rPr>
          <w:rFonts w:ascii="彩虹粗仿宋" w:eastAsia="彩虹粗仿宋" w:hAnsi="宋体" w:cs="Arial" w:hint="eastAsia"/>
          <w:b/>
          <w:sz w:val="44"/>
        </w:rPr>
        <w:t>裕两</w:t>
      </w:r>
      <w:r w:rsidR="005A4B3A">
        <w:rPr>
          <w:rFonts w:ascii="彩虹粗仿宋" w:eastAsia="彩虹粗仿宋" w:hAnsi="宋体" w:cs="Arial" w:hint="eastAsia"/>
          <w:b/>
          <w:sz w:val="44"/>
        </w:rPr>
        <w:t>年定期开放</w:t>
      </w:r>
      <w:r w:rsidR="00581ECE">
        <w:rPr>
          <w:rFonts w:ascii="彩虹粗仿宋" w:eastAsia="彩虹粗仿宋" w:hAnsi="宋体" w:cs="Arial" w:hint="eastAsia"/>
          <w:b/>
          <w:sz w:val="44"/>
        </w:rPr>
        <w:t>信用债债券</w:t>
      </w:r>
      <w:r w:rsidR="005A4B3A">
        <w:rPr>
          <w:rFonts w:ascii="彩虹粗仿宋" w:eastAsia="彩虹粗仿宋" w:hAnsi="宋体" w:cs="Arial" w:hint="eastAsia"/>
          <w:b/>
          <w:sz w:val="44"/>
        </w:rPr>
        <w:t>型</w:t>
      </w:r>
      <w:r w:rsidR="0099216A" w:rsidRPr="004565B1">
        <w:rPr>
          <w:rFonts w:ascii="彩虹粗仿宋" w:eastAsia="彩虹粗仿宋" w:hAnsi="宋体" w:cs="Arial" w:hint="eastAsia"/>
          <w:b/>
          <w:sz w:val="44"/>
        </w:rPr>
        <w:t>证券投资基金托管协议</w:t>
      </w:r>
    </w:p>
    <w:p w14:paraId="40CF19A3" w14:textId="77777777" w:rsidR="0099216A" w:rsidRPr="004565B1" w:rsidRDefault="0099216A">
      <w:pPr>
        <w:adjustRightInd w:val="0"/>
        <w:snapToGrid w:val="0"/>
        <w:jc w:val="center"/>
        <w:outlineLvl w:val="0"/>
        <w:rPr>
          <w:rFonts w:ascii="彩虹粗仿宋" w:eastAsia="彩虹粗仿宋" w:hAnsi="宋体" w:cs="Arial"/>
          <w:sz w:val="24"/>
        </w:rPr>
      </w:pPr>
    </w:p>
    <w:p w14:paraId="641747E5" w14:textId="77777777" w:rsidR="0099216A" w:rsidRPr="004565B1" w:rsidRDefault="0099216A">
      <w:pPr>
        <w:adjustRightInd w:val="0"/>
        <w:snapToGrid w:val="0"/>
        <w:jc w:val="center"/>
        <w:outlineLvl w:val="0"/>
        <w:rPr>
          <w:rFonts w:ascii="彩虹粗仿宋" w:eastAsia="彩虹粗仿宋" w:hAnsi="宋体" w:cs="Arial"/>
          <w:sz w:val="24"/>
        </w:rPr>
      </w:pPr>
    </w:p>
    <w:p w14:paraId="6C2E198B" w14:textId="77777777" w:rsidR="0099216A" w:rsidRPr="005A4B3A" w:rsidRDefault="0099216A">
      <w:pPr>
        <w:adjustRightInd w:val="0"/>
        <w:snapToGrid w:val="0"/>
        <w:jc w:val="center"/>
        <w:outlineLvl w:val="0"/>
        <w:rPr>
          <w:rFonts w:ascii="彩虹粗仿宋" w:eastAsia="彩虹粗仿宋" w:hAnsi="宋体" w:cs="Arial"/>
          <w:sz w:val="24"/>
        </w:rPr>
      </w:pPr>
    </w:p>
    <w:p w14:paraId="3F96E547" w14:textId="77777777" w:rsidR="0099216A" w:rsidRPr="004565B1" w:rsidRDefault="0099216A">
      <w:pPr>
        <w:adjustRightInd w:val="0"/>
        <w:snapToGrid w:val="0"/>
        <w:jc w:val="center"/>
        <w:outlineLvl w:val="0"/>
        <w:rPr>
          <w:rFonts w:ascii="彩虹粗仿宋" w:eastAsia="彩虹粗仿宋" w:hAnsi="宋体" w:cs="Arial"/>
          <w:sz w:val="24"/>
        </w:rPr>
      </w:pPr>
    </w:p>
    <w:p w14:paraId="1AE6B155" w14:textId="77777777" w:rsidR="0099216A" w:rsidRPr="004565B1" w:rsidRDefault="0099216A">
      <w:pPr>
        <w:adjustRightInd w:val="0"/>
        <w:snapToGrid w:val="0"/>
        <w:jc w:val="center"/>
        <w:outlineLvl w:val="0"/>
        <w:rPr>
          <w:rFonts w:ascii="彩虹粗仿宋" w:eastAsia="彩虹粗仿宋" w:hAnsi="宋体" w:cs="Arial"/>
          <w:sz w:val="24"/>
        </w:rPr>
      </w:pPr>
    </w:p>
    <w:p w14:paraId="1F2DC9DF" w14:textId="77777777" w:rsidR="0099216A" w:rsidRPr="004565B1" w:rsidRDefault="0099216A">
      <w:pPr>
        <w:adjustRightInd w:val="0"/>
        <w:snapToGrid w:val="0"/>
        <w:jc w:val="center"/>
        <w:outlineLvl w:val="0"/>
        <w:rPr>
          <w:rFonts w:ascii="彩虹粗仿宋" w:eastAsia="彩虹粗仿宋" w:hAnsi="宋体" w:cs="Arial"/>
          <w:sz w:val="24"/>
        </w:rPr>
      </w:pPr>
    </w:p>
    <w:p w14:paraId="3AA62822" w14:textId="77777777" w:rsidR="0099216A" w:rsidRPr="004565B1" w:rsidRDefault="0099216A">
      <w:pPr>
        <w:adjustRightInd w:val="0"/>
        <w:snapToGrid w:val="0"/>
        <w:jc w:val="center"/>
        <w:outlineLvl w:val="0"/>
        <w:rPr>
          <w:rFonts w:ascii="彩虹粗仿宋" w:eastAsia="彩虹粗仿宋" w:hAnsi="宋体" w:cs="Arial"/>
          <w:sz w:val="24"/>
        </w:rPr>
      </w:pPr>
    </w:p>
    <w:p w14:paraId="135E7C11" w14:textId="77777777" w:rsidR="0099216A" w:rsidRPr="004565B1" w:rsidRDefault="0099216A">
      <w:pPr>
        <w:adjustRightInd w:val="0"/>
        <w:snapToGrid w:val="0"/>
        <w:jc w:val="center"/>
        <w:outlineLvl w:val="0"/>
        <w:rPr>
          <w:rFonts w:ascii="彩虹粗仿宋" w:eastAsia="彩虹粗仿宋" w:hAnsi="宋体" w:cs="Arial"/>
          <w:sz w:val="24"/>
        </w:rPr>
      </w:pPr>
    </w:p>
    <w:p w14:paraId="2ACA583E" w14:textId="77777777" w:rsidR="0099216A" w:rsidRPr="004565B1" w:rsidRDefault="0099216A">
      <w:pPr>
        <w:adjustRightInd w:val="0"/>
        <w:snapToGrid w:val="0"/>
        <w:jc w:val="center"/>
        <w:outlineLvl w:val="0"/>
        <w:rPr>
          <w:rFonts w:ascii="彩虹粗仿宋" w:eastAsia="彩虹粗仿宋" w:hAnsi="宋体" w:cs="Arial"/>
          <w:sz w:val="24"/>
        </w:rPr>
      </w:pPr>
    </w:p>
    <w:p w14:paraId="2FA8019D" w14:textId="77777777" w:rsidR="0099216A" w:rsidRPr="004565B1" w:rsidRDefault="0099216A">
      <w:pPr>
        <w:adjustRightInd w:val="0"/>
        <w:snapToGrid w:val="0"/>
        <w:jc w:val="center"/>
        <w:outlineLvl w:val="0"/>
        <w:rPr>
          <w:rFonts w:ascii="彩虹粗仿宋" w:eastAsia="彩虹粗仿宋" w:hAnsi="宋体" w:cs="Arial"/>
          <w:sz w:val="24"/>
        </w:rPr>
      </w:pPr>
    </w:p>
    <w:p w14:paraId="5B52BBA0" w14:textId="77777777"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sidR="00D8761D" w:rsidRPr="00F41BEC">
        <w:rPr>
          <w:rFonts w:ascii="彩虹粗仿宋" w:eastAsia="彩虹粗仿宋" w:hAnsi="宋体" w:cs="Arial" w:hint="eastAsia"/>
          <w:b/>
          <w:bCs/>
          <w:sz w:val="28"/>
        </w:rPr>
        <w:t>上海东方证券资产</w:t>
      </w:r>
      <w:r w:rsidRPr="004565B1">
        <w:rPr>
          <w:rFonts w:ascii="彩虹粗仿宋" w:eastAsia="彩虹粗仿宋" w:hAnsi="宋体" w:cs="Arial" w:hint="eastAsia"/>
          <w:b/>
          <w:bCs/>
          <w:sz w:val="28"/>
        </w:rPr>
        <w:t>管理有限公司</w:t>
      </w:r>
    </w:p>
    <w:p w14:paraId="0FF4CFEE" w14:textId="77777777"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14:paraId="3DD99908" w14:textId="77777777" w:rsidR="0099216A" w:rsidRPr="004565B1" w:rsidRDefault="0099216A">
      <w:pPr>
        <w:adjustRightInd w:val="0"/>
        <w:snapToGrid w:val="0"/>
        <w:jc w:val="center"/>
        <w:outlineLvl w:val="0"/>
        <w:rPr>
          <w:rFonts w:ascii="彩虹粗仿宋" w:eastAsia="彩虹粗仿宋" w:hAnsi="宋体" w:cs="Arial"/>
          <w:sz w:val="24"/>
        </w:rPr>
      </w:pPr>
    </w:p>
    <w:p w14:paraId="5FD08AE4" w14:textId="77777777" w:rsidR="0099216A" w:rsidRPr="004565B1" w:rsidRDefault="0099216A">
      <w:pPr>
        <w:adjustRightInd w:val="0"/>
        <w:snapToGrid w:val="0"/>
        <w:jc w:val="center"/>
        <w:outlineLvl w:val="0"/>
        <w:rPr>
          <w:rFonts w:ascii="彩虹粗仿宋" w:eastAsia="彩虹粗仿宋" w:hAnsi="宋体" w:cs="Arial"/>
          <w:sz w:val="24"/>
        </w:rPr>
      </w:pPr>
    </w:p>
    <w:p w14:paraId="5E6D3580" w14:textId="77777777" w:rsidR="0099216A" w:rsidRPr="004565B1" w:rsidRDefault="0099216A">
      <w:pPr>
        <w:adjustRightInd w:val="0"/>
        <w:snapToGrid w:val="0"/>
        <w:jc w:val="center"/>
        <w:outlineLvl w:val="0"/>
        <w:rPr>
          <w:rFonts w:ascii="彩虹粗仿宋" w:eastAsia="彩虹粗仿宋" w:hAnsi="宋体" w:cs="Arial"/>
          <w:sz w:val="24"/>
        </w:rPr>
      </w:pPr>
    </w:p>
    <w:p w14:paraId="1EAA6630" w14:textId="77777777" w:rsidR="0099216A" w:rsidRPr="004565B1" w:rsidRDefault="0099216A">
      <w:pPr>
        <w:adjustRightInd w:val="0"/>
        <w:snapToGrid w:val="0"/>
        <w:jc w:val="center"/>
        <w:outlineLvl w:val="0"/>
        <w:rPr>
          <w:rFonts w:ascii="彩虹粗仿宋" w:eastAsia="彩虹粗仿宋" w:hAnsi="宋体" w:cs="Arial"/>
          <w:sz w:val="24"/>
        </w:rPr>
      </w:pPr>
    </w:p>
    <w:p w14:paraId="0A1F0E7E" w14:textId="77777777" w:rsidR="0099216A" w:rsidRPr="004565B1" w:rsidRDefault="0099216A">
      <w:pPr>
        <w:adjustRightInd w:val="0"/>
        <w:snapToGrid w:val="0"/>
        <w:jc w:val="center"/>
        <w:outlineLvl w:val="0"/>
        <w:rPr>
          <w:rFonts w:ascii="彩虹粗仿宋" w:eastAsia="彩虹粗仿宋" w:hAnsi="宋体" w:cs="Arial"/>
          <w:sz w:val="24"/>
        </w:rPr>
      </w:pPr>
    </w:p>
    <w:p w14:paraId="647B9D16" w14:textId="7A63FAD7" w:rsidR="0099216A" w:rsidRPr="004565B1" w:rsidRDefault="0099216A">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9408A3" w:rsidRPr="004565B1">
        <w:rPr>
          <w:rFonts w:ascii="彩虹粗仿宋" w:eastAsia="彩虹粗仿宋" w:hAnsi="宋体" w:cs="Arial" w:hint="eastAsia"/>
          <w:sz w:val="24"/>
        </w:rPr>
        <w:t>二零一</w:t>
      </w:r>
      <w:r w:rsidR="009408A3">
        <w:rPr>
          <w:rFonts w:ascii="彩虹粗仿宋" w:eastAsia="彩虹粗仿宋" w:hAnsi="宋体" w:cs="Arial" w:hint="eastAsia"/>
          <w:sz w:val="24"/>
        </w:rPr>
        <w:t>九</w:t>
      </w:r>
      <w:r w:rsidR="009408A3" w:rsidRPr="001C0D7D">
        <w:rPr>
          <w:rFonts w:ascii="彩虹粗仿宋" w:eastAsia="彩虹粗仿宋" w:hAnsi="宋体" w:cs="Arial" w:hint="eastAsia"/>
          <w:sz w:val="24"/>
        </w:rPr>
        <w:t>年</w:t>
      </w:r>
      <w:r w:rsidR="009408A3">
        <w:rPr>
          <w:rFonts w:ascii="彩虹粗仿宋" w:eastAsia="彩虹粗仿宋" w:hAnsi="宋体" w:cs="Arial" w:hint="eastAsia"/>
          <w:sz w:val="24"/>
        </w:rPr>
        <w:t xml:space="preserve">   </w:t>
      </w:r>
      <w:r w:rsidR="009408A3" w:rsidRPr="001C0D7D">
        <w:rPr>
          <w:rFonts w:ascii="彩虹粗仿宋" w:eastAsia="彩虹粗仿宋" w:hAnsi="宋体" w:cs="Arial" w:hint="eastAsia"/>
          <w:sz w:val="24"/>
        </w:rPr>
        <w:t>月</w:t>
      </w:r>
    </w:p>
    <w:p w14:paraId="7546405D" w14:textId="77777777" w:rsidR="0099216A" w:rsidRPr="004565B1" w:rsidRDefault="0099216A" w:rsidP="001C0D7D">
      <w:pPr>
        <w:adjustRightInd w:val="0"/>
        <w:snapToGrid w:val="0"/>
        <w:rPr>
          <w:rFonts w:ascii="彩虹粗仿宋" w:eastAsia="彩虹粗仿宋" w:hAnsi="宋体" w:cs="Arial"/>
          <w:bCs/>
          <w:sz w:val="24"/>
        </w:rPr>
        <w:sectPr w:rsidR="0099216A" w:rsidRPr="004565B1">
          <w:footerReference w:type="even" r:id="rId9"/>
          <w:footerReference w:type="default" r:id="rId10"/>
          <w:pgSz w:w="11906" w:h="16838" w:code="9"/>
          <w:pgMar w:top="1418" w:right="1701" w:bottom="1418" w:left="1701" w:header="851" w:footer="992" w:gutter="0"/>
          <w:cols w:space="425"/>
          <w:docGrid w:type="lines" w:linePitch="312"/>
        </w:sectPr>
      </w:pPr>
    </w:p>
    <w:p w14:paraId="232014CA" w14:textId="77777777" w:rsidR="0099216A" w:rsidRPr="004565B1" w:rsidRDefault="0099216A">
      <w:pPr>
        <w:adjustRightInd w:val="0"/>
        <w:snapToGrid w:val="0"/>
        <w:rPr>
          <w:rFonts w:ascii="彩虹粗仿宋" w:eastAsia="彩虹粗仿宋" w:hAnsi="宋体" w:cs="Arial"/>
          <w:bCs/>
          <w:sz w:val="24"/>
        </w:rPr>
      </w:pPr>
    </w:p>
    <w:p w14:paraId="20CA5D88" w14:textId="77777777" w:rsidR="0099216A" w:rsidRPr="004565B1" w:rsidRDefault="0099216A">
      <w:pPr>
        <w:jc w:val="center"/>
        <w:rPr>
          <w:rFonts w:ascii="彩虹粗仿宋" w:eastAsia="彩虹粗仿宋"/>
          <w:b/>
          <w:bCs/>
          <w:sz w:val="30"/>
        </w:rPr>
      </w:pPr>
      <w:r w:rsidRPr="004565B1">
        <w:rPr>
          <w:rFonts w:ascii="彩虹粗仿宋" w:eastAsia="彩虹粗仿宋" w:hint="eastAsia"/>
          <w:b/>
          <w:bCs/>
          <w:sz w:val="30"/>
        </w:rPr>
        <w:t>目    录</w:t>
      </w:r>
    </w:p>
    <w:p w14:paraId="0E72DD36" w14:textId="77777777" w:rsidR="0099216A" w:rsidRPr="001C0D7D" w:rsidRDefault="00097EC9" w:rsidP="001C0D7D">
      <w:pPr>
        <w:pStyle w:val="21"/>
        <w:snapToGrid w:val="0"/>
        <w:spacing w:line="360" w:lineRule="auto"/>
        <w:rPr>
          <w:noProof/>
        </w:rPr>
      </w:pPr>
      <w:r w:rsidRPr="001C0D7D">
        <w:rPr>
          <w:rFonts w:hint="eastAsia"/>
        </w:rPr>
        <w:fldChar w:fldCharType="begin"/>
      </w:r>
      <w:r w:rsidR="0099216A" w:rsidRPr="001C0D7D">
        <w:rPr>
          <w:rFonts w:hint="eastAsia"/>
        </w:rPr>
        <w:instrText xml:space="preserve"> TOC \o "1-2" \h \z </w:instrText>
      </w:r>
      <w:r w:rsidRPr="001C0D7D">
        <w:rPr>
          <w:rFonts w:hint="eastAsia"/>
        </w:rPr>
        <w:fldChar w:fldCharType="separate"/>
      </w:r>
      <w:hyperlink w:anchor="_Toc124325885" w:history="1">
        <w:r w:rsidR="0099216A" w:rsidRPr="001C0D7D">
          <w:rPr>
            <w:rStyle w:val="a8"/>
            <w:rFonts w:ascii="彩虹粗仿宋" w:eastAsia="彩虹粗仿宋" w:hAnsi="宋体" w:hint="eastAsia"/>
            <w:noProof/>
            <w:color w:val="auto"/>
            <w:szCs w:val="21"/>
            <w:u w:val="none"/>
          </w:rPr>
          <w:t>一、基金托管协议当事人</w:t>
        </w:r>
        <w:r w:rsidR="0099216A" w:rsidRPr="001C0D7D">
          <w:rPr>
            <w:rFonts w:hint="eastAsia"/>
            <w:noProof/>
            <w:webHidden/>
          </w:rPr>
          <w:tab/>
        </w:r>
        <w:r w:rsidRPr="001C0D7D">
          <w:rPr>
            <w:rFonts w:hint="eastAsia"/>
            <w:noProof/>
            <w:webHidden/>
          </w:rPr>
          <w:fldChar w:fldCharType="begin"/>
        </w:r>
        <w:r w:rsidR="0099216A" w:rsidRPr="001C0D7D">
          <w:rPr>
            <w:rFonts w:hint="eastAsia"/>
            <w:noProof/>
            <w:webHidden/>
          </w:rPr>
          <w:instrText xml:space="preserve"> PAGEREF _Toc124325885 \h </w:instrText>
        </w:r>
        <w:r w:rsidRPr="001C0D7D">
          <w:rPr>
            <w:rFonts w:hint="eastAsia"/>
            <w:noProof/>
            <w:webHidden/>
          </w:rPr>
        </w:r>
        <w:r w:rsidRPr="001C0D7D">
          <w:rPr>
            <w:rFonts w:hint="eastAsia"/>
            <w:noProof/>
            <w:webHidden/>
          </w:rPr>
          <w:fldChar w:fldCharType="separate"/>
        </w:r>
        <w:r w:rsidR="009408A3">
          <w:rPr>
            <w:noProof/>
            <w:webHidden/>
          </w:rPr>
          <w:t>3</w:t>
        </w:r>
        <w:r w:rsidRPr="001C0D7D">
          <w:rPr>
            <w:rFonts w:hint="eastAsia"/>
            <w:noProof/>
            <w:webHidden/>
          </w:rPr>
          <w:fldChar w:fldCharType="end"/>
        </w:r>
      </w:hyperlink>
    </w:p>
    <w:p w14:paraId="679D19EF" w14:textId="77777777" w:rsidR="0099216A" w:rsidRPr="001C0D7D" w:rsidRDefault="00FF1C67" w:rsidP="001C0D7D">
      <w:pPr>
        <w:pStyle w:val="21"/>
        <w:snapToGrid w:val="0"/>
        <w:spacing w:line="360" w:lineRule="auto"/>
        <w:rPr>
          <w:noProof/>
        </w:rPr>
      </w:pPr>
      <w:hyperlink w:anchor="_Toc124325886" w:history="1">
        <w:r w:rsidR="0099216A" w:rsidRPr="001C0D7D">
          <w:rPr>
            <w:rStyle w:val="a8"/>
            <w:rFonts w:ascii="彩虹粗仿宋" w:eastAsia="彩虹粗仿宋" w:hAnsi="宋体" w:hint="eastAsia"/>
            <w:noProof/>
            <w:color w:val="auto"/>
            <w:szCs w:val="21"/>
            <w:u w:val="none"/>
          </w:rPr>
          <w:t>二、基金托管协议的依据、目的和原则</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_Toc124325886 \h </w:instrText>
        </w:r>
        <w:r w:rsidR="00097EC9" w:rsidRPr="001C0D7D">
          <w:rPr>
            <w:rFonts w:hint="eastAsia"/>
            <w:noProof/>
            <w:webHidden/>
          </w:rPr>
        </w:r>
        <w:r w:rsidR="00097EC9" w:rsidRPr="001C0D7D">
          <w:rPr>
            <w:rFonts w:hint="eastAsia"/>
            <w:noProof/>
            <w:webHidden/>
          </w:rPr>
          <w:fldChar w:fldCharType="separate"/>
        </w:r>
        <w:r w:rsidR="009408A3">
          <w:rPr>
            <w:noProof/>
            <w:webHidden/>
          </w:rPr>
          <w:t>4</w:t>
        </w:r>
        <w:r w:rsidR="00097EC9" w:rsidRPr="001C0D7D">
          <w:rPr>
            <w:rFonts w:hint="eastAsia"/>
            <w:noProof/>
            <w:webHidden/>
          </w:rPr>
          <w:fldChar w:fldCharType="end"/>
        </w:r>
      </w:hyperlink>
    </w:p>
    <w:p w14:paraId="10F8E44E" w14:textId="77777777" w:rsidR="0099216A" w:rsidRPr="001C0D7D" w:rsidRDefault="00FF1C67" w:rsidP="001C0D7D">
      <w:pPr>
        <w:pStyle w:val="21"/>
        <w:snapToGrid w:val="0"/>
        <w:spacing w:line="360" w:lineRule="auto"/>
        <w:rPr>
          <w:noProof/>
        </w:rPr>
      </w:pPr>
      <w:hyperlink w:anchor="_Toc124325887" w:history="1">
        <w:r w:rsidR="0099216A" w:rsidRPr="001C0D7D">
          <w:rPr>
            <w:rStyle w:val="a8"/>
            <w:rFonts w:ascii="彩虹粗仿宋" w:eastAsia="彩虹粗仿宋" w:hAnsi="宋体" w:hint="eastAsia"/>
            <w:noProof/>
            <w:color w:val="auto"/>
            <w:szCs w:val="21"/>
            <w:u w:val="none"/>
          </w:rPr>
          <w:t>三、基金托管人对基金管理人的业务监督和核查</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_Toc124325887 \h </w:instrText>
        </w:r>
        <w:r w:rsidR="00097EC9" w:rsidRPr="001C0D7D">
          <w:rPr>
            <w:rFonts w:hint="eastAsia"/>
            <w:noProof/>
            <w:webHidden/>
          </w:rPr>
        </w:r>
        <w:r w:rsidR="00097EC9" w:rsidRPr="001C0D7D">
          <w:rPr>
            <w:rFonts w:hint="eastAsia"/>
            <w:noProof/>
            <w:webHidden/>
          </w:rPr>
          <w:fldChar w:fldCharType="separate"/>
        </w:r>
        <w:r w:rsidR="009408A3">
          <w:rPr>
            <w:noProof/>
            <w:webHidden/>
          </w:rPr>
          <w:t>5</w:t>
        </w:r>
        <w:r w:rsidR="00097EC9" w:rsidRPr="001C0D7D">
          <w:rPr>
            <w:rFonts w:hint="eastAsia"/>
            <w:noProof/>
            <w:webHidden/>
          </w:rPr>
          <w:fldChar w:fldCharType="end"/>
        </w:r>
      </w:hyperlink>
    </w:p>
    <w:p w14:paraId="375B4F31" w14:textId="77777777" w:rsidR="0099216A" w:rsidRPr="001C0D7D" w:rsidRDefault="00FF1C67" w:rsidP="001C0D7D">
      <w:pPr>
        <w:pStyle w:val="21"/>
        <w:snapToGrid w:val="0"/>
        <w:spacing w:line="360" w:lineRule="auto"/>
        <w:rPr>
          <w:noProof/>
        </w:rPr>
      </w:pPr>
      <w:hyperlink w:anchor="_Toc124325888" w:history="1">
        <w:r w:rsidR="0099216A" w:rsidRPr="001C0D7D">
          <w:rPr>
            <w:rStyle w:val="a8"/>
            <w:rFonts w:ascii="彩虹粗仿宋" w:eastAsia="彩虹粗仿宋" w:hAnsi="宋体" w:hint="eastAsia"/>
            <w:noProof/>
            <w:color w:val="auto"/>
            <w:szCs w:val="21"/>
            <w:u w:val="none"/>
          </w:rPr>
          <w:t>四、基金管理人对基金托管人的业务核查</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_Toc124325888 \h </w:instrText>
        </w:r>
        <w:r w:rsidR="00097EC9" w:rsidRPr="001C0D7D">
          <w:rPr>
            <w:rFonts w:hint="eastAsia"/>
            <w:noProof/>
            <w:webHidden/>
          </w:rPr>
        </w:r>
        <w:r w:rsidR="00097EC9" w:rsidRPr="001C0D7D">
          <w:rPr>
            <w:rFonts w:hint="eastAsia"/>
            <w:noProof/>
            <w:webHidden/>
          </w:rPr>
          <w:fldChar w:fldCharType="separate"/>
        </w:r>
        <w:r w:rsidR="009408A3">
          <w:rPr>
            <w:noProof/>
            <w:webHidden/>
          </w:rPr>
          <w:t>10</w:t>
        </w:r>
        <w:r w:rsidR="00097EC9" w:rsidRPr="001C0D7D">
          <w:rPr>
            <w:rFonts w:hint="eastAsia"/>
            <w:noProof/>
            <w:webHidden/>
          </w:rPr>
          <w:fldChar w:fldCharType="end"/>
        </w:r>
      </w:hyperlink>
    </w:p>
    <w:p w14:paraId="44F9CFE2" w14:textId="77777777" w:rsidR="0099216A" w:rsidRPr="001C0D7D" w:rsidRDefault="00FF1C67" w:rsidP="001C0D7D">
      <w:pPr>
        <w:pStyle w:val="21"/>
        <w:snapToGrid w:val="0"/>
        <w:spacing w:line="360" w:lineRule="auto"/>
        <w:rPr>
          <w:noProof/>
        </w:rPr>
      </w:pPr>
      <w:hyperlink w:anchor="_Toc124325889" w:history="1">
        <w:r w:rsidR="0099216A" w:rsidRPr="001C0D7D">
          <w:rPr>
            <w:rStyle w:val="a8"/>
            <w:rFonts w:ascii="彩虹粗仿宋" w:eastAsia="彩虹粗仿宋" w:hAnsi="宋体" w:hint="eastAsia"/>
            <w:noProof/>
            <w:color w:val="auto"/>
            <w:szCs w:val="21"/>
            <w:u w:val="none"/>
          </w:rPr>
          <w:t>五、基金财产的保管</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_Toc124325889 \h </w:instrText>
        </w:r>
        <w:r w:rsidR="00097EC9" w:rsidRPr="001C0D7D">
          <w:rPr>
            <w:rFonts w:hint="eastAsia"/>
            <w:noProof/>
            <w:webHidden/>
          </w:rPr>
        </w:r>
        <w:r w:rsidR="00097EC9" w:rsidRPr="001C0D7D">
          <w:rPr>
            <w:rFonts w:hint="eastAsia"/>
            <w:noProof/>
            <w:webHidden/>
          </w:rPr>
          <w:fldChar w:fldCharType="separate"/>
        </w:r>
        <w:r w:rsidR="009408A3">
          <w:rPr>
            <w:noProof/>
            <w:webHidden/>
          </w:rPr>
          <w:t>11</w:t>
        </w:r>
        <w:r w:rsidR="00097EC9" w:rsidRPr="001C0D7D">
          <w:rPr>
            <w:rFonts w:hint="eastAsia"/>
            <w:noProof/>
            <w:webHidden/>
          </w:rPr>
          <w:fldChar w:fldCharType="end"/>
        </w:r>
      </w:hyperlink>
    </w:p>
    <w:p w14:paraId="3EA8FD13" w14:textId="307F9447" w:rsidR="0099216A" w:rsidRPr="001C0D7D" w:rsidRDefault="00FF1C67" w:rsidP="001C0D7D">
      <w:pPr>
        <w:pStyle w:val="21"/>
        <w:snapToGrid w:val="0"/>
        <w:spacing w:line="360" w:lineRule="auto"/>
        <w:rPr>
          <w:noProof/>
        </w:rPr>
      </w:pPr>
      <w:hyperlink w:anchor="_Toc124325890" w:history="1">
        <w:r w:rsidR="0099216A" w:rsidRPr="001C0D7D">
          <w:rPr>
            <w:rStyle w:val="a8"/>
            <w:rFonts w:ascii="彩虹粗仿宋" w:eastAsia="彩虹粗仿宋" w:hAnsi="宋体" w:hint="eastAsia"/>
            <w:noProof/>
            <w:color w:val="auto"/>
            <w:szCs w:val="21"/>
            <w:u w:val="none"/>
          </w:rPr>
          <w:t>六、指令的发送、确认及执行</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_Toc124325890 \h </w:instrText>
        </w:r>
        <w:r w:rsidR="00097EC9" w:rsidRPr="001C0D7D">
          <w:rPr>
            <w:rFonts w:hint="eastAsia"/>
            <w:noProof/>
            <w:webHidden/>
          </w:rPr>
        </w:r>
        <w:r w:rsidR="00097EC9" w:rsidRPr="001C0D7D">
          <w:rPr>
            <w:rFonts w:hint="eastAsia"/>
            <w:noProof/>
            <w:webHidden/>
          </w:rPr>
          <w:fldChar w:fldCharType="separate"/>
        </w:r>
        <w:r w:rsidR="009408A3">
          <w:rPr>
            <w:noProof/>
            <w:webHidden/>
          </w:rPr>
          <w:t>13</w:t>
        </w:r>
        <w:r w:rsidR="00097EC9" w:rsidRPr="001C0D7D">
          <w:rPr>
            <w:rFonts w:hint="eastAsia"/>
            <w:noProof/>
            <w:webHidden/>
          </w:rPr>
          <w:fldChar w:fldCharType="end"/>
        </w:r>
      </w:hyperlink>
    </w:p>
    <w:p w14:paraId="740191EC" w14:textId="77777777" w:rsidR="0099216A" w:rsidRPr="001C0D7D" w:rsidRDefault="00FF1C67" w:rsidP="001C0D7D">
      <w:pPr>
        <w:pStyle w:val="21"/>
        <w:snapToGrid w:val="0"/>
        <w:spacing w:line="360" w:lineRule="auto"/>
        <w:rPr>
          <w:noProof/>
        </w:rPr>
      </w:pPr>
      <w:hyperlink w:anchor="_Toc124325891" w:history="1">
        <w:r w:rsidR="0099216A" w:rsidRPr="001C0D7D">
          <w:rPr>
            <w:rStyle w:val="a8"/>
            <w:rFonts w:ascii="彩虹粗仿宋" w:eastAsia="彩虹粗仿宋" w:hAnsi="宋体" w:hint="eastAsia"/>
            <w:noProof/>
            <w:color w:val="auto"/>
            <w:szCs w:val="21"/>
            <w:u w:val="none"/>
          </w:rPr>
          <w:t>七、交易及清算交收安排</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_Toc124325891 \h </w:instrText>
        </w:r>
        <w:r w:rsidR="00097EC9" w:rsidRPr="001C0D7D">
          <w:rPr>
            <w:rFonts w:hint="eastAsia"/>
            <w:noProof/>
            <w:webHidden/>
          </w:rPr>
        </w:r>
        <w:r w:rsidR="00097EC9" w:rsidRPr="001C0D7D">
          <w:rPr>
            <w:rFonts w:hint="eastAsia"/>
            <w:noProof/>
            <w:webHidden/>
          </w:rPr>
          <w:fldChar w:fldCharType="separate"/>
        </w:r>
        <w:r w:rsidR="009408A3">
          <w:rPr>
            <w:noProof/>
            <w:webHidden/>
          </w:rPr>
          <w:t>16</w:t>
        </w:r>
        <w:r w:rsidR="00097EC9" w:rsidRPr="001C0D7D">
          <w:rPr>
            <w:rFonts w:hint="eastAsia"/>
            <w:noProof/>
            <w:webHidden/>
          </w:rPr>
          <w:fldChar w:fldCharType="end"/>
        </w:r>
      </w:hyperlink>
    </w:p>
    <w:p w14:paraId="7B480AA2" w14:textId="77777777" w:rsidR="0099216A" w:rsidRPr="001C0D7D" w:rsidRDefault="00FF1C67" w:rsidP="001C0D7D">
      <w:pPr>
        <w:pStyle w:val="21"/>
        <w:snapToGrid w:val="0"/>
        <w:spacing w:line="360" w:lineRule="auto"/>
        <w:rPr>
          <w:noProof/>
        </w:rPr>
      </w:pPr>
      <w:hyperlink w:anchor="_Toc124325892" w:history="1">
        <w:r w:rsidR="0099216A" w:rsidRPr="001C0D7D">
          <w:rPr>
            <w:rStyle w:val="a8"/>
            <w:rFonts w:ascii="彩虹粗仿宋" w:eastAsia="彩虹粗仿宋" w:hAnsi="宋体" w:hint="eastAsia"/>
            <w:noProof/>
            <w:color w:val="auto"/>
            <w:szCs w:val="21"/>
            <w:u w:val="none"/>
          </w:rPr>
          <w:t>八、基金资产净值计算和会计核算</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_Toc124325892 \h </w:instrText>
        </w:r>
        <w:r w:rsidR="00097EC9" w:rsidRPr="001C0D7D">
          <w:rPr>
            <w:rFonts w:hint="eastAsia"/>
            <w:noProof/>
            <w:webHidden/>
          </w:rPr>
        </w:r>
        <w:r w:rsidR="00097EC9" w:rsidRPr="001C0D7D">
          <w:rPr>
            <w:rFonts w:hint="eastAsia"/>
            <w:noProof/>
            <w:webHidden/>
          </w:rPr>
          <w:fldChar w:fldCharType="separate"/>
        </w:r>
        <w:r w:rsidR="009408A3">
          <w:rPr>
            <w:noProof/>
            <w:webHidden/>
          </w:rPr>
          <w:t>20</w:t>
        </w:r>
        <w:r w:rsidR="00097EC9" w:rsidRPr="001C0D7D">
          <w:rPr>
            <w:rFonts w:hint="eastAsia"/>
            <w:noProof/>
            <w:webHidden/>
          </w:rPr>
          <w:fldChar w:fldCharType="end"/>
        </w:r>
      </w:hyperlink>
    </w:p>
    <w:p w14:paraId="15CCEB74" w14:textId="77777777" w:rsidR="0099216A" w:rsidRPr="001C0D7D" w:rsidRDefault="00FF1C67" w:rsidP="001C0D7D">
      <w:pPr>
        <w:pStyle w:val="21"/>
        <w:snapToGrid w:val="0"/>
        <w:spacing w:line="360" w:lineRule="auto"/>
        <w:rPr>
          <w:noProof/>
        </w:rPr>
      </w:pPr>
      <w:hyperlink w:anchor="_Toc124325893" w:history="1">
        <w:r w:rsidR="0099216A" w:rsidRPr="001C0D7D">
          <w:rPr>
            <w:rStyle w:val="a8"/>
            <w:rFonts w:ascii="彩虹粗仿宋" w:eastAsia="彩虹粗仿宋" w:hAnsi="宋体" w:hint="eastAsia"/>
            <w:noProof/>
            <w:color w:val="auto"/>
            <w:szCs w:val="21"/>
            <w:u w:val="none"/>
          </w:rPr>
          <w:t>九、基金收益分配</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_Toc124325893 \h </w:instrText>
        </w:r>
        <w:r w:rsidR="00097EC9" w:rsidRPr="001C0D7D">
          <w:rPr>
            <w:rFonts w:hint="eastAsia"/>
            <w:noProof/>
            <w:webHidden/>
          </w:rPr>
        </w:r>
        <w:r w:rsidR="00097EC9" w:rsidRPr="001C0D7D">
          <w:rPr>
            <w:rFonts w:hint="eastAsia"/>
            <w:noProof/>
            <w:webHidden/>
          </w:rPr>
          <w:fldChar w:fldCharType="separate"/>
        </w:r>
        <w:r w:rsidR="009408A3">
          <w:rPr>
            <w:noProof/>
            <w:webHidden/>
          </w:rPr>
          <w:t>24</w:t>
        </w:r>
        <w:r w:rsidR="00097EC9" w:rsidRPr="001C0D7D">
          <w:rPr>
            <w:rFonts w:hint="eastAsia"/>
            <w:noProof/>
            <w:webHidden/>
          </w:rPr>
          <w:fldChar w:fldCharType="end"/>
        </w:r>
      </w:hyperlink>
    </w:p>
    <w:p w14:paraId="71718BB1" w14:textId="77777777" w:rsidR="0099216A" w:rsidRPr="001C0D7D" w:rsidRDefault="00FF1C67" w:rsidP="001C0D7D">
      <w:pPr>
        <w:pStyle w:val="21"/>
        <w:snapToGrid w:val="0"/>
        <w:spacing w:line="360" w:lineRule="auto"/>
        <w:rPr>
          <w:noProof/>
        </w:rPr>
      </w:pPr>
      <w:hyperlink w:anchor="_Toc124325894" w:history="1">
        <w:r w:rsidR="0099216A" w:rsidRPr="001C0D7D">
          <w:rPr>
            <w:rStyle w:val="a8"/>
            <w:rFonts w:ascii="彩虹粗仿宋" w:eastAsia="彩虹粗仿宋" w:hAnsi="宋体" w:hint="eastAsia"/>
            <w:noProof/>
            <w:color w:val="auto"/>
            <w:szCs w:val="21"/>
            <w:u w:val="none"/>
          </w:rPr>
          <w:t>十、基金信息披露</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_Toc124325894 \h </w:instrText>
        </w:r>
        <w:r w:rsidR="00097EC9" w:rsidRPr="001C0D7D">
          <w:rPr>
            <w:rFonts w:hint="eastAsia"/>
            <w:noProof/>
            <w:webHidden/>
          </w:rPr>
        </w:r>
        <w:r w:rsidR="00097EC9" w:rsidRPr="001C0D7D">
          <w:rPr>
            <w:rFonts w:hint="eastAsia"/>
            <w:noProof/>
            <w:webHidden/>
          </w:rPr>
          <w:fldChar w:fldCharType="separate"/>
        </w:r>
        <w:r w:rsidR="009408A3">
          <w:rPr>
            <w:noProof/>
            <w:webHidden/>
          </w:rPr>
          <w:t>25</w:t>
        </w:r>
        <w:r w:rsidR="00097EC9" w:rsidRPr="001C0D7D">
          <w:rPr>
            <w:rFonts w:hint="eastAsia"/>
            <w:noProof/>
            <w:webHidden/>
          </w:rPr>
          <w:fldChar w:fldCharType="end"/>
        </w:r>
      </w:hyperlink>
    </w:p>
    <w:p w14:paraId="2C08FB3D" w14:textId="77777777" w:rsidR="0099216A" w:rsidRPr="001C0D7D" w:rsidRDefault="00FF1C67" w:rsidP="001C0D7D">
      <w:pPr>
        <w:pStyle w:val="21"/>
        <w:snapToGrid w:val="0"/>
        <w:spacing w:line="360" w:lineRule="auto"/>
        <w:rPr>
          <w:noProof/>
        </w:rPr>
      </w:pPr>
      <w:hyperlink w:anchor="_Toc124325895" w:history="1">
        <w:r w:rsidR="0099216A" w:rsidRPr="001C0D7D">
          <w:rPr>
            <w:rStyle w:val="a8"/>
            <w:rFonts w:ascii="彩虹粗仿宋" w:eastAsia="彩虹粗仿宋" w:hAnsi="宋体" w:hint="eastAsia"/>
            <w:noProof/>
            <w:color w:val="auto"/>
            <w:szCs w:val="21"/>
            <w:u w:val="none"/>
          </w:rPr>
          <w:t>十一、基金费用</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_Toc124325895 \h </w:instrText>
        </w:r>
        <w:r w:rsidR="00097EC9" w:rsidRPr="001C0D7D">
          <w:rPr>
            <w:rFonts w:hint="eastAsia"/>
            <w:noProof/>
            <w:webHidden/>
          </w:rPr>
        </w:r>
        <w:r w:rsidR="00097EC9" w:rsidRPr="001C0D7D">
          <w:rPr>
            <w:rFonts w:hint="eastAsia"/>
            <w:noProof/>
            <w:webHidden/>
          </w:rPr>
          <w:fldChar w:fldCharType="separate"/>
        </w:r>
        <w:r w:rsidR="009408A3">
          <w:rPr>
            <w:noProof/>
            <w:webHidden/>
          </w:rPr>
          <w:t>26</w:t>
        </w:r>
        <w:r w:rsidR="00097EC9" w:rsidRPr="001C0D7D">
          <w:rPr>
            <w:rFonts w:hint="eastAsia"/>
            <w:noProof/>
            <w:webHidden/>
          </w:rPr>
          <w:fldChar w:fldCharType="end"/>
        </w:r>
      </w:hyperlink>
    </w:p>
    <w:p w14:paraId="6F9B2966" w14:textId="77777777" w:rsidR="0099216A" w:rsidRPr="001C0D7D" w:rsidRDefault="00FF1C67" w:rsidP="001C0D7D">
      <w:pPr>
        <w:pStyle w:val="21"/>
        <w:snapToGrid w:val="0"/>
        <w:spacing w:line="360" w:lineRule="auto"/>
        <w:rPr>
          <w:noProof/>
        </w:rPr>
      </w:pPr>
      <w:hyperlink w:anchor="_Toc124325896" w:history="1">
        <w:r w:rsidR="0099216A" w:rsidRPr="001C0D7D">
          <w:rPr>
            <w:rStyle w:val="a8"/>
            <w:rFonts w:ascii="彩虹粗仿宋" w:eastAsia="彩虹粗仿宋" w:hAnsi="宋体" w:hint="eastAsia"/>
            <w:noProof/>
            <w:color w:val="auto"/>
            <w:szCs w:val="21"/>
            <w:u w:val="none"/>
          </w:rPr>
          <w:t>十二、基金份额持有人名册的保管</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_Toc124325896 \h </w:instrText>
        </w:r>
        <w:r w:rsidR="00097EC9" w:rsidRPr="001C0D7D">
          <w:rPr>
            <w:rFonts w:hint="eastAsia"/>
            <w:noProof/>
            <w:webHidden/>
          </w:rPr>
        </w:r>
        <w:r w:rsidR="00097EC9" w:rsidRPr="001C0D7D">
          <w:rPr>
            <w:rFonts w:hint="eastAsia"/>
            <w:noProof/>
            <w:webHidden/>
          </w:rPr>
          <w:fldChar w:fldCharType="separate"/>
        </w:r>
        <w:r w:rsidR="009408A3">
          <w:rPr>
            <w:noProof/>
            <w:webHidden/>
          </w:rPr>
          <w:t>28</w:t>
        </w:r>
        <w:r w:rsidR="00097EC9" w:rsidRPr="001C0D7D">
          <w:rPr>
            <w:rFonts w:hint="eastAsia"/>
            <w:noProof/>
            <w:webHidden/>
          </w:rPr>
          <w:fldChar w:fldCharType="end"/>
        </w:r>
      </w:hyperlink>
    </w:p>
    <w:p w14:paraId="2E9030E2" w14:textId="29684468" w:rsidR="0099216A" w:rsidRPr="001C0D7D" w:rsidRDefault="00FF1C67" w:rsidP="001C0D7D">
      <w:pPr>
        <w:pStyle w:val="21"/>
        <w:snapToGrid w:val="0"/>
        <w:spacing w:line="360" w:lineRule="auto"/>
        <w:rPr>
          <w:noProof/>
        </w:rPr>
      </w:pPr>
      <w:hyperlink w:anchor="_Toc124325897" w:history="1">
        <w:r w:rsidR="0099216A" w:rsidRPr="001C0D7D">
          <w:rPr>
            <w:rStyle w:val="a8"/>
            <w:rFonts w:ascii="彩虹粗仿宋" w:eastAsia="彩虹粗仿宋" w:hAnsi="宋体" w:hint="eastAsia"/>
            <w:noProof/>
            <w:color w:val="auto"/>
            <w:szCs w:val="21"/>
            <w:u w:val="none"/>
          </w:rPr>
          <w:t>十三、基金有关文件档案的保存</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_Toc124325897 \h </w:instrText>
        </w:r>
        <w:r w:rsidR="00097EC9" w:rsidRPr="001C0D7D">
          <w:rPr>
            <w:rFonts w:hint="eastAsia"/>
            <w:noProof/>
            <w:webHidden/>
          </w:rPr>
        </w:r>
        <w:r w:rsidR="00097EC9" w:rsidRPr="001C0D7D">
          <w:rPr>
            <w:rFonts w:hint="eastAsia"/>
            <w:noProof/>
            <w:webHidden/>
          </w:rPr>
          <w:fldChar w:fldCharType="separate"/>
        </w:r>
        <w:r w:rsidR="009408A3">
          <w:rPr>
            <w:noProof/>
            <w:webHidden/>
          </w:rPr>
          <w:t>28</w:t>
        </w:r>
        <w:r w:rsidR="00097EC9" w:rsidRPr="001C0D7D">
          <w:rPr>
            <w:rFonts w:hint="eastAsia"/>
            <w:noProof/>
            <w:webHidden/>
          </w:rPr>
          <w:fldChar w:fldCharType="end"/>
        </w:r>
      </w:hyperlink>
    </w:p>
    <w:p w14:paraId="6CB00745" w14:textId="77777777" w:rsidR="0099216A" w:rsidRPr="001C0D7D" w:rsidRDefault="00FF1C67" w:rsidP="001C0D7D">
      <w:pPr>
        <w:pStyle w:val="21"/>
        <w:snapToGrid w:val="0"/>
        <w:spacing w:line="360" w:lineRule="auto"/>
        <w:rPr>
          <w:noProof/>
        </w:rPr>
      </w:pPr>
      <w:hyperlink w:anchor="_Toc124325898" w:history="1">
        <w:r w:rsidR="0099216A" w:rsidRPr="001C0D7D">
          <w:rPr>
            <w:rStyle w:val="a8"/>
            <w:rFonts w:ascii="彩虹粗仿宋" w:eastAsia="彩虹粗仿宋" w:hAnsi="宋体" w:hint="eastAsia"/>
            <w:noProof/>
            <w:color w:val="auto"/>
            <w:szCs w:val="21"/>
            <w:u w:val="none"/>
          </w:rPr>
          <w:t>十四、基金管理人和基金托管人的更换</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_Toc124325898 \h </w:instrText>
        </w:r>
        <w:r w:rsidR="00097EC9" w:rsidRPr="001C0D7D">
          <w:rPr>
            <w:rFonts w:hint="eastAsia"/>
            <w:noProof/>
            <w:webHidden/>
          </w:rPr>
        </w:r>
        <w:r w:rsidR="00097EC9" w:rsidRPr="001C0D7D">
          <w:rPr>
            <w:rFonts w:hint="eastAsia"/>
            <w:noProof/>
            <w:webHidden/>
          </w:rPr>
          <w:fldChar w:fldCharType="separate"/>
        </w:r>
        <w:r w:rsidR="009408A3">
          <w:rPr>
            <w:noProof/>
            <w:webHidden/>
          </w:rPr>
          <w:t>29</w:t>
        </w:r>
        <w:r w:rsidR="00097EC9" w:rsidRPr="001C0D7D">
          <w:rPr>
            <w:rFonts w:hint="eastAsia"/>
            <w:noProof/>
            <w:webHidden/>
          </w:rPr>
          <w:fldChar w:fldCharType="end"/>
        </w:r>
      </w:hyperlink>
    </w:p>
    <w:p w14:paraId="3813D29C" w14:textId="77777777" w:rsidR="0099216A" w:rsidRPr="001C0D7D" w:rsidRDefault="00FF1C67" w:rsidP="001C0D7D">
      <w:pPr>
        <w:pStyle w:val="21"/>
        <w:snapToGrid w:val="0"/>
        <w:spacing w:line="360" w:lineRule="auto"/>
        <w:rPr>
          <w:noProof/>
        </w:rPr>
      </w:pPr>
      <w:hyperlink w:anchor="_Toc124325899" w:history="1">
        <w:r w:rsidR="0099216A" w:rsidRPr="001C0D7D">
          <w:rPr>
            <w:rStyle w:val="a8"/>
            <w:rFonts w:ascii="彩虹粗仿宋" w:eastAsia="彩虹粗仿宋" w:hAnsi="宋体" w:hint="eastAsia"/>
            <w:noProof/>
            <w:color w:val="auto"/>
            <w:szCs w:val="21"/>
            <w:u w:val="none"/>
          </w:rPr>
          <w:t>十五、禁止行为</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_Toc124325899 \h </w:instrText>
        </w:r>
        <w:r w:rsidR="00097EC9" w:rsidRPr="001C0D7D">
          <w:rPr>
            <w:rFonts w:hint="eastAsia"/>
            <w:noProof/>
            <w:webHidden/>
          </w:rPr>
        </w:r>
        <w:r w:rsidR="00097EC9" w:rsidRPr="001C0D7D">
          <w:rPr>
            <w:rFonts w:hint="eastAsia"/>
            <w:noProof/>
            <w:webHidden/>
          </w:rPr>
          <w:fldChar w:fldCharType="separate"/>
        </w:r>
        <w:r w:rsidR="009408A3">
          <w:rPr>
            <w:noProof/>
            <w:webHidden/>
          </w:rPr>
          <w:t>31</w:t>
        </w:r>
        <w:r w:rsidR="00097EC9" w:rsidRPr="001C0D7D">
          <w:rPr>
            <w:rFonts w:hint="eastAsia"/>
            <w:noProof/>
            <w:webHidden/>
          </w:rPr>
          <w:fldChar w:fldCharType="end"/>
        </w:r>
      </w:hyperlink>
    </w:p>
    <w:p w14:paraId="6B837DEA" w14:textId="77777777" w:rsidR="0099216A" w:rsidRPr="001C0D7D" w:rsidRDefault="00FF1C67" w:rsidP="001C0D7D">
      <w:pPr>
        <w:pStyle w:val="21"/>
        <w:snapToGrid w:val="0"/>
        <w:spacing w:line="360" w:lineRule="auto"/>
        <w:rPr>
          <w:noProof/>
        </w:rPr>
      </w:pPr>
      <w:hyperlink w:anchor="_Toc124325900" w:history="1">
        <w:r w:rsidR="0099216A" w:rsidRPr="001C0D7D">
          <w:rPr>
            <w:rStyle w:val="a8"/>
            <w:rFonts w:ascii="彩虹粗仿宋" w:eastAsia="彩虹粗仿宋" w:hAnsi="宋体" w:hint="eastAsia"/>
            <w:noProof/>
            <w:color w:val="auto"/>
            <w:szCs w:val="21"/>
            <w:u w:val="none"/>
          </w:rPr>
          <w:t>十六、托管协议的变更、终止与基金财产的清算</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_Toc124325900 \h </w:instrText>
        </w:r>
        <w:r w:rsidR="00097EC9" w:rsidRPr="001C0D7D">
          <w:rPr>
            <w:rFonts w:hint="eastAsia"/>
            <w:noProof/>
            <w:webHidden/>
          </w:rPr>
        </w:r>
        <w:r w:rsidR="00097EC9" w:rsidRPr="001C0D7D">
          <w:rPr>
            <w:rFonts w:hint="eastAsia"/>
            <w:noProof/>
            <w:webHidden/>
          </w:rPr>
          <w:fldChar w:fldCharType="separate"/>
        </w:r>
        <w:r w:rsidR="009408A3">
          <w:rPr>
            <w:noProof/>
            <w:webHidden/>
          </w:rPr>
          <w:t>32</w:t>
        </w:r>
        <w:r w:rsidR="00097EC9" w:rsidRPr="001C0D7D">
          <w:rPr>
            <w:rFonts w:hint="eastAsia"/>
            <w:noProof/>
            <w:webHidden/>
          </w:rPr>
          <w:fldChar w:fldCharType="end"/>
        </w:r>
      </w:hyperlink>
    </w:p>
    <w:p w14:paraId="2E8272A5" w14:textId="77777777" w:rsidR="0099216A" w:rsidRPr="001C0D7D" w:rsidRDefault="00FF1C67" w:rsidP="001C0D7D">
      <w:pPr>
        <w:pStyle w:val="21"/>
        <w:snapToGrid w:val="0"/>
        <w:spacing w:line="360" w:lineRule="auto"/>
        <w:rPr>
          <w:noProof/>
        </w:rPr>
      </w:pPr>
      <w:hyperlink w:anchor="_Toc124325901" w:history="1">
        <w:r w:rsidR="0099216A" w:rsidRPr="001C0D7D">
          <w:rPr>
            <w:rStyle w:val="a8"/>
            <w:rFonts w:ascii="彩虹粗仿宋" w:eastAsia="彩虹粗仿宋" w:hAnsi="宋体" w:hint="eastAsia"/>
            <w:noProof/>
            <w:color w:val="auto"/>
            <w:szCs w:val="21"/>
            <w:u w:val="none"/>
          </w:rPr>
          <w:t>十七、违约责任</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_Toc124325901 \h </w:instrText>
        </w:r>
        <w:r w:rsidR="00097EC9" w:rsidRPr="001C0D7D">
          <w:rPr>
            <w:rFonts w:hint="eastAsia"/>
            <w:noProof/>
            <w:webHidden/>
          </w:rPr>
        </w:r>
        <w:r w:rsidR="00097EC9" w:rsidRPr="001C0D7D">
          <w:rPr>
            <w:rFonts w:hint="eastAsia"/>
            <w:noProof/>
            <w:webHidden/>
          </w:rPr>
          <w:fldChar w:fldCharType="separate"/>
        </w:r>
        <w:r w:rsidR="009408A3">
          <w:rPr>
            <w:noProof/>
            <w:webHidden/>
          </w:rPr>
          <w:t>33</w:t>
        </w:r>
        <w:r w:rsidR="00097EC9" w:rsidRPr="001C0D7D">
          <w:rPr>
            <w:rFonts w:hint="eastAsia"/>
            <w:noProof/>
            <w:webHidden/>
          </w:rPr>
          <w:fldChar w:fldCharType="end"/>
        </w:r>
      </w:hyperlink>
    </w:p>
    <w:p w14:paraId="5D74E880" w14:textId="77777777" w:rsidR="0099216A" w:rsidRPr="001C0D7D" w:rsidRDefault="00FF1C67" w:rsidP="001C0D7D">
      <w:pPr>
        <w:pStyle w:val="21"/>
        <w:snapToGrid w:val="0"/>
        <w:spacing w:line="360" w:lineRule="auto"/>
        <w:rPr>
          <w:noProof/>
        </w:rPr>
      </w:pPr>
      <w:hyperlink w:anchor="_Toc124325902" w:history="1">
        <w:r w:rsidR="0099216A" w:rsidRPr="001C0D7D">
          <w:rPr>
            <w:rStyle w:val="a8"/>
            <w:rFonts w:ascii="彩虹粗仿宋" w:eastAsia="彩虹粗仿宋" w:hAnsi="宋体" w:hint="eastAsia"/>
            <w:noProof/>
            <w:color w:val="auto"/>
            <w:szCs w:val="21"/>
            <w:u w:val="none"/>
          </w:rPr>
          <w:t>十八、争议解决方式</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_Toc124325902 \h </w:instrText>
        </w:r>
        <w:r w:rsidR="00097EC9" w:rsidRPr="001C0D7D">
          <w:rPr>
            <w:rFonts w:hint="eastAsia"/>
            <w:noProof/>
            <w:webHidden/>
          </w:rPr>
        </w:r>
        <w:r w:rsidR="00097EC9" w:rsidRPr="001C0D7D">
          <w:rPr>
            <w:rFonts w:hint="eastAsia"/>
            <w:noProof/>
            <w:webHidden/>
          </w:rPr>
          <w:fldChar w:fldCharType="separate"/>
        </w:r>
        <w:r w:rsidR="009408A3">
          <w:rPr>
            <w:noProof/>
            <w:webHidden/>
          </w:rPr>
          <w:t>34</w:t>
        </w:r>
        <w:r w:rsidR="00097EC9" w:rsidRPr="001C0D7D">
          <w:rPr>
            <w:rFonts w:hint="eastAsia"/>
            <w:noProof/>
            <w:webHidden/>
          </w:rPr>
          <w:fldChar w:fldCharType="end"/>
        </w:r>
      </w:hyperlink>
    </w:p>
    <w:p w14:paraId="6908580E" w14:textId="201510BE" w:rsidR="0099216A" w:rsidRPr="001C0D7D" w:rsidRDefault="00FF1C67" w:rsidP="001C0D7D">
      <w:pPr>
        <w:pStyle w:val="21"/>
        <w:snapToGrid w:val="0"/>
        <w:spacing w:line="360" w:lineRule="auto"/>
        <w:rPr>
          <w:noProof/>
        </w:rPr>
      </w:pPr>
      <w:hyperlink w:anchor="_Toc124325903" w:history="1">
        <w:r w:rsidR="0099216A" w:rsidRPr="001C0D7D">
          <w:rPr>
            <w:rStyle w:val="a8"/>
            <w:rFonts w:ascii="彩虹粗仿宋" w:eastAsia="彩虹粗仿宋" w:hAnsi="宋体" w:hint="eastAsia"/>
            <w:noProof/>
            <w:color w:val="auto"/>
            <w:szCs w:val="21"/>
            <w:u w:val="none"/>
          </w:rPr>
          <w:t>十九、托管协议的效力</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_Toc124325903 \h </w:instrText>
        </w:r>
        <w:r w:rsidR="00097EC9" w:rsidRPr="001C0D7D">
          <w:rPr>
            <w:rFonts w:hint="eastAsia"/>
            <w:noProof/>
            <w:webHidden/>
          </w:rPr>
        </w:r>
        <w:r w:rsidR="00097EC9" w:rsidRPr="001C0D7D">
          <w:rPr>
            <w:rFonts w:hint="eastAsia"/>
            <w:noProof/>
            <w:webHidden/>
          </w:rPr>
          <w:fldChar w:fldCharType="separate"/>
        </w:r>
        <w:r w:rsidR="009408A3">
          <w:rPr>
            <w:noProof/>
            <w:webHidden/>
          </w:rPr>
          <w:t>34</w:t>
        </w:r>
        <w:r w:rsidR="00097EC9" w:rsidRPr="001C0D7D">
          <w:rPr>
            <w:rFonts w:hint="eastAsia"/>
            <w:noProof/>
            <w:webHidden/>
          </w:rPr>
          <w:fldChar w:fldCharType="end"/>
        </w:r>
      </w:hyperlink>
    </w:p>
    <w:p w14:paraId="0026FDF6" w14:textId="77777777" w:rsidR="0099216A" w:rsidRPr="001C0D7D" w:rsidRDefault="00FF1C67" w:rsidP="001C0D7D">
      <w:pPr>
        <w:pStyle w:val="21"/>
        <w:snapToGrid w:val="0"/>
        <w:spacing w:line="360" w:lineRule="auto"/>
        <w:rPr>
          <w:noProof/>
        </w:rPr>
      </w:pPr>
      <w:hyperlink w:anchor="_Toc124325904" w:history="1">
        <w:r w:rsidR="0099216A" w:rsidRPr="001C0D7D">
          <w:rPr>
            <w:rStyle w:val="a8"/>
            <w:rFonts w:ascii="彩虹粗仿宋" w:eastAsia="彩虹粗仿宋" w:hAnsi="宋体" w:hint="eastAsia"/>
            <w:noProof/>
            <w:color w:val="auto"/>
            <w:szCs w:val="21"/>
            <w:u w:val="none"/>
          </w:rPr>
          <w:t>二十、其他事项</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_Toc124325904 \h </w:instrText>
        </w:r>
        <w:r w:rsidR="00097EC9" w:rsidRPr="001C0D7D">
          <w:rPr>
            <w:rFonts w:hint="eastAsia"/>
            <w:noProof/>
            <w:webHidden/>
          </w:rPr>
        </w:r>
        <w:r w:rsidR="00097EC9" w:rsidRPr="001C0D7D">
          <w:rPr>
            <w:rFonts w:hint="eastAsia"/>
            <w:noProof/>
            <w:webHidden/>
          </w:rPr>
          <w:fldChar w:fldCharType="separate"/>
        </w:r>
        <w:r w:rsidR="009408A3">
          <w:rPr>
            <w:noProof/>
            <w:webHidden/>
          </w:rPr>
          <w:t>35</w:t>
        </w:r>
        <w:r w:rsidR="00097EC9" w:rsidRPr="001C0D7D">
          <w:rPr>
            <w:rFonts w:hint="eastAsia"/>
            <w:noProof/>
            <w:webHidden/>
          </w:rPr>
          <w:fldChar w:fldCharType="end"/>
        </w:r>
      </w:hyperlink>
    </w:p>
    <w:p w14:paraId="72E976EB" w14:textId="77777777" w:rsidR="0099216A" w:rsidRPr="001C0D7D" w:rsidRDefault="00FF1C67" w:rsidP="001C0D7D">
      <w:pPr>
        <w:pStyle w:val="21"/>
        <w:snapToGrid w:val="0"/>
        <w:spacing w:line="360" w:lineRule="auto"/>
        <w:rPr>
          <w:noProof/>
        </w:rPr>
      </w:pPr>
      <w:hyperlink w:anchor="_Toc124325905" w:history="1">
        <w:r w:rsidR="0099216A" w:rsidRPr="001C0D7D">
          <w:rPr>
            <w:rStyle w:val="a8"/>
            <w:rFonts w:ascii="彩虹粗仿宋" w:eastAsia="彩虹粗仿宋" w:hAnsi="宋体" w:hint="eastAsia"/>
            <w:noProof/>
            <w:color w:val="auto"/>
            <w:szCs w:val="21"/>
            <w:u w:val="none"/>
          </w:rPr>
          <w:t>二十一、托管协议的签订</w:t>
        </w:r>
        <w:r w:rsidR="0099216A" w:rsidRPr="001C0D7D">
          <w:rPr>
            <w:rFonts w:hint="eastAsia"/>
            <w:noProof/>
            <w:webHidden/>
          </w:rPr>
          <w:tab/>
        </w:r>
        <w:r w:rsidR="00097EC9" w:rsidRPr="001C0D7D">
          <w:rPr>
            <w:rFonts w:hint="eastAsia"/>
            <w:noProof/>
            <w:webHidden/>
          </w:rPr>
          <w:fldChar w:fldCharType="begin"/>
        </w:r>
        <w:r w:rsidR="0099216A" w:rsidRPr="001C0D7D">
          <w:rPr>
            <w:rFonts w:hint="eastAsia"/>
            <w:noProof/>
            <w:webHidden/>
          </w:rPr>
          <w:instrText xml:space="preserve"> PAGEREF _Toc124325905 \h </w:instrText>
        </w:r>
        <w:r w:rsidR="00097EC9" w:rsidRPr="001C0D7D">
          <w:rPr>
            <w:rFonts w:hint="eastAsia"/>
            <w:noProof/>
            <w:webHidden/>
          </w:rPr>
        </w:r>
        <w:r w:rsidR="00097EC9" w:rsidRPr="001C0D7D">
          <w:rPr>
            <w:rFonts w:hint="eastAsia"/>
            <w:noProof/>
            <w:webHidden/>
          </w:rPr>
          <w:fldChar w:fldCharType="separate"/>
        </w:r>
        <w:r w:rsidR="009408A3">
          <w:rPr>
            <w:noProof/>
            <w:webHidden/>
          </w:rPr>
          <w:t>35</w:t>
        </w:r>
        <w:r w:rsidR="00097EC9" w:rsidRPr="001C0D7D">
          <w:rPr>
            <w:rFonts w:hint="eastAsia"/>
            <w:noProof/>
            <w:webHidden/>
          </w:rPr>
          <w:fldChar w:fldCharType="end"/>
        </w:r>
      </w:hyperlink>
    </w:p>
    <w:p w14:paraId="01840A31" w14:textId="77777777" w:rsidR="001C0D7D" w:rsidRDefault="00097EC9" w:rsidP="001C0D7D">
      <w:pPr>
        <w:adjustRightInd w:val="0"/>
        <w:snapToGrid w:val="0"/>
        <w:spacing w:line="360" w:lineRule="auto"/>
        <w:rPr>
          <w:rFonts w:ascii="彩虹粗仿宋" w:eastAsia="彩虹粗仿宋" w:hAnsi="宋体"/>
          <w:szCs w:val="21"/>
        </w:rPr>
      </w:pPr>
      <w:r w:rsidRPr="001C0D7D">
        <w:rPr>
          <w:rFonts w:ascii="彩虹粗仿宋" w:eastAsia="彩虹粗仿宋" w:hAnsi="宋体" w:hint="eastAsia"/>
          <w:szCs w:val="21"/>
        </w:rPr>
        <w:fldChar w:fldCharType="end"/>
      </w:r>
    </w:p>
    <w:p w14:paraId="41879C31" w14:textId="77777777" w:rsidR="001C0D7D" w:rsidRDefault="001C0D7D">
      <w:pPr>
        <w:widowControl/>
        <w:jc w:val="left"/>
        <w:rPr>
          <w:rFonts w:ascii="彩虹粗仿宋" w:eastAsia="彩虹粗仿宋" w:hAnsi="宋体"/>
          <w:szCs w:val="21"/>
        </w:rPr>
      </w:pPr>
      <w:r>
        <w:rPr>
          <w:rFonts w:ascii="彩虹粗仿宋" w:eastAsia="彩虹粗仿宋" w:hAnsi="宋体"/>
          <w:szCs w:val="21"/>
        </w:rPr>
        <w:br w:type="page"/>
      </w:r>
    </w:p>
    <w:p w14:paraId="0A7FEBF5" w14:textId="77777777" w:rsidR="0099216A" w:rsidRPr="004565B1" w:rsidRDefault="0099216A" w:rsidP="001C0D7D">
      <w:pPr>
        <w:adjustRightInd w:val="0"/>
        <w:snapToGrid w:val="0"/>
        <w:spacing w:line="360" w:lineRule="auto"/>
        <w:rPr>
          <w:rFonts w:ascii="彩虹粗仿宋" w:eastAsia="彩虹粗仿宋"/>
          <w:sz w:val="24"/>
        </w:rPr>
      </w:pPr>
    </w:p>
    <w:p w14:paraId="688BC103" w14:textId="77777777"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鉴于</w:t>
      </w:r>
      <w:r w:rsidR="00D8761D" w:rsidRPr="00C64B5D">
        <w:rPr>
          <w:rFonts w:ascii="彩虹粗仿宋" w:eastAsia="彩虹粗仿宋" w:hAnsi="宋体" w:cs="Arial" w:hint="eastAsia"/>
          <w:kern w:val="0"/>
          <w:sz w:val="24"/>
          <w:lang w:val="en-GB"/>
        </w:rPr>
        <w:t>上海东方证券资产管理有限公司</w:t>
      </w:r>
      <w:r w:rsidRPr="00C64B5D">
        <w:rPr>
          <w:rFonts w:ascii="彩虹粗仿宋" w:eastAsia="彩虹粗仿宋" w:hAnsi="宋体" w:cs="Arial" w:hint="eastAsia"/>
          <w:kern w:val="0"/>
          <w:sz w:val="24"/>
          <w:lang w:val="en-GB"/>
        </w:rPr>
        <w:t>系一家依照中国法律合法成立并有效存续的有限责任公司，按照相关法律法规的规定具备担任基金管理人的资格和能力，拟募集发行</w:t>
      </w:r>
      <w:r w:rsidR="00D8761D" w:rsidRPr="00C64B5D">
        <w:rPr>
          <w:rFonts w:ascii="彩虹粗仿宋" w:eastAsia="彩虹粗仿宋" w:hAnsi="宋体" w:cs="Arial" w:hint="eastAsia"/>
          <w:kern w:val="0"/>
          <w:sz w:val="24"/>
          <w:lang w:val="en-GB"/>
        </w:rPr>
        <w:t>东方红</w:t>
      </w:r>
      <w:proofErr w:type="gramStart"/>
      <w:r w:rsidR="00581ECE">
        <w:rPr>
          <w:rFonts w:ascii="彩虹粗仿宋" w:eastAsia="彩虹粗仿宋" w:hAnsi="宋体" w:cs="Arial" w:hint="eastAsia"/>
          <w:kern w:val="0"/>
          <w:sz w:val="24"/>
          <w:lang w:val="en-GB"/>
        </w:rPr>
        <w:t>鑫</w:t>
      </w:r>
      <w:proofErr w:type="gramEnd"/>
      <w:r w:rsidR="00581ECE">
        <w:rPr>
          <w:rFonts w:ascii="彩虹粗仿宋" w:eastAsia="彩虹粗仿宋" w:hAnsi="宋体" w:cs="Arial" w:hint="eastAsia"/>
          <w:kern w:val="0"/>
          <w:sz w:val="24"/>
          <w:lang w:val="en-GB"/>
        </w:rPr>
        <w:t>裕两年定期开放信用债债券型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w:t>
      </w:r>
    </w:p>
    <w:p w14:paraId="547873F8" w14:textId="77777777"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鉴于中国建设银行股份有限公司系一家依照中国法律合法成立并有效存续的银行，按照相关法律法规的规定具备担任基金托管人的资格和能力；</w:t>
      </w:r>
    </w:p>
    <w:p w14:paraId="2C05CFCE" w14:textId="77777777"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鉴于</w:t>
      </w:r>
      <w:r w:rsidR="00D8761D" w:rsidRPr="00C64B5D">
        <w:rPr>
          <w:rFonts w:ascii="彩虹粗仿宋" w:eastAsia="彩虹粗仿宋" w:hAnsi="宋体" w:cs="Arial" w:hint="eastAsia"/>
          <w:kern w:val="0"/>
          <w:sz w:val="24"/>
          <w:lang w:val="en-GB"/>
        </w:rPr>
        <w:t>上海东方证券资产管理有限公司</w:t>
      </w:r>
      <w:r w:rsidRPr="00C64B5D">
        <w:rPr>
          <w:rFonts w:ascii="彩虹粗仿宋" w:eastAsia="彩虹粗仿宋" w:hAnsi="宋体" w:cs="Arial" w:hint="eastAsia"/>
          <w:kern w:val="0"/>
          <w:sz w:val="24"/>
          <w:lang w:val="en-GB"/>
        </w:rPr>
        <w:t>拟担任</w:t>
      </w:r>
      <w:r w:rsidR="00D8761D" w:rsidRPr="00C64B5D">
        <w:rPr>
          <w:rFonts w:ascii="彩虹粗仿宋" w:eastAsia="彩虹粗仿宋" w:hAnsi="宋体" w:cs="Arial" w:hint="eastAsia"/>
          <w:kern w:val="0"/>
          <w:sz w:val="24"/>
          <w:lang w:val="en-GB"/>
        </w:rPr>
        <w:t>东方红</w:t>
      </w:r>
      <w:proofErr w:type="gramStart"/>
      <w:r w:rsidR="00581ECE">
        <w:rPr>
          <w:rFonts w:ascii="彩虹粗仿宋" w:eastAsia="彩虹粗仿宋" w:hAnsi="宋体" w:cs="Arial" w:hint="eastAsia"/>
          <w:kern w:val="0"/>
          <w:sz w:val="24"/>
          <w:lang w:val="en-GB"/>
        </w:rPr>
        <w:t>鑫</w:t>
      </w:r>
      <w:proofErr w:type="gramEnd"/>
      <w:r w:rsidR="00581ECE">
        <w:rPr>
          <w:rFonts w:ascii="彩虹粗仿宋" w:eastAsia="彩虹粗仿宋" w:hAnsi="宋体" w:cs="Arial" w:hint="eastAsia"/>
          <w:kern w:val="0"/>
          <w:sz w:val="24"/>
          <w:lang w:val="en-GB"/>
        </w:rPr>
        <w:t>裕两年定期开放信用债债券型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的基金管理人，中国建设银行股份有限公司拟担任</w:t>
      </w:r>
      <w:r w:rsidR="00D8761D" w:rsidRPr="00C64B5D">
        <w:rPr>
          <w:rFonts w:ascii="彩虹粗仿宋" w:eastAsia="彩虹粗仿宋" w:hAnsi="宋体" w:cs="Arial" w:hint="eastAsia"/>
          <w:kern w:val="0"/>
          <w:sz w:val="24"/>
          <w:lang w:val="en-GB"/>
        </w:rPr>
        <w:t>东方红</w:t>
      </w:r>
      <w:proofErr w:type="gramStart"/>
      <w:r w:rsidR="00581ECE">
        <w:rPr>
          <w:rFonts w:ascii="彩虹粗仿宋" w:eastAsia="彩虹粗仿宋" w:hAnsi="宋体" w:cs="Arial" w:hint="eastAsia"/>
          <w:kern w:val="0"/>
          <w:sz w:val="24"/>
          <w:lang w:val="en-GB"/>
        </w:rPr>
        <w:t>鑫</w:t>
      </w:r>
      <w:proofErr w:type="gramEnd"/>
      <w:r w:rsidR="00581ECE">
        <w:rPr>
          <w:rFonts w:ascii="彩虹粗仿宋" w:eastAsia="彩虹粗仿宋" w:hAnsi="宋体" w:cs="Arial" w:hint="eastAsia"/>
          <w:kern w:val="0"/>
          <w:sz w:val="24"/>
          <w:lang w:val="en-GB"/>
        </w:rPr>
        <w:t>裕两年定期开放信用债债券型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的基金托管人；</w:t>
      </w:r>
    </w:p>
    <w:p w14:paraId="7601DC16" w14:textId="77777777"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为明确</w:t>
      </w:r>
      <w:r w:rsidR="00D8761D" w:rsidRPr="00C64B5D">
        <w:rPr>
          <w:rFonts w:ascii="彩虹粗仿宋" w:eastAsia="彩虹粗仿宋" w:hAnsi="宋体" w:cs="Arial" w:hint="eastAsia"/>
          <w:kern w:val="0"/>
          <w:sz w:val="24"/>
          <w:lang w:val="en-GB"/>
        </w:rPr>
        <w:t>东方红</w:t>
      </w:r>
      <w:proofErr w:type="gramStart"/>
      <w:r w:rsidR="00581ECE">
        <w:rPr>
          <w:rFonts w:ascii="彩虹粗仿宋" w:eastAsia="彩虹粗仿宋" w:hAnsi="宋体" w:cs="Arial" w:hint="eastAsia"/>
          <w:kern w:val="0"/>
          <w:sz w:val="24"/>
          <w:lang w:val="en-GB"/>
        </w:rPr>
        <w:t>鑫</w:t>
      </w:r>
      <w:proofErr w:type="gramEnd"/>
      <w:r w:rsidR="00581ECE">
        <w:rPr>
          <w:rFonts w:ascii="彩虹粗仿宋" w:eastAsia="彩虹粗仿宋" w:hAnsi="宋体" w:cs="Arial" w:hint="eastAsia"/>
          <w:kern w:val="0"/>
          <w:sz w:val="24"/>
          <w:lang w:val="en-GB"/>
        </w:rPr>
        <w:t>裕两年定期开放信用债债券型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的基金管理人和基金托管人之间的权利义务关系，特制订本托管协议；</w:t>
      </w:r>
    </w:p>
    <w:p w14:paraId="4065386B" w14:textId="77777777" w:rsidR="0099216A" w:rsidRPr="004565B1" w:rsidRDefault="0099216A" w:rsidP="00C64B5D">
      <w:pPr>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D8761D" w:rsidRPr="00C64B5D">
        <w:rPr>
          <w:rFonts w:ascii="彩虹粗仿宋" w:eastAsia="彩虹粗仿宋" w:hAnsi="宋体" w:cs="Arial" w:hint="eastAsia"/>
          <w:kern w:val="0"/>
          <w:sz w:val="24"/>
          <w:lang w:val="en-GB"/>
        </w:rPr>
        <w:t>东方红</w:t>
      </w:r>
      <w:r w:rsidR="00581ECE">
        <w:rPr>
          <w:rFonts w:ascii="彩虹粗仿宋" w:eastAsia="彩虹粗仿宋" w:hAnsi="宋体" w:cs="Arial" w:hint="eastAsia"/>
          <w:kern w:val="0"/>
          <w:sz w:val="24"/>
          <w:lang w:val="en-GB"/>
        </w:rPr>
        <w:t>鑫裕两年定期开放信用债债券型</w:t>
      </w:r>
      <w:r w:rsidR="00D8761D" w:rsidRPr="00C64B5D">
        <w:rPr>
          <w:rFonts w:ascii="彩虹粗仿宋" w:eastAsia="彩虹粗仿宋" w:hAnsi="宋体" w:cs="Arial" w:hint="eastAsia"/>
          <w:kern w:val="0"/>
          <w:sz w:val="24"/>
          <w:lang w:val="en-GB"/>
        </w:rPr>
        <w:t>证券投资基金</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》(以下简称“</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”)中定义的术语在用于本托管协议时应具有相同的含义；若有抵触应以</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为准，并依其</w:t>
      </w:r>
      <w:r w:rsidRPr="00C64B5D">
        <w:rPr>
          <w:rFonts w:ascii="彩虹粗仿宋" w:eastAsia="彩虹粗仿宋" w:hAnsi="宋体" w:cs="Arial" w:hint="eastAsia"/>
          <w:kern w:val="0"/>
          <w:sz w:val="24"/>
          <w:lang w:val="en-GB"/>
        </w:rPr>
        <w:t>条款</w:t>
      </w:r>
      <w:r w:rsidRPr="004565B1">
        <w:rPr>
          <w:rFonts w:ascii="彩虹粗仿宋" w:eastAsia="彩虹粗仿宋" w:hAnsi="宋体" w:cs="Arial" w:hint="eastAsia"/>
          <w:kern w:val="0"/>
          <w:sz w:val="24"/>
          <w:lang w:val="en-GB"/>
        </w:rPr>
        <w:t>解释。</w:t>
      </w:r>
    </w:p>
    <w:p w14:paraId="0632479A" w14:textId="77777777" w:rsidR="0099216A" w:rsidRPr="004565B1" w:rsidRDefault="0099216A">
      <w:pPr>
        <w:rPr>
          <w:rFonts w:ascii="彩虹粗仿宋" w:eastAsia="彩虹粗仿宋"/>
          <w:sz w:val="24"/>
          <w:lang w:val="en-GB"/>
        </w:rPr>
      </w:pPr>
    </w:p>
    <w:p w14:paraId="51F1938B" w14:textId="77777777" w:rsidR="0099216A" w:rsidRPr="004565B1" w:rsidRDefault="0099216A">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3BB628F8"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64E7408"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sz w:val="24"/>
        </w:rPr>
        <w:t>名</w:t>
      </w:r>
      <w:r w:rsidRPr="00C64FFC">
        <w:rPr>
          <w:rFonts w:ascii="彩虹粗仿宋" w:eastAsia="彩虹粗仿宋" w:hAnsi="宋体" w:cs="Arial" w:hint="eastAsia"/>
          <w:kern w:val="0"/>
          <w:sz w:val="24"/>
          <w:lang w:val="en-GB"/>
        </w:rPr>
        <w:t>称：上海东方证券资产管理有限公司</w:t>
      </w:r>
    </w:p>
    <w:p w14:paraId="1AC62AC1" w14:textId="77777777" w:rsidR="00D8761D"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注册地址：上海市</w:t>
      </w:r>
      <w:r w:rsidR="0033114A">
        <w:rPr>
          <w:rFonts w:ascii="彩虹粗仿宋" w:eastAsia="彩虹粗仿宋" w:hAnsi="宋体" w:cs="Arial" w:hint="eastAsia"/>
          <w:kern w:val="0"/>
          <w:sz w:val="24"/>
          <w:lang w:val="en-GB"/>
        </w:rPr>
        <w:t>黄浦区</w:t>
      </w:r>
      <w:r w:rsidRPr="00C64FFC">
        <w:rPr>
          <w:rFonts w:ascii="彩虹粗仿宋" w:eastAsia="彩虹粗仿宋" w:hAnsi="宋体" w:cs="Arial" w:hint="eastAsia"/>
          <w:kern w:val="0"/>
          <w:sz w:val="24"/>
          <w:lang w:val="en-GB"/>
        </w:rPr>
        <w:t>中山南路</w:t>
      </w:r>
      <w:r w:rsidRPr="00C64FFC">
        <w:rPr>
          <w:rFonts w:ascii="彩虹粗仿宋" w:eastAsia="彩虹粗仿宋" w:hAnsi="宋体" w:cs="Arial"/>
          <w:kern w:val="0"/>
          <w:sz w:val="24"/>
          <w:lang w:val="en-GB"/>
        </w:rPr>
        <w:t>318</w:t>
      </w:r>
      <w:r w:rsidRPr="00C64FFC">
        <w:rPr>
          <w:rFonts w:ascii="彩虹粗仿宋" w:eastAsia="彩虹粗仿宋" w:hAnsi="宋体" w:cs="Arial" w:hint="eastAsia"/>
          <w:kern w:val="0"/>
          <w:sz w:val="24"/>
          <w:lang w:val="en-GB"/>
        </w:rPr>
        <w:t>号</w:t>
      </w:r>
      <w:r w:rsidRPr="00C64FFC">
        <w:rPr>
          <w:rFonts w:ascii="彩虹粗仿宋" w:eastAsia="彩虹粗仿宋" w:hAnsi="宋体" w:cs="Arial"/>
          <w:kern w:val="0"/>
          <w:sz w:val="24"/>
          <w:lang w:val="en-GB"/>
        </w:rPr>
        <w:t>31</w:t>
      </w:r>
      <w:r w:rsidRPr="00C64FFC">
        <w:rPr>
          <w:rFonts w:ascii="彩虹粗仿宋" w:eastAsia="彩虹粗仿宋" w:hAnsi="宋体" w:cs="Arial" w:hint="eastAsia"/>
          <w:kern w:val="0"/>
          <w:sz w:val="24"/>
          <w:lang w:val="en-GB"/>
        </w:rPr>
        <w:t>层</w:t>
      </w:r>
    </w:p>
    <w:p w14:paraId="3F62EB68" w14:textId="1B695298"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办公地址：上海市</w:t>
      </w:r>
      <w:r w:rsidR="0033114A">
        <w:rPr>
          <w:rFonts w:ascii="彩虹粗仿宋" w:eastAsia="彩虹粗仿宋" w:hAnsi="宋体" w:cs="Arial" w:hint="eastAsia"/>
          <w:kern w:val="0"/>
          <w:sz w:val="24"/>
          <w:lang w:val="en-GB"/>
        </w:rPr>
        <w:t>黄浦区</w:t>
      </w:r>
      <w:r w:rsidRPr="00C64FFC">
        <w:rPr>
          <w:rFonts w:ascii="彩虹粗仿宋" w:eastAsia="彩虹粗仿宋" w:hAnsi="宋体" w:cs="Arial" w:hint="eastAsia"/>
          <w:kern w:val="0"/>
          <w:sz w:val="24"/>
          <w:lang w:val="en-GB"/>
        </w:rPr>
        <w:t>中山南路</w:t>
      </w:r>
      <w:r w:rsidRPr="00C64FFC">
        <w:rPr>
          <w:rFonts w:ascii="彩虹粗仿宋" w:eastAsia="彩虹粗仿宋" w:hAnsi="宋体" w:cs="Arial"/>
          <w:kern w:val="0"/>
          <w:sz w:val="24"/>
          <w:lang w:val="en-GB"/>
        </w:rPr>
        <w:t>318</w:t>
      </w:r>
      <w:r w:rsidRPr="00C64FFC">
        <w:rPr>
          <w:rFonts w:ascii="彩虹粗仿宋" w:eastAsia="彩虹粗仿宋" w:hAnsi="宋体" w:cs="Arial" w:hint="eastAsia"/>
          <w:kern w:val="0"/>
          <w:sz w:val="24"/>
          <w:lang w:val="en-GB"/>
        </w:rPr>
        <w:t>号</w:t>
      </w:r>
      <w:r w:rsidR="00E45462" w:rsidRPr="00E45462">
        <w:rPr>
          <w:rFonts w:ascii="彩虹粗仿宋" w:eastAsia="彩虹粗仿宋" w:hAnsi="宋体" w:cs="Arial" w:hint="eastAsia"/>
          <w:kern w:val="0"/>
          <w:sz w:val="24"/>
          <w:lang w:val="en-GB"/>
        </w:rPr>
        <w:t>8、9、31、37、39、40</w:t>
      </w:r>
      <w:r w:rsidRPr="00C64FFC">
        <w:rPr>
          <w:rFonts w:ascii="彩虹粗仿宋" w:eastAsia="彩虹粗仿宋" w:hAnsi="宋体" w:cs="Arial" w:hint="eastAsia"/>
          <w:kern w:val="0"/>
          <w:sz w:val="24"/>
          <w:lang w:val="en-GB"/>
        </w:rPr>
        <w:t>层</w:t>
      </w:r>
    </w:p>
    <w:p w14:paraId="50EDBE96"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邮政编码：200010</w:t>
      </w:r>
    </w:p>
    <w:p w14:paraId="4BB5571C"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法定代表人：</w:t>
      </w:r>
      <w:r w:rsidR="0095616B" w:rsidRPr="0095616B">
        <w:rPr>
          <w:rFonts w:ascii="彩虹粗仿宋" w:eastAsia="彩虹粗仿宋" w:hAnsi="宋体" w:cs="Arial" w:hint="eastAsia"/>
          <w:kern w:val="0"/>
          <w:sz w:val="24"/>
          <w:lang w:val="en-GB"/>
        </w:rPr>
        <w:t>潘鑫军</w:t>
      </w:r>
    </w:p>
    <w:p w14:paraId="06DBA61E"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成立日期： 2010 年 7 月 28 日</w:t>
      </w:r>
    </w:p>
    <w:p w14:paraId="33807151" w14:textId="632FFD06" w:rsidR="00D8761D"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批准设立机关及批准设立文号：中国证监会证监</w:t>
      </w:r>
      <w:r w:rsidR="00860CED">
        <w:rPr>
          <w:rFonts w:ascii="彩虹粗仿宋" w:eastAsia="彩虹粗仿宋" w:hAnsi="宋体" w:cs="Arial" w:hint="eastAsia"/>
          <w:kern w:val="0"/>
          <w:sz w:val="24"/>
          <w:lang w:val="en-GB"/>
        </w:rPr>
        <w:t>许可</w:t>
      </w:r>
      <w:r w:rsidRPr="00C64FFC">
        <w:rPr>
          <w:rFonts w:ascii="彩虹粗仿宋" w:eastAsia="彩虹粗仿宋" w:hAnsi="宋体" w:cs="Arial" w:hint="eastAsia"/>
          <w:kern w:val="0"/>
          <w:sz w:val="24"/>
          <w:lang w:val="en-GB"/>
        </w:rPr>
        <w:t>字</w:t>
      </w:r>
      <w:r w:rsidRPr="00C64FFC">
        <w:rPr>
          <w:rFonts w:hint="eastAsia"/>
          <w:kern w:val="0"/>
          <w:lang w:val="en-GB"/>
        </w:rPr>
        <w:t>[</w:t>
      </w:r>
      <w:r w:rsidRPr="00C64FFC">
        <w:rPr>
          <w:rFonts w:ascii="彩虹粗仿宋" w:eastAsia="彩虹粗仿宋" w:hAnsi="宋体" w:cs="Arial"/>
          <w:kern w:val="0"/>
          <w:sz w:val="24"/>
          <w:lang w:val="en-GB"/>
        </w:rPr>
        <w:t>2010</w:t>
      </w:r>
      <w:r w:rsidRPr="00C64FFC">
        <w:rPr>
          <w:rFonts w:hint="eastAsia"/>
          <w:kern w:val="0"/>
          <w:lang w:val="en-GB"/>
        </w:rPr>
        <w:t xml:space="preserve">] </w:t>
      </w:r>
      <w:r w:rsidRPr="00C64FFC">
        <w:rPr>
          <w:rFonts w:ascii="彩虹粗仿宋" w:eastAsia="彩虹粗仿宋" w:hAnsi="宋体" w:cs="Arial"/>
          <w:kern w:val="0"/>
          <w:sz w:val="24"/>
          <w:lang w:val="en-GB"/>
        </w:rPr>
        <w:t>518</w:t>
      </w:r>
      <w:r w:rsidRPr="00C64FFC">
        <w:rPr>
          <w:rFonts w:ascii="彩虹粗仿宋" w:eastAsia="彩虹粗仿宋" w:hAnsi="宋体" w:cs="Arial" w:hint="eastAsia"/>
          <w:kern w:val="0"/>
          <w:sz w:val="24"/>
          <w:lang w:val="en-GB"/>
        </w:rPr>
        <w:t>号</w:t>
      </w:r>
    </w:p>
    <w:p w14:paraId="6187EE8A" w14:textId="77777777" w:rsidR="0033114A" w:rsidRPr="0033114A" w:rsidRDefault="0033114A" w:rsidP="00D8761D">
      <w:pPr>
        <w:adjustRightInd w:val="0"/>
        <w:snapToGrid w:val="0"/>
        <w:ind w:firstLineChars="200" w:firstLine="480"/>
        <w:rPr>
          <w:rFonts w:ascii="彩虹粗仿宋" w:eastAsia="彩虹粗仿宋" w:hAnsi="宋体" w:cs="Arial"/>
          <w:kern w:val="0"/>
          <w:sz w:val="24"/>
          <w:lang w:val="en-GB"/>
        </w:rPr>
      </w:pPr>
      <w:r w:rsidRPr="005D67DE">
        <w:rPr>
          <w:rFonts w:ascii="彩虹粗仿宋" w:eastAsia="彩虹粗仿宋" w:hAnsi="宋体" w:cs="Arial" w:hint="eastAsia"/>
          <w:kern w:val="0"/>
          <w:sz w:val="24"/>
          <w:lang w:val="en-GB"/>
        </w:rPr>
        <w:t>开展公开募集证券投资基金管理业务批准文号：证监许可[2013]1131号</w:t>
      </w:r>
    </w:p>
    <w:p w14:paraId="36D7143A"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组织形式：有限责任公司</w:t>
      </w:r>
    </w:p>
    <w:p w14:paraId="742FC4B7"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注册资本：</w:t>
      </w:r>
      <w:r w:rsidRPr="00C64FFC">
        <w:rPr>
          <w:rFonts w:ascii="彩虹粗仿宋" w:eastAsia="彩虹粗仿宋" w:hAnsi="宋体" w:cs="Arial"/>
          <w:kern w:val="0"/>
          <w:sz w:val="24"/>
          <w:lang w:val="en-GB"/>
        </w:rPr>
        <w:t>3</w:t>
      </w:r>
      <w:r w:rsidRPr="00C64FFC">
        <w:rPr>
          <w:rFonts w:ascii="彩虹粗仿宋" w:eastAsia="彩虹粗仿宋" w:hAnsi="宋体" w:cs="Arial" w:hint="eastAsia"/>
          <w:kern w:val="0"/>
          <w:sz w:val="24"/>
          <w:lang w:val="en-GB"/>
        </w:rPr>
        <w:t>亿元人民币</w:t>
      </w:r>
    </w:p>
    <w:p w14:paraId="679AA3E7"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存续期间：持续经营</w:t>
      </w:r>
    </w:p>
    <w:p w14:paraId="328EC5D6"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经营范围：证券资产管理业务、公开募集证券投资基金管理业务</w:t>
      </w:r>
    </w:p>
    <w:p w14:paraId="2A487251"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3856638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w:t>
      </w:r>
    </w:p>
    <w:p w14:paraId="6534B3D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31E426B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18AEB5C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633906" w:rsidRPr="004565B1">
        <w:rPr>
          <w:rFonts w:ascii="彩虹粗仿宋" w:eastAsia="彩虹粗仿宋" w:hAnsi="宋体" w:cs="Arial" w:hint="eastAsia"/>
          <w:sz w:val="24"/>
        </w:rPr>
        <w:t>100033</w:t>
      </w:r>
    </w:p>
    <w:p w14:paraId="0180E8C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9570C6">
        <w:rPr>
          <w:rFonts w:ascii="彩虹粗仿宋" w:eastAsia="彩虹粗仿宋" w:hAnsi="宋体" w:cs="Arial" w:hint="eastAsia"/>
          <w:sz w:val="24"/>
        </w:rPr>
        <w:t>田国立</w:t>
      </w:r>
    </w:p>
    <w:p w14:paraId="496E6DA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2C70D62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7FD4E74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25BA008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725FBF" w:rsidRPr="004565B1">
        <w:rPr>
          <w:rFonts w:ascii="彩虹粗仿宋" w:eastAsia="彩虹粗仿宋" w:hint="eastAsia"/>
          <w:sz w:val="24"/>
        </w:rPr>
        <w:t>贰仟伍佰亿壹仟零玖拾柒万柒仟肆佰捌拾陆元整</w:t>
      </w:r>
    </w:p>
    <w:p w14:paraId="6BB27A8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39137E2F" w14:textId="77777777" w:rsidR="0099216A" w:rsidRPr="004565B1" w:rsidRDefault="0099216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w:t>
      </w:r>
      <w:r w:rsidRPr="004565B1">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BDCB5B4" w14:textId="77777777" w:rsidR="0099216A" w:rsidRPr="004565B1" w:rsidRDefault="0099216A">
      <w:pPr>
        <w:rPr>
          <w:rFonts w:ascii="彩虹粗仿宋" w:eastAsia="彩虹粗仿宋"/>
          <w:sz w:val="24"/>
        </w:rPr>
      </w:pPr>
    </w:p>
    <w:p w14:paraId="1D33920F" w14:textId="77777777" w:rsidR="0099216A" w:rsidRPr="004565B1" w:rsidRDefault="0099216A">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5E7710DB" w14:textId="77777777"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18CE7F5F" w14:textId="6A8F1959"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w:t>
      </w:r>
      <w:r w:rsidR="00B64897" w:rsidRPr="00B64897">
        <w:rPr>
          <w:rFonts w:ascii="彩虹粗仿宋" w:eastAsia="彩虹粗仿宋" w:hAnsi="宋体" w:cs="Arial" w:hint="eastAsia"/>
          <w:sz w:val="24"/>
        </w:rPr>
        <w:t xml:space="preserve"> 、</w:t>
      </w:r>
      <w:r w:rsidR="00B64897" w:rsidRPr="00B64897">
        <w:rPr>
          <w:rFonts w:ascii="彩虹粗仿宋" w:eastAsia="彩虹粗仿宋" w:hAnsi="宋体" w:cs="Arial"/>
          <w:bCs/>
          <w:sz w:val="24"/>
        </w:rPr>
        <w:t>《</w:t>
      </w:r>
      <w:r w:rsidR="00B64897" w:rsidRPr="00B64897">
        <w:rPr>
          <w:rFonts w:ascii="彩虹粗仿宋" w:eastAsia="彩虹粗仿宋" w:hAnsi="宋体" w:cs="Arial" w:hint="eastAsia"/>
          <w:bCs/>
          <w:sz w:val="24"/>
        </w:rPr>
        <w:t>公开募集</w:t>
      </w:r>
      <w:r w:rsidR="00B64897" w:rsidRPr="00B64897">
        <w:rPr>
          <w:rFonts w:ascii="彩虹粗仿宋" w:eastAsia="彩虹粗仿宋" w:hAnsi="宋体" w:cs="Arial"/>
          <w:bCs/>
          <w:sz w:val="24"/>
        </w:rPr>
        <w:t>证券投资基金运作管理办法》(以下简称</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《运作办法》</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w:t>
      </w:r>
      <w:r w:rsidR="00B64897" w:rsidRPr="00B64897">
        <w:rPr>
          <w:rFonts w:ascii="彩虹粗仿宋" w:eastAsia="彩虹粗仿宋" w:hAnsi="宋体" w:cs="Arial" w:hint="eastAsia"/>
          <w:bCs/>
          <w:sz w:val="24"/>
        </w:rPr>
        <w:t>、</w:t>
      </w:r>
      <w:r w:rsidR="00B64897" w:rsidRPr="00B64897">
        <w:rPr>
          <w:rFonts w:ascii="彩虹粗仿宋" w:eastAsia="彩虹粗仿宋" w:hAnsi="宋体" w:cs="Arial"/>
          <w:bCs/>
          <w:sz w:val="24"/>
        </w:rPr>
        <w:t>《</w:t>
      </w:r>
      <w:r w:rsidR="009E74A5" w:rsidRPr="009E74A5">
        <w:rPr>
          <w:rFonts w:ascii="彩虹粗仿宋" w:eastAsia="彩虹粗仿宋" w:hAnsi="宋体" w:cs="Arial" w:hint="eastAsia"/>
          <w:bCs/>
          <w:sz w:val="24"/>
        </w:rPr>
        <w:t>公开募集</w:t>
      </w:r>
      <w:r w:rsidR="00B64897" w:rsidRPr="00B64897">
        <w:rPr>
          <w:rFonts w:ascii="彩虹粗仿宋" w:eastAsia="彩虹粗仿宋" w:hAnsi="宋体" w:cs="Arial"/>
          <w:bCs/>
          <w:sz w:val="24"/>
        </w:rPr>
        <w:t>证券投资基金信息披露管理办法》(以下简称</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《信息披露办法》</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w:t>
      </w:r>
      <w:r w:rsidR="00317B35">
        <w:rPr>
          <w:rFonts w:ascii="彩虹粗仿宋" w:eastAsia="彩虹粗仿宋" w:hAnsi="宋体" w:cs="Arial" w:hint="eastAsia"/>
          <w:bCs/>
          <w:sz w:val="24"/>
        </w:rPr>
        <w:t>、</w:t>
      </w:r>
      <w:r w:rsidR="00317B35" w:rsidRPr="00317B35">
        <w:rPr>
          <w:rFonts w:ascii="彩虹粗仿宋" w:eastAsia="彩虹粗仿宋" w:hAnsi="宋体" w:cs="Arial" w:hint="eastAsia"/>
          <w:bCs/>
          <w:sz w:val="24"/>
        </w:rPr>
        <w:t>《公开募集开放式证券投资基金流动性风险管理规定》</w:t>
      </w:r>
      <w:r w:rsidRPr="004565B1">
        <w:rPr>
          <w:rFonts w:ascii="彩虹粗仿宋" w:eastAsia="彩虹粗仿宋" w:hAnsi="宋体" w:cs="Arial" w:hint="eastAsia"/>
          <w:sz w:val="24"/>
        </w:rPr>
        <w:t>等有关法律法规、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及其他有关规定制订。</w:t>
      </w:r>
    </w:p>
    <w:p w14:paraId="44F922D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24BBAA2B" w14:textId="77777777"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w:t>
      </w:r>
      <w:bookmarkStart w:id="3" w:name="_GoBack"/>
      <w:bookmarkEnd w:id="3"/>
      <w:r w:rsidRPr="004565B1">
        <w:rPr>
          <w:rFonts w:ascii="彩虹粗仿宋" w:eastAsia="彩虹粗仿宋" w:hAnsi="宋体" w:cs="Arial" w:hint="eastAsia"/>
          <w:sz w:val="24"/>
        </w:rPr>
        <w:t>及相互监督等相关事宜中的权利义务及职责，确保基金财产的安全，保护基金份额持有人的合法权益。</w:t>
      </w:r>
    </w:p>
    <w:p w14:paraId="4E7BEF5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399AD8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9A2F47A" w14:textId="77777777" w:rsidR="0099216A" w:rsidRPr="004565B1" w:rsidRDefault="0099216A">
      <w:pPr>
        <w:rPr>
          <w:rFonts w:ascii="彩虹粗仿宋" w:eastAsia="彩虹粗仿宋"/>
          <w:sz w:val="24"/>
        </w:rPr>
      </w:pPr>
    </w:p>
    <w:p w14:paraId="3B89BD65" w14:textId="77777777" w:rsidR="0099216A" w:rsidRPr="004565B1" w:rsidRDefault="0099216A">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2E3393B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的约定，对基金投资范围、投资对象</w:t>
      </w:r>
      <w:r w:rsidR="0033114A">
        <w:rPr>
          <w:rFonts w:ascii="彩虹粗仿宋" w:eastAsia="彩虹粗仿宋" w:hAnsi="宋体" w:cs="Arial" w:hint="eastAsia"/>
          <w:sz w:val="24"/>
        </w:rPr>
        <w:t>、投资比例、投资限制等事项</w:t>
      </w:r>
      <w:r w:rsidRPr="004565B1">
        <w:rPr>
          <w:rFonts w:ascii="彩虹粗仿宋" w:eastAsia="彩虹粗仿宋" w:hAnsi="宋体" w:cs="Arial" w:hint="eastAsia"/>
          <w:sz w:val="24"/>
        </w:rPr>
        <w:t>进行监督。</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关于证券选择标准的约定进行监督，对存在疑义的事项进行核查。</w:t>
      </w:r>
    </w:p>
    <w:p w14:paraId="0BB602DC" w14:textId="254FF6D9" w:rsidR="0095616B" w:rsidRPr="0095616B" w:rsidRDefault="00675881" w:rsidP="0095616B">
      <w:pPr>
        <w:adjustRightInd w:val="0"/>
        <w:snapToGrid w:val="0"/>
        <w:ind w:firstLineChars="200" w:firstLine="480"/>
        <w:rPr>
          <w:rFonts w:ascii="彩虹粗仿宋" w:eastAsia="彩虹粗仿宋"/>
          <w:sz w:val="24"/>
        </w:rPr>
      </w:pPr>
      <w:r w:rsidRPr="00C64B5D">
        <w:rPr>
          <w:rFonts w:ascii="彩虹粗仿宋" w:eastAsia="彩虹粗仿宋" w:hint="eastAsia"/>
          <w:sz w:val="24"/>
        </w:rPr>
        <w:t>本基金的投资范围为</w:t>
      </w:r>
      <w:r w:rsidR="0095616B" w:rsidRPr="0095616B">
        <w:rPr>
          <w:rFonts w:ascii="彩虹粗仿宋" w:eastAsia="彩虹粗仿宋" w:hint="eastAsia"/>
          <w:sz w:val="24"/>
        </w:rPr>
        <w:t>具有良好流动性的金融工具，包括国内依法发行和上市的国家债券、地方政府债、政府支持机构债、金融债券、次级债券</w:t>
      </w:r>
      <w:r w:rsidR="00A013E0" w:rsidRPr="00A013E0">
        <w:rPr>
          <w:rFonts w:ascii="彩虹粗仿宋" w:eastAsia="彩虹粗仿宋" w:hint="eastAsia"/>
          <w:sz w:val="24"/>
        </w:rPr>
        <w:t>、可分离交易可转债的纯债部分</w:t>
      </w:r>
      <w:r w:rsidR="0095616B" w:rsidRPr="0095616B">
        <w:rPr>
          <w:rFonts w:ascii="彩虹粗仿宋" w:eastAsia="彩虹粗仿宋" w:hint="eastAsia"/>
          <w:sz w:val="24"/>
        </w:rPr>
        <w:t>、中央银行票据、企业债券、公司债券、中期票据、短期融资券、超短期融资券、银行存款（包括协议存款、通知存款、定期存款等）、</w:t>
      </w:r>
      <w:r w:rsidR="002909DB" w:rsidRPr="0095616B">
        <w:rPr>
          <w:rFonts w:ascii="彩虹粗仿宋" w:eastAsia="彩虹粗仿宋" w:hint="eastAsia"/>
          <w:sz w:val="24"/>
        </w:rPr>
        <w:t>同业存单</w:t>
      </w:r>
      <w:r w:rsidR="002909DB">
        <w:rPr>
          <w:rFonts w:ascii="彩虹粗仿宋" w:eastAsia="彩虹粗仿宋" w:hint="eastAsia"/>
          <w:sz w:val="24"/>
        </w:rPr>
        <w:t>、</w:t>
      </w:r>
      <w:r w:rsidR="0095616B" w:rsidRPr="0095616B">
        <w:rPr>
          <w:rFonts w:ascii="彩虹粗仿宋" w:eastAsia="彩虹粗仿宋" w:hint="eastAsia"/>
          <w:sz w:val="24"/>
        </w:rPr>
        <w:t>债券回购、证券公司发行的短期公司债券、资产支持证券、国债期货等金融工具以及法律法规或中国证监会允许基金投资的其他金融工具(但须符合中国证监会的相关规定)。</w:t>
      </w:r>
    </w:p>
    <w:p w14:paraId="60987AAD" w14:textId="07BDA898" w:rsidR="00675881" w:rsidRPr="00C64B5D" w:rsidRDefault="0095616B" w:rsidP="0095616B">
      <w:pPr>
        <w:adjustRightInd w:val="0"/>
        <w:snapToGrid w:val="0"/>
        <w:ind w:firstLineChars="200" w:firstLine="480"/>
        <w:rPr>
          <w:rFonts w:ascii="彩虹粗仿宋" w:eastAsia="彩虹粗仿宋"/>
          <w:sz w:val="24"/>
        </w:rPr>
      </w:pPr>
      <w:r w:rsidRPr="0095616B">
        <w:rPr>
          <w:rFonts w:ascii="彩虹粗仿宋" w:eastAsia="彩虹粗仿宋" w:hint="eastAsia"/>
          <w:sz w:val="24"/>
        </w:rPr>
        <w:t>本基金不</w:t>
      </w:r>
      <w:r w:rsidR="002909DB">
        <w:rPr>
          <w:rFonts w:ascii="彩虹粗仿宋" w:eastAsia="彩虹粗仿宋" w:hint="eastAsia"/>
          <w:sz w:val="24"/>
        </w:rPr>
        <w:t>得</w:t>
      </w:r>
      <w:r w:rsidRPr="0095616B">
        <w:rPr>
          <w:rFonts w:ascii="彩虹粗仿宋" w:eastAsia="彩虹粗仿宋" w:hint="eastAsia"/>
          <w:sz w:val="24"/>
        </w:rPr>
        <w:t>买入股票，也不参与新股申购和新股增发。可转债仅投资可分离交易可转债的纯债部分。</w:t>
      </w:r>
    </w:p>
    <w:p w14:paraId="54A726FF" w14:textId="77777777" w:rsidR="00675881" w:rsidRPr="00C64B5D" w:rsidRDefault="00675881"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如法律法规或监管机构以后允许基金投资其他品种，基金管理人在履行适当程序后，可以将其纳入投资范围。</w:t>
      </w:r>
    </w:p>
    <w:p w14:paraId="2B8FF0E9" w14:textId="77777777" w:rsidR="00675881" w:rsidRPr="00C64B5D" w:rsidRDefault="00675881"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本基金的投资比例为：</w:t>
      </w:r>
    </w:p>
    <w:p w14:paraId="4C19E02D" w14:textId="2D71CC1F" w:rsidR="0095616B" w:rsidRDefault="0095616B" w:rsidP="00C64B5D">
      <w:pPr>
        <w:adjustRightInd w:val="0"/>
        <w:snapToGrid w:val="0"/>
        <w:ind w:firstLineChars="200" w:firstLine="480"/>
        <w:rPr>
          <w:rFonts w:ascii="彩虹粗仿宋" w:eastAsia="彩虹粗仿宋" w:hAnsi="宋体" w:cs="Arial"/>
          <w:sz w:val="24"/>
        </w:rPr>
      </w:pPr>
      <w:r w:rsidRPr="0095616B">
        <w:rPr>
          <w:rFonts w:ascii="彩虹粗仿宋" w:eastAsia="彩虹粗仿宋" w:hAnsi="宋体" w:cs="Arial" w:hint="eastAsia"/>
          <w:sz w:val="24"/>
        </w:rPr>
        <w:t>本基金投资于债券的比例不低于基金资产的80%，投资于信用债的比例不低于</w:t>
      </w:r>
      <w:r w:rsidRPr="0095616B">
        <w:rPr>
          <w:rFonts w:ascii="彩虹粗仿宋" w:eastAsia="彩虹粗仿宋" w:hAnsi="宋体" w:cs="Arial" w:hint="eastAsia"/>
          <w:sz w:val="24"/>
        </w:rPr>
        <w:lastRenderedPageBreak/>
        <w:t>非现金基金资产的80%，但在每个开放期的前</w:t>
      </w:r>
      <w:r w:rsidR="00934B14">
        <w:rPr>
          <w:rFonts w:ascii="彩虹粗仿宋" w:eastAsia="彩虹粗仿宋" w:hAnsi="宋体" w:cs="Arial" w:hint="eastAsia"/>
          <w:sz w:val="24"/>
        </w:rPr>
        <w:t>2</w:t>
      </w:r>
      <w:r w:rsidRPr="0095616B">
        <w:rPr>
          <w:rFonts w:ascii="彩虹粗仿宋" w:eastAsia="彩虹粗仿宋" w:hAnsi="宋体" w:cs="Arial" w:hint="eastAsia"/>
          <w:sz w:val="24"/>
        </w:rPr>
        <w:t>个月和后</w:t>
      </w:r>
      <w:r w:rsidR="00934B14">
        <w:rPr>
          <w:rFonts w:ascii="彩虹粗仿宋" w:eastAsia="彩虹粗仿宋" w:hAnsi="宋体" w:cs="Arial" w:hint="eastAsia"/>
          <w:sz w:val="24"/>
        </w:rPr>
        <w:t>2</w:t>
      </w:r>
      <w:r w:rsidRPr="0095616B">
        <w:rPr>
          <w:rFonts w:ascii="彩虹粗仿宋" w:eastAsia="彩虹粗仿宋" w:hAnsi="宋体" w:cs="Arial" w:hint="eastAsia"/>
          <w:sz w:val="24"/>
        </w:rPr>
        <w:t>个月以及开放期期间，基金投资不受前述比例限制。</w:t>
      </w:r>
    </w:p>
    <w:p w14:paraId="17BA0DC5" w14:textId="77777777" w:rsidR="00675881" w:rsidRDefault="00860CED" w:rsidP="00C64B5D">
      <w:pPr>
        <w:adjustRightInd w:val="0"/>
        <w:snapToGrid w:val="0"/>
        <w:ind w:firstLineChars="200" w:firstLine="480"/>
        <w:rPr>
          <w:rFonts w:ascii="彩虹粗仿宋" w:eastAsia="彩虹粗仿宋"/>
          <w:sz w:val="24"/>
        </w:rPr>
      </w:pPr>
      <w:r>
        <w:rPr>
          <w:rFonts w:ascii="彩虹粗仿宋" w:eastAsia="彩虹粗仿宋" w:hint="eastAsia"/>
          <w:sz w:val="24"/>
        </w:rPr>
        <w:t>本基金在</w:t>
      </w:r>
      <w:r w:rsidR="00675881" w:rsidRPr="00C64B5D">
        <w:rPr>
          <w:rFonts w:ascii="彩虹粗仿宋" w:eastAsia="彩虹粗仿宋" w:hint="eastAsia"/>
          <w:sz w:val="24"/>
        </w:rPr>
        <w:t>开放期</w:t>
      </w:r>
      <w:r w:rsidR="00F80759">
        <w:rPr>
          <w:rFonts w:ascii="彩虹粗仿宋" w:eastAsia="彩虹粗仿宋" w:hint="eastAsia"/>
          <w:sz w:val="24"/>
        </w:rPr>
        <w:t>内的</w:t>
      </w:r>
      <w:r w:rsidR="00675881" w:rsidRPr="00C64B5D">
        <w:rPr>
          <w:rFonts w:ascii="彩虹粗仿宋" w:eastAsia="彩虹粗仿宋" w:hint="eastAsia"/>
          <w:sz w:val="24"/>
        </w:rPr>
        <w:t>每个交易日日终，在扣除国债期货合约需缴纳的交易保证金后，保持现金或者到期日在一年以内的政府债券</w:t>
      </w:r>
      <w:r w:rsidR="00F80759">
        <w:rPr>
          <w:rFonts w:ascii="彩虹粗仿宋" w:eastAsia="彩虹粗仿宋" w:hint="eastAsia"/>
          <w:sz w:val="24"/>
        </w:rPr>
        <w:t>的</w:t>
      </w:r>
      <w:r w:rsidR="00675881" w:rsidRPr="00C64B5D">
        <w:rPr>
          <w:rFonts w:ascii="彩虹粗仿宋" w:eastAsia="彩虹粗仿宋" w:hint="eastAsia"/>
          <w:sz w:val="24"/>
        </w:rPr>
        <w:t>投资比例合计不低于基金资产净值的</w:t>
      </w:r>
      <w:r w:rsidR="00675881" w:rsidRPr="00C64B5D">
        <w:rPr>
          <w:rFonts w:ascii="彩虹粗仿宋" w:eastAsia="彩虹粗仿宋"/>
          <w:sz w:val="24"/>
        </w:rPr>
        <w:t>5%，在封闭期内，本基金不受上述5%的限制，封闭</w:t>
      </w:r>
      <w:r w:rsidR="00675881" w:rsidRPr="00C64B5D">
        <w:rPr>
          <w:rFonts w:ascii="彩虹粗仿宋" w:eastAsia="彩虹粗仿宋" w:hint="eastAsia"/>
          <w:sz w:val="24"/>
        </w:rPr>
        <w:t>期内</w:t>
      </w:r>
      <w:r w:rsidR="00675881" w:rsidRPr="00C64B5D">
        <w:rPr>
          <w:rFonts w:ascii="彩虹粗仿宋" w:eastAsia="彩虹粗仿宋"/>
          <w:sz w:val="24"/>
        </w:rPr>
        <w:t>每个交易日日终在扣除国债期货合约需缴纳的交易保证金后，应当保持不低于交易保证金一倍的现金</w:t>
      </w:r>
      <w:r w:rsidR="00675881" w:rsidRPr="00C64B5D">
        <w:rPr>
          <w:rFonts w:ascii="彩虹粗仿宋" w:eastAsia="彩虹粗仿宋" w:hint="eastAsia"/>
          <w:sz w:val="24"/>
        </w:rPr>
        <w:t>。</w:t>
      </w:r>
      <w:r w:rsidR="005A4B3A" w:rsidRPr="005A4B3A">
        <w:rPr>
          <w:rFonts w:ascii="彩虹粗仿宋" w:eastAsia="彩虹粗仿宋" w:hint="eastAsia"/>
          <w:sz w:val="24"/>
        </w:rPr>
        <w:t>前述现金不包括结算备付金、存出保证金、应收申购款等。</w:t>
      </w:r>
    </w:p>
    <w:p w14:paraId="57AEF5DD" w14:textId="01B08F31" w:rsidR="004A40A0" w:rsidRPr="004A40A0" w:rsidRDefault="004A40A0" w:rsidP="004A40A0">
      <w:pPr>
        <w:adjustRightInd w:val="0"/>
        <w:snapToGrid w:val="0"/>
        <w:ind w:firstLineChars="200" w:firstLine="480"/>
        <w:rPr>
          <w:rFonts w:ascii="彩虹粗仿宋" w:eastAsia="彩虹粗仿宋"/>
          <w:sz w:val="24"/>
        </w:rPr>
      </w:pPr>
      <w:r w:rsidRPr="004A40A0">
        <w:rPr>
          <w:rFonts w:ascii="彩虹粗仿宋" w:eastAsia="彩虹粗仿宋" w:hint="eastAsia"/>
          <w:sz w:val="24"/>
        </w:rPr>
        <w:t>本基金所界定的信用债是指地方政府债、政府支持机构债、金融债券（不含政策性金融债）、次级债券、可分离交易可转债的纯债部分、企业债券、公司债券、中期票据、短期融资券、超短期融资券、证券公司发行的短期公司债券等除国债、央行票据及政策性金融债之外的、非国家信用的固定收益类金融工具。</w:t>
      </w:r>
    </w:p>
    <w:p w14:paraId="6E1AFB12" w14:textId="77777777" w:rsidR="00B64897" w:rsidRDefault="00675881">
      <w:pPr>
        <w:adjustRightInd w:val="0"/>
        <w:snapToGrid w:val="0"/>
        <w:ind w:firstLineChars="200" w:firstLine="480"/>
        <w:rPr>
          <w:rFonts w:ascii="彩虹粗仿宋" w:eastAsia="彩虹粗仿宋"/>
          <w:sz w:val="24"/>
        </w:rPr>
      </w:pPr>
      <w:r w:rsidRPr="00C64B5D">
        <w:rPr>
          <w:rFonts w:ascii="彩虹粗仿宋" w:eastAsia="彩虹粗仿宋" w:hint="eastAsia"/>
          <w:sz w:val="24"/>
        </w:rPr>
        <w:t>如果法律法规或中国证监会变更投资品种的投资比例限制，基金管理人在履行适当程序后，可以调整上述投资品种的投资比例。</w:t>
      </w:r>
    </w:p>
    <w:p w14:paraId="1C1ECEF0" w14:textId="77777777" w:rsidR="0099216A" w:rsidRPr="004565B1"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w:t>
      </w:r>
      <w:r w:rsidR="00314127" w:rsidRPr="004565B1">
        <w:rPr>
          <w:rFonts w:ascii="彩虹粗仿宋" w:eastAsia="彩虹粗仿宋" w:hint="eastAsia"/>
          <w:sz w:val="24"/>
        </w:rPr>
        <w:t>《基金合同》</w:t>
      </w:r>
      <w:r w:rsidRPr="004565B1">
        <w:rPr>
          <w:rFonts w:ascii="彩虹粗仿宋" w:eastAsia="彩虹粗仿宋" w:hint="eastAsia"/>
          <w:sz w:val="24"/>
        </w:rPr>
        <w:t>的约定，对基金投资、融资比例进行监督。基金托管人按下述比例和调整期限进行监督：</w:t>
      </w:r>
    </w:p>
    <w:p w14:paraId="64F58827" w14:textId="48AAC1AD"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9B2B82">
        <w:rPr>
          <w:rFonts w:ascii="彩虹粗仿宋" w:eastAsia="彩虹粗仿宋" w:hint="eastAsia"/>
          <w:sz w:val="24"/>
        </w:rPr>
        <w:t>本基金投资债券的比例不低于基金资产的80%，投资于信用债的比例不低于非现金基金资产的80%，但在每个开放期的前</w:t>
      </w:r>
      <w:r w:rsidR="00934B14">
        <w:rPr>
          <w:rFonts w:ascii="彩虹粗仿宋" w:eastAsia="彩虹粗仿宋" w:hint="eastAsia"/>
          <w:sz w:val="24"/>
        </w:rPr>
        <w:t>2</w:t>
      </w:r>
      <w:r w:rsidRPr="009B2B82">
        <w:rPr>
          <w:rFonts w:ascii="彩虹粗仿宋" w:eastAsia="彩虹粗仿宋" w:hint="eastAsia"/>
          <w:sz w:val="24"/>
        </w:rPr>
        <w:t>个月和后</w:t>
      </w:r>
      <w:r w:rsidR="00934B14">
        <w:rPr>
          <w:rFonts w:ascii="彩虹粗仿宋" w:eastAsia="彩虹粗仿宋" w:hint="eastAsia"/>
          <w:sz w:val="24"/>
        </w:rPr>
        <w:t>2</w:t>
      </w:r>
      <w:r w:rsidRPr="009B2B82">
        <w:rPr>
          <w:rFonts w:ascii="彩虹粗仿宋" w:eastAsia="彩虹粗仿宋" w:hint="eastAsia"/>
          <w:sz w:val="24"/>
        </w:rPr>
        <w:t xml:space="preserve">个月以及开放期期间，基金投资不受前述比例限制； </w:t>
      </w:r>
    </w:p>
    <w:p w14:paraId="3A753E7F"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2.</w:t>
      </w:r>
      <w:r w:rsidRPr="009B2B82">
        <w:rPr>
          <w:rFonts w:ascii="彩虹粗仿宋" w:eastAsia="彩虹粗仿宋" w:hint="eastAsia"/>
          <w:sz w:val="24"/>
        </w:rPr>
        <w:t xml:space="preserve">本基金在开放期内的每个交易日日终，在扣除国债期货合约需缴纳的交易保证金后，保持不低于基金资产净值5％的现金或者到期日在一年以内的政府债券；在封闭期内，本基金不受上述5%的限制，封闭期内每个交易日日终在扣除国债期货合约需缴纳的交易保证金后，应当保持不低于交易保证金一倍的现金。前述现金不包括结算备付金、存出保证金、应收申购款等； </w:t>
      </w:r>
    </w:p>
    <w:p w14:paraId="3EEB716B"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9B2B82">
        <w:rPr>
          <w:rFonts w:ascii="彩虹粗仿宋" w:eastAsia="彩虹粗仿宋" w:hint="eastAsia"/>
          <w:sz w:val="24"/>
        </w:rPr>
        <w:t>本基金持有一家公司发行的证券，其市值不超过基金资产净值的10％；</w:t>
      </w:r>
    </w:p>
    <w:p w14:paraId="696AE332"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9B2B82">
        <w:rPr>
          <w:rFonts w:ascii="彩虹粗仿宋" w:eastAsia="彩虹粗仿宋" w:hint="eastAsia"/>
          <w:sz w:val="24"/>
        </w:rPr>
        <w:t>本基金管理人管理</w:t>
      </w:r>
      <w:r w:rsidR="00CE6682">
        <w:rPr>
          <w:rFonts w:ascii="彩虹粗仿宋" w:eastAsia="彩虹粗仿宋" w:hint="eastAsia"/>
          <w:sz w:val="24"/>
        </w:rPr>
        <w:t>且在基金托管人处托管</w:t>
      </w:r>
      <w:r w:rsidRPr="009B2B82">
        <w:rPr>
          <w:rFonts w:ascii="彩虹粗仿宋" w:eastAsia="彩虹粗仿宋" w:hint="eastAsia"/>
          <w:sz w:val="24"/>
        </w:rPr>
        <w:t>的全部基金持有一家公司发行的证券，不超过该证券的10％，完全按照有关指数的构成比例进行证券投资的基金品种可以不受此条款规定的比例限制；</w:t>
      </w:r>
    </w:p>
    <w:p w14:paraId="449AE063"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9B2B82">
        <w:rPr>
          <w:rFonts w:ascii="彩虹粗仿宋" w:eastAsia="彩虹粗仿宋" w:hint="eastAsia"/>
          <w:sz w:val="24"/>
        </w:rPr>
        <w:t>本基金投资于同一原始权益人的各类资产支持证券的比例，不得超过基金资产净值的10％；</w:t>
      </w:r>
    </w:p>
    <w:p w14:paraId="049F0D09"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9B2B82">
        <w:rPr>
          <w:rFonts w:ascii="彩虹粗仿宋" w:eastAsia="彩虹粗仿宋" w:hint="eastAsia"/>
          <w:sz w:val="24"/>
        </w:rPr>
        <w:t>本基金持有的全部资产支持证券，其市值不得超过基金资产净值的20％；</w:t>
      </w:r>
    </w:p>
    <w:p w14:paraId="64C3C84A"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9B2B82">
        <w:rPr>
          <w:rFonts w:ascii="彩虹粗仿宋" w:eastAsia="彩虹粗仿宋" w:hint="eastAsia"/>
          <w:sz w:val="24"/>
        </w:rPr>
        <w:t>本基金持有的同一（指同一信用级别）资产支持证券的比例，不得超过该资产支持证券规模的10％；</w:t>
      </w:r>
    </w:p>
    <w:p w14:paraId="45E7BDA9"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9B2B82">
        <w:rPr>
          <w:rFonts w:ascii="彩虹粗仿宋" w:eastAsia="彩虹粗仿宋" w:hint="eastAsia"/>
          <w:sz w:val="24"/>
        </w:rPr>
        <w:t>本基金管理人管理</w:t>
      </w:r>
      <w:r w:rsidR="00CE6682">
        <w:rPr>
          <w:rFonts w:ascii="彩虹粗仿宋" w:eastAsia="彩虹粗仿宋" w:hint="eastAsia"/>
          <w:sz w:val="24"/>
        </w:rPr>
        <w:t>且在基金托管人处托管</w:t>
      </w:r>
      <w:r w:rsidRPr="009B2B82">
        <w:rPr>
          <w:rFonts w:ascii="彩虹粗仿宋" w:eastAsia="彩虹粗仿宋" w:hint="eastAsia"/>
          <w:sz w:val="24"/>
        </w:rPr>
        <w:t>的全部基金投资于同一原始权益人的各类资产支持证券，不得超过其各类资产支持证券合计规模的10％；</w:t>
      </w:r>
    </w:p>
    <w:p w14:paraId="6663E31F"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9B2B82">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210CF73A"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9B2B82">
        <w:rPr>
          <w:rFonts w:ascii="彩虹粗仿宋" w:eastAsia="彩虹粗仿宋" w:hint="eastAsia"/>
          <w:sz w:val="24"/>
        </w:rPr>
        <w:t>本基金进入全国银行间同业市场进行债券回购的资金余额不得超过基金资产净值的40%，本基金在全国银行间同业市场中的债券回购最长期限为1年，债券回购到期后不得展期；</w:t>
      </w:r>
    </w:p>
    <w:p w14:paraId="0975332E"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9B2B82">
        <w:rPr>
          <w:rFonts w:ascii="彩虹粗仿宋" w:eastAsia="彩虹粗仿宋" w:hint="eastAsia"/>
          <w:sz w:val="24"/>
        </w:rPr>
        <w:t>本基金参与国债期货交易时，应当遵守下列要求：</w:t>
      </w:r>
    </w:p>
    <w:p w14:paraId="70392DA5"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w:t>
      </w:r>
      <w:r w:rsidRPr="009B2B82">
        <w:rPr>
          <w:rFonts w:ascii="彩虹粗仿宋" w:eastAsia="彩虹粗仿宋" w:hint="eastAsia"/>
          <w:sz w:val="24"/>
        </w:rPr>
        <w:t>1）本基金在任何交易日日终，持有的买入国债期货合约价值，不得超过基金资产净值的15%；</w:t>
      </w:r>
    </w:p>
    <w:p w14:paraId="5C990D26"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w:t>
      </w:r>
      <w:r w:rsidRPr="009B2B82">
        <w:rPr>
          <w:rFonts w:ascii="彩虹粗仿宋" w:eastAsia="彩虹粗仿宋" w:hint="eastAsia"/>
          <w:sz w:val="24"/>
        </w:rPr>
        <w:t>2）本基金在任何交易日日终，持有的卖出国债期货合约价值不得超过基金</w:t>
      </w:r>
      <w:r w:rsidRPr="009B2B82">
        <w:rPr>
          <w:rFonts w:ascii="彩虹粗仿宋" w:eastAsia="彩虹粗仿宋" w:hint="eastAsia"/>
          <w:sz w:val="24"/>
        </w:rPr>
        <w:lastRenderedPageBreak/>
        <w:t>持有的债券总市值的30%；</w:t>
      </w:r>
    </w:p>
    <w:p w14:paraId="769A4E88"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w:t>
      </w:r>
      <w:r w:rsidRPr="009B2B82">
        <w:rPr>
          <w:rFonts w:ascii="彩虹粗仿宋" w:eastAsia="彩虹粗仿宋" w:hint="eastAsia"/>
          <w:sz w:val="24"/>
        </w:rPr>
        <w:t>3）本基金在任何交易日内交易（不包括平仓）的国债期货合约的成交金额不得超过上一交易日基金资产净值的30%；</w:t>
      </w:r>
    </w:p>
    <w:p w14:paraId="18C3AE8C"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w:t>
      </w:r>
      <w:r w:rsidRPr="009B2B82">
        <w:rPr>
          <w:rFonts w:ascii="彩虹粗仿宋" w:eastAsia="彩虹粗仿宋" w:hint="eastAsia"/>
          <w:sz w:val="24"/>
        </w:rPr>
        <w:t>4）在开放期内，本基金每个交易日日终，持有国债期货合约的，持有的买入国债期货合约价值和有价证券市值之和，不得超过基金资产净值的95%，封闭期内的每个交易日日终，持有国债期货合约的，持有的买入国债期货合约价值和有价证券市值之和，不得超过基金资产净值的100%；其中，有价证券指债券（不含到期日在一年以内的政府债券）、资产支持证券、买入返售金融资产（不含质押式回购）等；</w:t>
      </w:r>
    </w:p>
    <w:p w14:paraId="260BDD25" w14:textId="77777777" w:rsidR="009B2B82" w:rsidRPr="009B2B82" w:rsidRDefault="009B2B82" w:rsidP="009B2B82">
      <w:pPr>
        <w:adjustRightInd w:val="0"/>
        <w:snapToGrid w:val="0"/>
        <w:ind w:firstLineChars="200" w:firstLine="480"/>
        <w:rPr>
          <w:rFonts w:ascii="彩虹粗仿宋" w:eastAsia="彩虹粗仿宋"/>
          <w:sz w:val="24"/>
        </w:rPr>
      </w:pPr>
      <w:r>
        <w:rPr>
          <w:rFonts w:ascii="彩虹粗仿宋" w:eastAsia="彩虹粗仿宋" w:hint="eastAsia"/>
          <w:sz w:val="24"/>
        </w:rPr>
        <w:t>（</w:t>
      </w:r>
      <w:r w:rsidRPr="009B2B82">
        <w:rPr>
          <w:rFonts w:ascii="彩虹粗仿宋" w:eastAsia="彩虹粗仿宋" w:hint="eastAsia"/>
          <w:sz w:val="24"/>
        </w:rPr>
        <w:t>5）本基金所持有的债券（不含到期日在一年以内的政府债券）市值和买入、卖出国债期货合约价值，合计（轧差计算）应当符合基金合同关于债券投资比例的有关约定；</w:t>
      </w:r>
    </w:p>
    <w:p w14:paraId="302F9555" w14:textId="77777777" w:rsidR="009B2B82" w:rsidRPr="009B2B82" w:rsidRDefault="009B2B82" w:rsidP="009B2B82">
      <w:pPr>
        <w:adjustRightInd w:val="0"/>
        <w:snapToGrid w:val="0"/>
        <w:ind w:firstLineChars="200" w:firstLine="480"/>
        <w:rPr>
          <w:rFonts w:ascii="彩虹粗仿宋" w:eastAsia="彩虹粗仿宋"/>
          <w:sz w:val="24"/>
        </w:rPr>
      </w:pPr>
      <w:r w:rsidRPr="009B2B82">
        <w:rPr>
          <w:rFonts w:ascii="彩虹粗仿宋" w:eastAsia="彩虹粗仿宋" w:hint="eastAsia"/>
          <w:sz w:val="24"/>
        </w:rPr>
        <w:t>本基金管理人将按照中国金融期货交易所要求的内容、格式与时限向交易所报告所交易和持有的卖出期货合约情况、交易目的及对应的证券资产情况等；</w:t>
      </w:r>
    </w:p>
    <w:p w14:paraId="2C809CE5" w14:textId="32A9B815" w:rsidR="009B2B82" w:rsidRPr="009B2B82" w:rsidRDefault="009B2B82" w:rsidP="009B2B82">
      <w:pPr>
        <w:adjustRightInd w:val="0"/>
        <w:snapToGrid w:val="0"/>
        <w:ind w:firstLineChars="200" w:firstLine="480"/>
        <w:rPr>
          <w:rFonts w:ascii="彩虹粗仿宋" w:eastAsia="彩虹粗仿宋"/>
          <w:sz w:val="24"/>
        </w:rPr>
      </w:pPr>
      <w:r w:rsidRPr="009B2B82">
        <w:rPr>
          <w:rFonts w:ascii="彩虹粗仿宋" w:eastAsia="彩虹粗仿宋" w:hint="eastAsia"/>
          <w:sz w:val="24"/>
        </w:rPr>
        <w:t>12</w:t>
      </w:r>
      <w:r>
        <w:rPr>
          <w:rFonts w:ascii="彩虹粗仿宋" w:eastAsia="彩虹粗仿宋" w:hint="eastAsia"/>
          <w:sz w:val="24"/>
        </w:rPr>
        <w:t>.</w:t>
      </w:r>
      <w:r w:rsidRPr="009B2B82">
        <w:rPr>
          <w:rFonts w:ascii="彩虹粗仿宋" w:eastAsia="彩虹粗仿宋" w:hint="eastAsia"/>
          <w:sz w:val="24"/>
        </w:rPr>
        <w:t>本基金在封闭期内</w:t>
      </w:r>
      <w:r w:rsidR="00962657">
        <w:rPr>
          <w:rFonts w:ascii="彩虹粗仿宋" w:eastAsia="彩虹粗仿宋" w:hint="eastAsia"/>
          <w:sz w:val="24"/>
        </w:rPr>
        <w:t>基金</w:t>
      </w:r>
      <w:r w:rsidRPr="009B2B82">
        <w:rPr>
          <w:rFonts w:ascii="彩虹粗仿宋" w:eastAsia="彩虹粗仿宋" w:hint="eastAsia"/>
          <w:sz w:val="24"/>
        </w:rPr>
        <w:t>资产</w:t>
      </w:r>
      <w:r w:rsidR="00962657">
        <w:rPr>
          <w:rFonts w:ascii="彩虹粗仿宋" w:eastAsia="彩虹粗仿宋" w:hint="eastAsia"/>
          <w:sz w:val="24"/>
        </w:rPr>
        <w:t>总值</w:t>
      </w:r>
      <w:r w:rsidRPr="009B2B82">
        <w:rPr>
          <w:rFonts w:ascii="彩虹粗仿宋" w:eastAsia="彩虹粗仿宋" w:hint="eastAsia"/>
          <w:sz w:val="24"/>
        </w:rPr>
        <w:t>不得超过基金资产</w:t>
      </w:r>
      <w:r w:rsidR="00962657">
        <w:rPr>
          <w:rFonts w:ascii="彩虹粗仿宋" w:eastAsia="彩虹粗仿宋" w:hint="eastAsia"/>
          <w:sz w:val="24"/>
        </w:rPr>
        <w:t>净值</w:t>
      </w:r>
      <w:r w:rsidRPr="009B2B82">
        <w:rPr>
          <w:rFonts w:ascii="彩虹粗仿宋" w:eastAsia="彩虹粗仿宋" w:hint="eastAsia"/>
          <w:sz w:val="24"/>
        </w:rPr>
        <w:t>的200%，在开放期内本基金的基金资产总值不得超过基金资产净值的140%；</w:t>
      </w:r>
    </w:p>
    <w:p w14:paraId="5D0FCDD0" w14:textId="77777777" w:rsidR="009B2B82" w:rsidRPr="009B2B82" w:rsidRDefault="009B2B82" w:rsidP="009B2B82">
      <w:pPr>
        <w:adjustRightInd w:val="0"/>
        <w:snapToGrid w:val="0"/>
        <w:ind w:firstLineChars="200" w:firstLine="480"/>
        <w:rPr>
          <w:rFonts w:ascii="彩虹粗仿宋" w:eastAsia="彩虹粗仿宋"/>
          <w:sz w:val="24"/>
        </w:rPr>
      </w:pPr>
      <w:r w:rsidRPr="009B2B82">
        <w:rPr>
          <w:rFonts w:ascii="彩虹粗仿宋" w:eastAsia="彩虹粗仿宋" w:hint="eastAsia"/>
          <w:sz w:val="24"/>
        </w:rPr>
        <w:t>13</w:t>
      </w:r>
      <w:r>
        <w:rPr>
          <w:rFonts w:ascii="彩虹粗仿宋" w:eastAsia="彩虹粗仿宋" w:hint="eastAsia"/>
          <w:sz w:val="24"/>
        </w:rPr>
        <w:t>.</w:t>
      </w:r>
      <w:r w:rsidRPr="009B2B82">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42578F7C" w14:textId="242CC9ED" w:rsidR="009B2B82" w:rsidRPr="009B2B82" w:rsidRDefault="009B2B82" w:rsidP="009B2B82">
      <w:pPr>
        <w:adjustRightInd w:val="0"/>
        <w:snapToGrid w:val="0"/>
        <w:ind w:firstLineChars="200" w:firstLine="480"/>
        <w:rPr>
          <w:rFonts w:ascii="彩虹粗仿宋" w:eastAsia="彩虹粗仿宋"/>
          <w:sz w:val="24"/>
        </w:rPr>
      </w:pPr>
      <w:r w:rsidRPr="009B2B82">
        <w:rPr>
          <w:rFonts w:ascii="彩虹粗仿宋" w:eastAsia="彩虹粗仿宋" w:hint="eastAsia"/>
          <w:sz w:val="24"/>
        </w:rPr>
        <w:t>14</w:t>
      </w:r>
      <w:r>
        <w:rPr>
          <w:rFonts w:ascii="彩虹粗仿宋" w:eastAsia="彩虹粗仿宋" w:hint="eastAsia"/>
          <w:sz w:val="24"/>
        </w:rPr>
        <w:t>.</w:t>
      </w:r>
      <w:r w:rsidRPr="009B2B82">
        <w:rPr>
          <w:rFonts w:ascii="彩虹粗仿宋" w:eastAsia="彩虹粗仿宋" w:hint="eastAsia"/>
          <w:sz w:val="24"/>
        </w:rPr>
        <w:t>在开放期内，本基金主动投资于流动性受限资产的市值合计不得超过本基金资产净值的15%；因证券市场波动、基金规模变动等基金管理人之外的因素致使基金不符合前</w:t>
      </w:r>
      <w:r w:rsidR="00962657">
        <w:rPr>
          <w:rFonts w:ascii="彩虹粗仿宋" w:eastAsia="彩虹粗仿宋" w:hint="eastAsia"/>
          <w:sz w:val="24"/>
        </w:rPr>
        <w:t>述</w:t>
      </w:r>
      <w:r w:rsidRPr="009B2B82">
        <w:rPr>
          <w:rFonts w:ascii="彩虹粗仿宋" w:eastAsia="彩虹粗仿宋" w:hint="eastAsia"/>
          <w:sz w:val="24"/>
        </w:rPr>
        <w:t>所规定的比例限制的，基金管理人不得主动新增流动性受限资产的投资；</w:t>
      </w:r>
    </w:p>
    <w:p w14:paraId="3428699B" w14:textId="77777777" w:rsidR="009B2B82" w:rsidRDefault="009B2B82" w:rsidP="00C64B5D">
      <w:pPr>
        <w:adjustRightInd w:val="0"/>
        <w:snapToGrid w:val="0"/>
        <w:ind w:firstLineChars="200" w:firstLine="480"/>
        <w:rPr>
          <w:rFonts w:ascii="彩虹粗仿宋" w:eastAsia="彩虹粗仿宋"/>
          <w:sz w:val="24"/>
        </w:rPr>
      </w:pPr>
      <w:r w:rsidRPr="009B2B82">
        <w:rPr>
          <w:rFonts w:ascii="彩虹粗仿宋" w:eastAsia="彩虹粗仿宋" w:hint="eastAsia"/>
          <w:sz w:val="24"/>
        </w:rPr>
        <w:t>15</w:t>
      </w:r>
      <w:r>
        <w:rPr>
          <w:rFonts w:ascii="彩虹粗仿宋" w:eastAsia="彩虹粗仿宋" w:hint="eastAsia"/>
          <w:sz w:val="24"/>
        </w:rPr>
        <w:t>.</w:t>
      </w:r>
      <w:r w:rsidRPr="009B2B82">
        <w:rPr>
          <w:rFonts w:ascii="彩虹粗仿宋" w:eastAsia="彩虹粗仿宋" w:hint="eastAsia"/>
          <w:sz w:val="24"/>
        </w:rPr>
        <w:t>法律法规及中国证监会规定的和《基金合同》约定的其他投资限制。</w:t>
      </w:r>
    </w:p>
    <w:p w14:paraId="0D6825D2" w14:textId="77777777"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法律法规或监管部门取消或调整上述限制，如适用于本基金，则在履行适当程序后，本基金投资不再受相关限制或按照调整后的规定执行</w:t>
      </w:r>
      <w:r w:rsidRPr="00C64B5D">
        <w:rPr>
          <w:rFonts w:ascii="彩虹粗仿宋" w:eastAsia="彩虹粗仿宋"/>
          <w:sz w:val="24"/>
        </w:rPr>
        <w:t xml:space="preserve">, </w:t>
      </w:r>
      <w:r w:rsidRPr="00C64B5D">
        <w:rPr>
          <w:rFonts w:ascii="彩虹粗仿宋" w:eastAsia="彩虹粗仿宋" w:hint="eastAsia"/>
          <w:sz w:val="24"/>
        </w:rPr>
        <w:t>基金管理人及时根据《信息披露办法》规定在指定媒介公告。</w:t>
      </w:r>
    </w:p>
    <w:p w14:paraId="6F7F99D7" w14:textId="77777777"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除</w:t>
      </w:r>
      <w:r w:rsidR="00F80759">
        <w:rPr>
          <w:rFonts w:ascii="彩虹粗仿宋" w:eastAsia="彩虹粗仿宋" w:hint="eastAsia"/>
          <w:sz w:val="24"/>
        </w:rPr>
        <w:t>上述</w:t>
      </w:r>
      <w:r w:rsidR="009B2B82">
        <w:rPr>
          <w:rFonts w:ascii="彩虹粗仿宋" w:eastAsia="彩虹粗仿宋" w:hint="eastAsia"/>
          <w:sz w:val="24"/>
        </w:rPr>
        <w:t>2</w:t>
      </w:r>
      <w:r w:rsidR="005A4B3A" w:rsidRPr="005A4B3A">
        <w:rPr>
          <w:rFonts w:ascii="彩虹粗仿宋" w:eastAsia="彩虹粗仿宋" w:hint="eastAsia"/>
          <w:sz w:val="24"/>
        </w:rPr>
        <w:t>、</w:t>
      </w:r>
      <w:r w:rsidR="009B2B82">
        <w:rPr>
          <w:rFonts w:ascii="彩虹粗仿宋" w:eastAsia="彩虹粗仿宋" w:hint="eastAsia"/>
          <w:sz w:val="24"/>
        </w:rPr>
        <w:t>9</w:t>
      </w:r>
      <w:r w:rsidR="005A4B3A" w:rsidRPr="005A4B3A">
        <w:rPr>
          <w:rFonts w:ascii="彩虹粗仿宋" w:eastAsia="彩虹粗仿宋" w:hint="eastAsia"/>
          <w:sz w:val="24"/>
        </w:rPr>
        <w:t>、</w:t>
      </w:r>
      <w:r w:rsidR="009B2B82">
        <w:rPr>
          <w:rFonts w:ascii="彩虹粗仿宋" w:eastAsia="彩虹粗仿宋" w:hint="eastAsia"/>
          <w:sz w:val="24"/>
        </w:rPr>
        <w:t>13、14</w:t>
      </w:r>
      <w:r w:rsidR="00F80759">
        <w:rPr>
          <w:rFonts w:ascii="彩虹粗仿宋" w:eastAsia="彩虹粗仿宋" w:hint="eastAsia"/>
          <w:sz w:val="24"/>
        </w:rPr>
        <w:t>情形</w:t>
      </w:r>
      <w:r w:rsidR="00F80759">
        <w:rPr>
          <w:rFonts w:ascii="彩虹粗仿宋" w:eastAsia="彩虹粗仿宋"/>
          <w:sz w:val="24"/>
        </w:rPr>
        <w:t>之</w:t>
      </w:r>
      <w:r w:rsidRPr="00C64B5D">
        <w:rPr>
          <w:rFonts w:ascii="彩虹粗仿宋" w:eastAsia="彩虹粗仿宋"/>
          <w:sz w:val="24"/>
        </w:rPr>
        <w:t>外，因证券、期货市场波动、证券发行人合并、基金规模变动等基金管理人之外的因素致使基金投资比例不符合上述规定投资比例的，基金管理人应当</w:t>
      </w:r>
      <w:r w:rsidRPr="00C64B5D">
        <w:rPr>
          <w:rFonts w:ascii="彩虹粗仿宋" w:eastAsia="彩虹粗仿宋" w:hint="eastAsia"/>
          <w:sz w:val="24"/>
        </w:rPr>
        <w:t>在</w:t>
      </w:r>
      <w:r w:rsidRPr="00C64B5D">
        <w:rPr>
          <w:rFonts w:ascii="彩虹粗仿宋" w:eastAsia="彩虹粗仿宋"/>
          <w:sz w:val="24"/>
        </w:rPr>
        <w:t>10</w:t>
      </w:r>
      <w:r w:rsidRPr="00C64B5D">
        <w:rPr>
          <w:rFonts w:ascii="彩虹粗仿宋" w:eastAsia="彩虹粗仿宋" w:hint="eastAsia"/>
          <w:sz w:val="24"/>
        </w:rPr>
        <w:t>个交易日内进行调整，但中国证监会规定的特殊情形除外。法律法规另有规定的，从其规定。</w:t>
      </w:r>
    </w:p>
    <w:p w14:paraId="0D3DC1EC" w14:textId="77777777" w:rsidR="00730E44" w:rsidRDefault="00447330" w:rsidP="00730E44">
      <w:pPr>
        <w:adjustRightInd w:val="0"/>
        <w:snapToGrid w:val="0"/>
        <w:ind w:firstLineChars="200" w:firstLine="480"/>
        <w:rPr>
          <w:rFonts w:ascii="彩虹粗仿宋" w:eastAsia="彩虹粗仿宋"/>
          <w:sz w:val="24"/>
        </w:rPr>
      </w:pPr>
      <w:r w:rsidRPr="00C64B5D">
        <w:rPr>
          <w:rFonts w:ascii="彩虹粗仿宋" w:eastAsia="彩虹粗仿宋" w:hint="eastAsia"/>
          <w:sz w:val="24"/>
        </w:rPr>
        <w:t>基金管理人应当自基金合同生效之日起</w:t>
      </w:r>
      <w:r w:rsidRPr="00C64B5D">
        <w:rPr>
          <w:rFonts w:ascii="彩虹粗仿宋" w:eastAsia="彩虹粗仿宋"/>
          <w:sz w:val="24"/>
        </w:rPr>
        <w:t>6</w:t>
      </w:r>
      <w:r w:rsidRPr="00C64B5D">
        <w:rPr>
          <w:rFonts w:ascii="彩虹粗仿宋" w:eastAsia="彩虹粗仿宋" w:hint="eastAsia"/>
          <w:sz w:val="24"/>
        </w:rPr>
        <w:t>个月内使基金的投资组合比例符合基金合同的有关约定。在上述期间内，基金的投资范围、投资策</w:t>
      </w:r>
      <w:r w:rsidR="001F3A1B" w:rsidRPr="00C64B5D">
        <w:rPr>
          <w:rFonts w:ascii="彩虹粗仿宋" w:eastAsia="彩虹粗仿宋" w:hint="eastAsia"/>
          <w:sz w:val="24"/>
        </w:rPr>
        <w:t>略应当符合基金合同的约定。基金托管人对基金的投资的监督与检查自</w:t>
      </w:r>
      <w:r w:rsidRPr="00C64B5D">
        <w:rPr>
          <w:rFonts w:ascii="彩虹粗仿宋" w:eastAsia="彩虹粗仿宋" w:hint="eastAsia"/>
          <w:sz w:val="24"/>
        </w:rPr>
        <w:t>基金合同生效之日起开始。</w:t>
      </w:r>
    </w:p>
    <w:p w14:paraId="1545351B" w14:textId="77777777" w:rsidR="009B2B82" w:rsidRPr="009B2B82" w:rsidRDefault="009B2B82" w:rsidP="009B2B82">
      <w:pPr>
        <w:adjustRightInd w:val="0"/>
        <w:snapToGrid w:val="0"/>
        <w:ind w:firstLineChars="200" w:firstLine="480"/>
        <w:rPr>
          <w:rFonts w:ascii="彩虹粗仿宋" w:eastAsia="彩虹粗仿宋"/>
          <w:sz w:val="24"/>
        </w:rPr>
      </w:pPr>
      <w:r w:rsidRPr="009B2B82">
        <w:rPr>
          <w:rFonts w:ascii="彩虹粗仿宋" w:eastAsia="彩虹粗仿宋" w:hint="eastAsia"/>
          <w:sz w:val="24"/>
        </w:rPr>
        <w:t>法律法规或监管部门取消上述限制，如适用于本基金，基金管理人在履行适当程序后，则本基金投资不再受相关限制。</w:t>
      </w:r>
    </w:p>
    <w:p w14:paraId="1B131365" w14:textId="77777777" w:rsidR="00244CC3" w:rsidRPr="00244CC3" w:rsidRDefault="00730E44" w:rsidP="001C0D7D">
      <w:pPr>
        <w:adjustRightInd w:val="0"/>
        <w:snapToGrid w:val="0"/>
        <w:ind w:firstLineChars="200" w:firstLine="480"/>
        <w:rPr>
          <w:rFonts w:ascii="彩虹粗仿宋" w:eastAsia="彩虹粗仿宋"/>
          <w:sz w:val="24"/>
        </w:rPr>
      </w:pPr>
      <w:r w:rsidRPr="00C64B5D">
        <w:rPr>
          <w:rFonts w:ascii="彩虹粗仿宋" w:eastAsia="彩虹粗仿宋" w:hint="eastAsia"/>
          <w:sz w:val="24"/>
        </w:rPr>
        <w:t>本基金在开始进行期货投资之前，应与基金托管人</w:t>
      </w:r>
      <w:r w:rsidR="00443343" w:rsidRPr="00C64B5D">
        <w:rPr>
          <w:rFonts w:ascii="彩虹粗仿宋" w:eastAsia="彩虹粗仿宋" w:hint="eastAsia"/>
          <w:sz w:val="24"/>
        </w:rPr>
        <w:t>、期货公司三方一同</w:t>
      </w:r>
      <w:r w:rsidRPr="00C64B5D">
        <w:rPr>
          <w:rFonts w:ascii="彩虹粗仿宋" w:eastAsia="彩虹粗仿宋" w:hint="eastAsia"/>
          <w:sz w:val="24"/>
        </w:rPr>
        <w:t>就期货</w:t>
      </w:r>
      <w:r w:rsidR="00677878" w:rsidRPr="00C64B5D">
        <w:rPr>
          <w:rFonts w:ascii="彩虹粗仿宋" w:eastAsia="彩虹粗仿宋" w:hint="eastAsia"/>
          <w:sz w:val="24"/>
        </w:rPr>
        <w:t>开户、</w:t>
      </w:r>
      <w:r w:rsidRPr="00C64B5D">
        <w:rPr>
          <w:rFonts w:ascii="彩虹粗仿宋" w:eastAsia="彩虹粗仿宋" w:hint="eastAsia"/>
          <w:sz w:val="24"/>
        </w:rPr>
        <w:t>清算、估值、交</w:t>
      </w:r>
      <w:r w:rsidR="00677878" w:rsidRPr="00C64B5D">
        <w:rPr>
          <w:rFonts w:ascii="彩虹粗仿宋" w:eastAsia="彩虹粗仿宋" w:hint="eastAsia"/>
          <w:sz w:val="24"/>
        </w:rPr>
        <w:t>收</w:t>
      </w:r>
      <w:r w:rsidRPr="00C64B5D">
        <w:rPr>
          <w:rFonts w:ascii="彩虹粗仿宋" w:eastAsia="彩虹粗仿宋" w:hint="eastAsia"/>
          <w:sz w:val="24"/>
        </w:rPr>
        <w:t>等事宜另行</w:t>
      </w:r>
      <w:r w:rsidR="00443343" w:rsidRPr="00C64B5D">
        <w:rPr>
          <w:rFonts w:ascii="彩虹粗仿宋" w:eastAsia="彩虹粗仿宋" w:hint="eastAsia"/>
          <w:sz w:val="24"/>
        </w:rPr>
        <w:t>签署</w:t>
      </w:r>
      <w:r w:rsidR="00E73609" w:rsidRPr="00C64B5D">
        <w:rPr>
          <w:rFonts w:ascii="彩虹粗仿宋" w:eastAsia="彩虹粗仿宋" w:hint="eastAsia"/>
          <w:sz w:val="24"/>
        </w:rPr>
        <w:t>《期货投资托管操作三方备忘录》</w:t>
      </w:r>
      <w:r w:rsidRPr="00C64B5D">
        <w:rPr>
          <w:rFonts w:ascii="彩虹粗仿宋" w:eastAsia="彩虹粗仿宋" w:hint="eastAsia"/>
          <w:sz w:val="24"/>
        </w:rPr>
        <w:t>。</w:t>
      </w:r>
    </w:p>
    <w:p w14:paraId="45DBC137" w14:textId="77777777" w:rsidR="00244CC3"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w:t>
      </w:r>
      <w:bookmarkEnd w:id="5"/>
      <w:r w:rsidRPr="004565B1">
        <w:rPr>
          <w:rFonts w:ascii="彩虹粗仿宋" w:eastAsia="彩虹粗仿宋" w:hAnsi="宋体" w:cs="Arial" w:hint="eastAsia"/>
          <w:sz w:val="24"/>
        </w:rPr>
        <w:t>对本托管协议第十五条第九款基金投资禁止行为</w:t>
      </w:r>
      <w:r w:rsidR="00244CC3" w:rsidRPr="004565B1">
        <w:rPr>
          <w:rFonts w:ascii="彩虹粗仿宋" w:eastAsia="彩虹粗仿宋" w:hAnsi="宋体" w:cs="Arial" w:hint="eastAsia"/>
          <w:sz w:val="24"/>
        </w:rPr>
        <w:t>通过事后监督方式</w:t>
      </w:r>
      <w:r w:rsidRPr="004565B1">
        <w:rPr>
          <w:rFonts w:ascii="彩虹粗仿宋" w:eastAsia="彩虹粗仿宋" w:hAnsi="宋体" w:cs="Arial" w:hint="eastAsia"/>
          <w:sz w:val="24"/>
        </w:rPr>
        <w:t>进行监督。</w:t>
      </w:r>
    </w:p>
    <w:p w14:paraId="1A902550" w14:textId="77777777" w:rsidR="00244CC3" w:rsidRDefault="00244CC3" w:rsidP="00244CC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sidR="00CD7779">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w:t>
      </w:r>
      <w:r w:rsidRPr="00244CC3">
        <w:rPr>
          <w:rFonts w:ascii="彩虹粗仿宋" w:eastAsia="彩虹粗仿宋" w:hAnsi="宋体" w:cs="Arial" w:hint="eastAsia"/>
          <w:sz w:val="24"/>
        </w:rPr>
        <w:lastRenderedPageBreak/>
        <w:t>同意，并履行信息披露义务。</w:t>
      </w:r>
    </w:p>
    <w:p w14:paraId="26F428BC" w14:textId="77777777"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FCB7063" w14:textId="77777777"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w:t>
      </w:r>
      <w:r w:rsidR="00C43EA5">
        <w:rPr>
          <w:rFonts w:ascii="彩虹粗仿宋" w:eastAsia="彩虹粗仿宋" w:hAnsi="宋体" w:cs="Arial" w:hint="eastAsia"/>
          <w:color w:val="000000"/>
          <w:sz w:val="24"/>
        </w:rPr>
        <w:t>无过错的，</w:t>
      </w:r>
      <w:r w:rsidRPr="004565B1">
        <w:rPr>
          <w:rFonts w:ascii="彩虹粗仿宋" w:eastAsia="彩虹粗仿宋" w:hAnsi="宋体" w:cs="Arial" w:hint="eastAsia"/>
          <w:color w:val="000000"/>
          <w:sz w:val="24"/>
        </w:rPr>
        <w:t>不承担由此造成的任何损失和责任。</w:t>
      </w:r>
    </w:p>
    <w:p w14:paraId="3AA379BB" w14:textId="77777777"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的约定，对基金管理人投资流通受限证券进行监督。</w:t>
      </w:r>
    </w:p>
    <w:p w14:paraId="2C81C6D6" w14:textId="77777777"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9B5D9A9" w14:textId="77777777" w:rsidR="00223860" w:rsidRPr="00301C12"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sidR="001F3A1B">
        <w:rPr>
          <w:rFonts w:ascii="彩虹粗仿宋" w:eastAsia="彩虹粗仿宋" w:hint="eastAsia"/>
          <w:sz w:val="24"/>
        </w:rPr>
        <w:t>流通</w:t>
      </w:r>
      <w:r w:rsidRPr="004565B1">
        <w:rPr>
          <w:rFonts w:ascii="彩虹粗仿宋" w:eastAsia="彩虹粗仿宋" w:hint="eastAsia"/>
          <w:sz w:val="24"/>
        </w:rPr>
        <w:t>受限证券</w:t>
      </w:r>
      <w:r w:rsidR="00564F61">
        <w:rPr>
          <w:rFonts w:ascii="彩虹粗仿宋" w:eastAsia="彩虹粗仿宋" w:hint="eastAsia"/>
          <w:sz w:val="24"/>
        </w:rPr>
        <w:t>与上文所述的流动性受限资产</w:t>
      </w:r>
      <w:r w:rsidR="00301C12" w:rsidRPr="00301C12">
        <w:rPr>
          <w:rFonts w:ascii="彩虹粗仿宋" w:eastAsia="彩虹粗仿宋" w:hint="eastAsia"/>
          <w:sz w:val="24"/>
        </w:rPr>
        <w:t>并不完全一致</w:t>
      </w:r>
      <w:r w:rsidR="00564F61">
        <w:rPr>
          <w:rFonts w:ascii="彩虹粗仿宋" w:eastAsia="彩虹粗仿宋" w:hint="eastAsia"/>
          <w:sz w:val="24"/>
        </w:rPr>
        <w:t>，</w:t>
      </w:r>
      <w:r w:rsidRPr="004565B1">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w:t>
      </w:r>
      <w:r w:rsidRPr="001C0D7D">
        <w:rPr>
          <w:rFonts w:ascii="彩虹粗仿宋" w:eastAsia="彩虹粗仿宋" w:hAnsi="宋体" w:cs="Arial" w:hint="eastAsia"/>
          <w:sz w:val="24"/>
        </w:rPr>
        <w:t>押券等流通受限证券。本基金不投资有锁定期但锁定期不明确的证券。</w:t>
      </w:r>
      <w:r w:rsidR="00301C12">
        <w:rPr>
          <w:rFonts w:ascii="彩虹粗仿宋" w:eastAsia="彩虹粗仿宋" w:hAnsi="宋体" w:cs="Arial" w:hint="eastAsia"/>
          <w:sz w:val="24"/>
        </w:rPr>
        <w:t>本</w:t>
      </w:r>
      <w:r w:rsidR="00301C12" w:rsidRPr="00301C12">
        <w:rPr>
          <w:rFonts w:ascii="彩虹粗仿宋" w:eastAsia="彩虹粗仿宋" w:hAnsi="宋体" w:cs="Arial" w:hint="eastAsia"/>
          <w:sz w:val="24"/>
        </w:rPr>
        <w:t>基金投资流通受限证券，还应遵守《关于基金投资非公开发行股票等流通受限证券有关问题的通知》等有关规定。</w:t>
      </w:r>
    </w:p>
    <w:p w14:paraId="206BDAAC"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C0D7D">
        <w:rPr>
          <w:rFonts w:ascii="彩虹粗仿宋" w:eastAsia="彩虹粗仿宋" w:hAnsi="宋体" w:cs="Arial" w:hint="eastAsia"/>
          <w:sz w:val="24"/>
        </w:rPr>
        <w:t>投资的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受限证券限于可由中国证券登记结算有限责任公司或中央国债登记结算有限责任公司负责登记和存管，并可在证券交易所或全国银行间债券市场交易的证券。</w:t>
      </w:r>
    </w:p>
    <w:p w14:paraId="64B0CDC0" w14:textId="77777777" w:rsidR="00223860" w:rsidRPr="001C0D7D" w:rsidRDefault="00223860" w:rsidP="00C43E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C0D7D">
        <w:rPr>
          <w:rFonts w:ascii="彩虹粗仿宋" w:eastAsia="彩虹粗仿宋" w:hAnsi="宋体" w:cs="Arial" w:hint="eastAsia"/>
          <w:sz w:val="24"/>
        </w:rPr>
        <w:t>投资的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受限证券应保证登记存管在本基金名下，基金管理人负责相关工作的落实和</w:t>
      </w:r>
      <w:r w:rsidRPr="004565B1">
        <w:rPr>
          <w:rFonts w:ascii="彩虹粗仿宋" w:eastAsia="彩虹粗仿宋" w:hint="eastAsia"/>
          <w:sz w:val="24"/>
        </w:rPr>
        <w:t>协调，并确保基金托管人能够正常查询。</w:t>
      </w:r>
      <w:r w:rsidR="002615A8">
        <w:rPr>
          <w:rFonts w:ascii="彩虹粗仿宋" w:eastAsia="彩虹粗仿宋" w:hint="eastAsia"/>
          <w:sz w:val="24"/>
        </w:rPr>
        <w:t>基金托管人不承担</w:t>
      </w:r>
      <w:r w:rsidRPr="004565B1">
        <w:rPr>
          <w:rFonts w:ascii="彩虹粗仿宋" w:eastAsia="彩虹粗仿宋" w:hint="eastAsia"/>
          <w:sz w:val="24"/>
        </w:rPr>
        <w:t>因基金管理人原因产生的</w:t>
      </w:r>
      <w:r w:rsidR="00A7627A">
        <w:rPr>
          <w:rFonts w:ascii="彩虹粗仿宋" w:eastAsia="彩虹粗仿宋" w:hint="eastAsia"/>
          <w:sz w:val="24"/>
        </w:rPr>
        <w:t>流通</w:t>
      </w:r>
      <w:r w:rsidRPr="004565B1">
        <w:rPr>
          <w:rFonts w:ascii="彩虹粗仿宋" w:eastAsia="彩虹粗仿宋" w:hint="eastAsia"/>
          <w:sz w:val="24"/>
        </w:rPr>
        <w:t>受限证券登记存管问题造成</w:t>
      </w:r>
      <w:r w:rsidR="002615A8">
        <w:rPr>
          <w:rFonts w:ascii="彩虹粗仿宋" w:eastAsia="彩虹粗仿宋" w:hint="eastAsia"/>
          <w:sz w:val="24"/>
        </w:rPr>
        <w:t>的</w:t>
      </w:r>
      <w:r w:rsidRPr="004565B1">
        <w:rPr>
          <w:rFonts w:ascii="彩虹粗仿宋" w:eastAsia="彩虹粗仿宋" w:hint="eastAsia"/>
          <w:sz w:val="24"/>
        </w:rPr>
        <w:t>基金托管人无法安全保管本基金资</w:t>
      </w:r>
      <w:r w:rsidRPr="001C0D7D">
        <w:rPr>
          <w:rFonts w:ascii="彩虹粗仿宋" w:eastAsia="彩虹粗仿宋" w:hAnsi="宋体" w:cs="Arial" w:hint="eastAsia"/>
          <w:sz w:val="24"/>
        </w:rPr>
        <w:t>产的责任与损失，及因</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受限证券存管直接影响本基金安全的责任及损失。</w:t>
      </w:r>
    </w:p>
    <w:p w14:paraId="6DD233B6" w14:textId="77777777" w:rsidR="00223860" w:rsidRPr="001C0D7D" w:rsidRDefault="00096018" w:rsidP="001C0D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223860" w:rsidRPr="004565B1">
        <w:rPr>
          <w:rFonts w:ascii="彩虹粗仿宋" w:eastAsia="彩虹粗仿宋" w:hAnsi="宋体" w:cs="Arial" w:hint="eastAsia"/>
          <w:sz w:val="24"/>
        </w:rPr>
        <w:t>.</w:t>
      </w:r>
      <w:r w:rsidR="00223860" w:rsidRPr="001C0D7D">
        <w:rPr>
          <w:rFonts w:ascii="彩虹粗仿宋" w:eastAsia="彩虹粗仿宋" w:hAnsi="宋体" w:cs="Arial" w:hint="eastAsia"/>
          <w:sz w:val="24"/>
        </w:rPr>
        <w:t>基金托管人根据有关规定有权对基金管理人进行以下事项监督：</w:t>
      </w:r>
    </w:p>
    <w:p w14:paraId="3416BBB6"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（1）本基金投资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受限证券时的法律法规遵守情况。</w:t>
      </w:r>
    </w:p>
    <w:p w14:paraId="672C12DA"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（2）在基金投资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受限证券管理工作方面有关制度、流动性风险处置预案的建立与完善情况。</w:t>
      </w:r>
    </w:p>
    <w:p w14:paraId="20DC17F4"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lastRenderedPageBreak/>
        <w:t>（3）有关比例限制的执行情况。</w:t>
      </w:r>
    </w:p>
    <w:p w14:paraId="368FAE8D"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（4）信息披露情况。</w:t>
      </w:r>
    </w:p>
    <w:p w14:paraId="412838EE" w14:textId="77777777" w:rsidR="00D37AB5" w:rsidRPr="001C0D7D" w:rsidRDefault="00096018" w:rsidP="0022386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223860" w:rsidRPr="004565B1">
        <w:rPr>
          <w:rFonts w:ascii="彩虹粗仿宋" w:eastAsia="彩虹粗仿宋" w:hAnsi="宋体" w:cs="Arial" w:hint="eastAsia"/>
          <w:sz w:val="24"/>
        </w:rPr>
        <w:t>.</w:t>
      </w:r>
      <w:r w:rsidR="00223860" w:rsidRPr="001C0D7D">
        <w:rPr>
          <w:rFonts w:ascii="彩虹粗仿宋" w:eastAsia="彩虹粗仿宋" w:hAnsi="宋体" w:cs="Arial" w:hint="eastAsia"/>
          <w:sz w:val="24"/>
        </w:rPr>
        <w:t>相关法律法规对基金投资</w:t>
      </w:r>
      <w:r w:rsidR="00A7627A" w:rsidRPr="001C0D7D">
        <w:rPr>
          <w:rFonts w:ascii="彩虹粗仿宋" w:eastAsia="彩虹粗仿宋" w:hAnsi="宋体" w:cs="Arial" w:hint="eastAsia"/>
          <w:sz w:val="24"/>
        </w:rPr>
        <w:t>流通</w:t>
      </w:r>
      <w:r w:rsidR="00223860" w:rsidRPr="001C0D7D">
        <w:rPr>
          <w:rFonts w:ascii="彩虹粗仿宋" w:eastAsia="彩虹粗仿宋" w:hAnsi="宋体" w:cs="Arial" w:hint="eastAsia"/>
          <w:sz w:val="24"/>
        </w:rPr>
        <w:t>受限证券有新规定的，从其规定。</w:t>
      </w:r>
    </w:p>
    <w:p w14:paraId="3F1CD6E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96018">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14:paraId="506D50F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96018">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CC7963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96018">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5FDA228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96018">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约定的，应当立即通知基金管理人，由此造成的损失由基金管理人承担。</w:t>
      </w:r>
    </w:p>
    <w:p w14:paraId="4E6A91F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96FA306" w14:textId="77777777" w:rsidR="0099216A" w:rsidRPr="004565B1" w:rsidRDefault="0099216A">
      <w:pPr>
        <w:rPr>
          <w:rFonts w:ascii="彩虹粗仿宋" w:eastAsia="彩虹粗仿宋"/>
          <w:sz w:val="24"/>
        </w:rPr>
      </w:pPr>
    </w:p>
    <w:p w14:paraId="7ACE10A4" w14:textId="77777777" w:rsidR="0099216A" w:rsidRPr="004565B1"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E61604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A7627A">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A7627A" w:rsidRPr="002C752E">
        <w:rPr>
          <w:rFonts w:ascii="彩虹粗仿宋" w:eastAsia="彩虹粗仿宋" w:hAnsi="宋体" w:cs="Arial" w:hint="eastAsia"/>
          <w:sz w:val="24"/>
        </w:rPr>
        <w:t>以及投资所需的其他专用账户</w:t>
      </w:r>
      <w:r w:rsidR="00A7627A" w:rsidRPr="004565B1">
        <w:rPr>
          <w:rFonts w:ascii="彩虹粗仿宋" w:eastAsia="彩虹粗仿宋" w:hAnsi="宋体" w:cs="Arial" w:hint="eastAsia"/>
          <w:sz w:val="24"/>
        </w:rPr>
        <w:t>、</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08B6A769"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sidRPr="004565B1">
        <w:rPr>
          <w:rFonts w:ascii="彩虹粗仿宋" w:eastAsia="彩虹粗仿宋" w:hAnsi="宋体" w:cs="Arial" w:hint="eastAsia"/>
          <w:sz w:val="24"/>
        </w:rPr>
        <w:lastRenderedPageBreak/>
        <w:t>改正。</w:t>
      </w:r>
    </w:p>
    <w:p w14:paraId="62411C0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274B2A3" w14:textId="77777777" w:rsidR="0099216A" w:rsidRPr="004565B1"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1F5EC8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280FF85"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9D7556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4F514B5"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C4DB6">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1C4DB6" w:rsidRPr="002C752E">
        <w:rPr>
          <w:rFonts w:ascii="彩虹粗仿宋" w:eastAsia="彩虹粗仿宋" w:hAnsi="宋体" w:cs="Arial" w:hint="eastAsia"/>
          <w:sz w:val="24"/>
        </w:rPr>
        <w:t>以及投资所需的其他专用账户</w:t>
      </w:r>
      <w:r w:rsidRPr="004565B1">
        <w:rPr>
          <w:rFonts w:ascii="彩虹粗仿宋" w:eastAsia="彩虹粗仿宋" w:hAnsi="宋体" w:cs="Arial" w:hint="eastAsia"/>
          <w:sz w:val="24"/>
        </w:rPr>
        <w:t>。</w:t>
      </w:r>
    </w:p>
    <w:p w14:paraId="592842F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789EB893"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和本协议的约定保管基金财产，如有特殊情况双方可另行协商解决。</w:t>
      </w:r>
      <w:r w:rsidR="00677878" w:rsidRPr="004565B1">
        <w:rPr>
          <w:rFonts w:ascii="彩虹粗仿宋" w:eastAsia="彩虹粗仿宋" w:hAnsi="宋体" w:cs="Arial" w:hint="eastAsia"/>
          <w:sz w:val="24"/>
        </w:rPr>
        <w:t>基金</w:t>
      </w:r>
      <w:r w:rsidR="00677878" w:rsidRPr="004565B1">
        <w:rPr>
          <w:rFonts w:ascii="彩虹粗仿宋" w:eastAsia="彩虹粗仿宋" w:hint="eastAsia"/>
          <w:sz w:val="24"/>
        </w:rPr>
        <w:t>托管人未经基金管理人的</w:t>
      </w:r>
      <w:r w:rsidR="009E714D">
        <w:rPr>
          <w:rFonts w:ascii="彩虹粗仿宋" w:eastAsia="彩虹粗仿宋" w:hint="eastAsia"/>
          <w:sz w:val="24"/>
        </w:rPr>
        <w:t>合法</w:t>
      </w:r>
      <w:r w:rsidR="00677878" w:rsidRPr="004565B1">
        <w:rPr>
          <w:rFonts w:ascii="彩虹粗仿宋" w:eastAsia="彩虹粗仿宋" w:hint="eastAsia"/>
          <w:sz w:val="24"/>
        </w:rPr>
        <w:t>指令，不得自行运用、处分、分配</w:t>
      </w:r>
      <w:r w:rsidR="003654A9" w:rsidRPr="004565B1">
        <w:rPr>
          <w:rFonts w:ascii="彩虹粗仿宋" w:eastAsia="彩虹粗仿宋" w:hint="eastAsia"/>
          <w:sz w:val="24"/>
        </w:rPr>
        <w:t>本基金</w:t>
      </w:r>
      <w:r w:rsidR="00677878" w:rsidRPr="004565B1">
        <w:rPr>
          <w:rFonts w:ascii="彩虹粗仿宋" w:eastAsia="彩虹粗仿宋" w:hint="eastAsia"/>
          <w:sz w:val="24"/>
        </w:rPr>
        <w:t>的任何资产（不包含</w:t>
      </w:r>
      <w:r w:rsidR="003654A9" w:rsidRPr="004565B1">
        <w:rPr>
          <w:rFonts w:ascii="彩虹粗仿宋" w:eastAsia="彩虹粗仿宋" w:hint="eastAsia"/>
          <w:sz w:val="24"/>
        </w:rPr>
        <w:t>基金</w:t>
      </w:r>
      <w:r w:rsidR="00677878" w:rsidRPr="004565B1">
        <w:rPr>
          <w:rFonts w:ascii="彩虹粗仿宋" w:eastAsia="彩虹粗仿宋" w:hint="eastAsia"/>
          <w:sz w:val="24"/>
        </w:rPr>
        <w:t>托管人依据中国结算公司结算数据完成场内交易交收、开户银行</w:t>
      </w:r>
      <w:r w:rsidR="002A710F">
        <w:rPr>
          <w:rFonts w:ascii="彩虹粗仿宋" w:eastAsia="彩虹粗仿宋" w:hint="eastAsia"/>
          <w:sz w:val="24"/>
        </w:rPr>
        <w:t>或</w:t>
      </w:r>
      <w:r w:rsidR="000D7743">
        <w:rPr>
          <w:rFonts w:ascii="彩虹粗仿宋" w:eastAsia="彩虹粗仿宋" w:hint="eastAsia"/>
          <w:sz w:val="24"/>
        </w:rPr>
        <w:t>交易/</w:t>
      </w:r>
      <w:r w:rsidR="002A710F">
        <w:rPr>
          <w:rFonts w:ascii="彩虹粗仿宋" w:eastAsia="彩虹粗仿宋" w:hint="eastAsia"/>
          <w:sz w:val="24"/>
        </w:rPr>
        <w:t>登记结算机构</w:t>
      </w:r>
      <w:r w:rsidR="00677878" w:rsidRPr="004565B1">
        <w:rPr>
          <w:rFonts w:ascii="彩虹粗仿宋" w:eastAsia="彩虹粗仿宋" w:hint="eastAsia"/>
          <w:sz w:val="24"/>
        </w:rPr>
        <w:t>扣收</w:t>
      </w:r>
      <w:r w:rsidR="000D7743">
        <w:rPr>
          <w:rFonts w:ascii="彩虹粗仿宋" w:eastAsia="彩虹粗仿宋" w:hint="eastAsia"/>
          <w:sz w:val="24"/>
        </w:rPr>
        <w:t>交易费、</w:t>
      </w:r>
      <w:r w:rsidR="00677878" w:rsidRPr="004565B1">
        <w:rPr>
          <w:rFonts w:ascii="彩虹粗仿宋" w:eastAsia="彩虹粗仿宋" w:hint="eastAsia"/>
          <w:sz w:val="24"/>
        </w:rPr>
        <w:t>结算费和账户维护费等费用）。</w:t>
      </w:r>
    </w:p>
    <w:p w14:paraId="7C1BE95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5D3BE3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的规定外，基金托管人不得委托第三人托管基金财产。</w:t>
      </w:r>
    </w:p>
    <w:p w14:paraId="3736324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3534B5C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22D514E" w14:textId="39452B0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9E74A5">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5F94ECE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生效的条件，由基金管理人</w:t>
      </w:r>
      <w:r w:rsidR="00A7627A" w:rsidRPr="004565B1">
        <w:rPr>
          <w:rFonts w:ascii="彩虹粗仿宋" w:eastAsia="彩虹粗仿宋" w:hAnsi="宋体" w:cs="Arial" w:hint="eastAsia"/>
          <w:sz w:val="24"/>
        </w:rPr>
        <w:t>按</w:t>
      </w:r>
      <w:r w:rsidR="00A7627A">
        <w:rPr>
          <w:rFonts w:ascii="彩虹粗仿宋" w:eastAsia="彩虹粗仿宋" w:hAnsi="宋体" w:cs="Arial" w:hint="eastAsia"/>
          <w:sz w:val="24"/>
        </w:rPr>
        <w:t>法律法规的相关</w:t>
      </w:r>
      <w:r w:rsidR="00A7627A" w:rsidRPr="004565B1">
        <w:rPr>
          <w:rFonts w:ascii="彩虹粗仿宋" w:eastAsia="彩虹粗仿宋" w:hAnsi="宋体" w:cs="Arial" w:hint="eastAsia"/>
          <w:sz w:val="24"/>
        </w:rPr>
        <w:t>规定</w:t>
      </w:r>
      <w:r w:rsidR="00A7627A">
        <w:rPr>
          <w:rFonts w:ascii="彩虹粗仿宋" w:eastAsia="彩虹粗仿宋" w:hAnsi="宋体" w:cs="Arial" w:hint="eastAsia"/>
          <w:sz w:val="24"/>
        </w:rPr>
        <w:t>及基金合同的相关约定</w:t>
      </w:r>
      <w:r w:rsidRPr="004565B1">
        <w:rPr>
          <w:rFonts w:ascii="彩虹粗仿宋" w:eastAsia="彩虹粗仿宋" w:hAnsi="宋体" w:cs="Arial" w:hint="eastAsia"/>
          <w:sz w:val="24"/>
        </w:rPr>
        <w:t>办理退款等事宜。</w:t>
      </w:r>
    </w:p>
    <w:p w14:paraId="6F517CB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242B2D3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A10F63">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27714BB4"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w:t>
      </w:r>
      <w:r w:rsidRPr="004565B1">
        <w:rPr>
          <w:rFonts w:ascii="彩虹粗仿宋" w:eastAsia="彩虹粗仿宋" w:hAnsi="宋体" w:cs="Arial" w:hint="eastAsia"/>
          <w:sz w:val="24"/>
        </w:rPr>
        <w:lastRenderedPageBreak/>
        <w:t>人和基金管理人不得假借本基金的名义开立任何其他银行账户；亦不得使用基金的任何账户进行本基金业务以外的活动。</w:t>
      </w:r>
    </w:p>
    <w:p w14:paraId="4071F3E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6EA6077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7279E67A"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w:t>
      </w:r>
      <w:r w:rsidR="00DC6EC1" w:rsidRPr="004565B1">
        <w:rPr>
          <w:rFonts w:ascii="彩虹粗仿宋" w:eastAsia="彩虹粗仿宋" w:hAnsi="宋体" w:cs="Arial" w:hint="eastAsia"/>
          <w:sz w:val="24"/>
        </w:rPr>
        <w:t>和结算备付金账户</w:t>
      </w:r>
      <w:r w:rsidRPr="004565B1">
        <w:rPr>
          <w:rFonts w:ascii="彩虹粗仿宋" w:eastAsia="彩虹粗仿宋" w:hAnsi="宋体" w:cs="Arial" w:hint="eastAsia"/>
          <w:sz w:val="24"/>
        </w:rPr>
        <w:t>的开立和管理</w:t>
      </w:r>
    </w:p>
    <w:p w14:paraId="498BCCA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1336358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1AF3064" w14:textId="77777777"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58E02B57" w14:textId="77777777" w:rsidR="00D41F97" w:rsidRDefault="0019100D">
      <w:pPr>
        <w:adjustRightInd w:val="0"/>
        <w:snapToGrid w:val="0"/>
        <w:ind w:firstLineChars="200" w:firstLine="480"/>
        <w:rPr>
          <w:rFonts w:ascii="彩虹粗仿宋" w:eastAsia="彩虹粗仿宋" w:hAnsi="宋体" w:cs="Arial"/>
          <w:sz w:val="24"/>
        </w:rPr>
      </w:pPr>
      <w:r w:rsidRPr="00CA35BA">
        <w:rPr>
          <w:rFonts w:ascii="彩虹粗仿宋" w:eastAsia="彩虹粗仿宋" w:hAnsi="宋体" w:cs="Arial" w:hint="eastAsia"/>
          <w:sz w:val="24"/>
        </w:rPr>
        <w:t>证券账户开户费由基金管理人先行垫付,待托管</w:t>
      </w:r>
      <w:r w:rsidR="00F80759">
        <w:rPr>
          <w:rFonts w:ascii="彩虹粗仿宋" w:eastAsia="彩虹粗仿宋" w:hAnsi="宋体" w:cs="Arial" w:hint="eastAsia"/>
          <w:sz w:val="24"/>
        </w:rPr>
        <w:t>基金</w:t>
      </w:r>
      <w:r w:rsidRPr="00CA35BA">
        <w:rPr>
          <w:rFonts w:ascii="彩虹粗仿宋" w:eastAsia="彩虹粗仿宋" w:hAnsi="宋体" w:cs="Arial" w:hint="eastAsia"/>
          <w:sz w:val="24"/>
        </w:rPr>
        <w:t>启始运营后,基金管理人可向基金托管人发送划款指令,将代垫开户费从本基金托管资金账户中扣还基金管理人</w:t>
      </w:r>
      <w:r>
        <w:rPr>
          <w:rFonts w:ascii="彩虹粗仿宋" w:eastAsia="彩虹粗仿宋" w:hAnsi="宋体" w:cs="Arial" w:hint="eastAsia"/>
          <w:sz w:val="24"/>
        </w:rPr>
        <w:t>。</w:t>
      </w:r>
    </w:p>
    <w:p w14:paraId="2AEB9F9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Pr>
          <w:rFonts w:ascii="彩虹粗仿宋" w:eastAsia="彩虹粗仿宋" w:hAnsi="宋体" w:cs="Arial" w:hint="eastAsia"/>
          <w:sz w:val="24"/>
        </w:rPr>
        <w:t>保证</w:t>
      </w:r>
      <w:r w:rsidRPr="004565B1">
        <w:rPr>
          <w:rFonts w:ascii="彩虹粗仿宋" w:eastAsia="彩虹粗仿宋" w:hAnsi="宋体" w:cs="Arial" w:hint="eastAsia"/>
          <w:sz w:val="24"/>
        </w:rPr>
        <w:t>金、交收资金等的收取按照中国证券登记结算有限责任公司的规定</w:t>
      </w:r>
      <w:r w:rsidR="009F0EFC">
        <w:rPr>
          <w:rFonts w:ascii="彩虹粗仿宋" w:eastAsia="彩虹粗仿宋" w:hAnsi="宋体" w:cs="Arial" w:hint="eastAsia"/>
          <w:sz w:val="24"/>
        </w:rPr>
        <w:t>以及基金管理人与基金托管人签署的</w:t>
      </w:r>
      <w:r w:rsidR="00E73609" w:rsidRPr="00C64B5D">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2C564EC8" w14:textId="77777777" w:rsidR="007A6BBA" w:rsidRPr="00D11C8B" w:rsidRDefault="007A6BBA" w:rsidP="007A6BB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D11C8B">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r>
        <w:rPr>
          <w:rFonts w:ascii="彩虹粗仿宋" w:eastAsia="彩虹粗仿宋" w:hAnsi="宋体" w:cs="Arial" w:hint="eastAsia"/>
          <w:sz w:val="24"/>
        </w:rPr>
        <w:t>。</w:t>
      </w:r>
    </w:p>
    <w:p w14:paraId="061909DA" w14:textId="77777777" w:rsidR="0099216A" w:rsidRPr="004565B1" w:rsidRDefault="007A6BB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99216A"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9BB6B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w:t>
      </w:r>
      <w:r w:rsidR="003B7336">
        <w:rPr>
          <w:rFonts w:ascii="彩虹粗仿宋" w:eastAsia="彩虹粗仿宋" w:hAnsi="宋体" w:cs="Arial" w:hint="eastAsia"/>
          <w:sz w:val="24"/>
        </w:rPr>
        <w:t>账户</w:t>
      </w:r>
      <w:r w:rsidRPr="004565B1">
        <w:rPr>
          <w:rFonts w:ascii="彩虹粗仿宋" w:eastAsia="彩虹粗仿宋" w:hAnsi="宋体" w:cs="Arial" w:hint="eastAsia"/>
          <w:sz w:val="24"/>
        </w:rPr>
        <w:t>的开设和管理</w:t>
      </w:r>
    </w:p>
    <w:p w14:paraId="35BCEE4F" w14:textId="77777777" w:rsidR="0099216A" w:rsidRPr="004565B1" w:rsidRDefault="00314127"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w:t>
      </w:r>
      <w:r w:rsidR="00022271" w:rsidRPr="004565B1">
        <w:rPr>
          <w:rFonts w:ascii="彩虹粗仿宋" w:eastAsia="彩虹粗仿宋" w:hAnsi="宋体" w:cs="Arial" w:hint="eastAsia"/>
          <w:sz w:val="24"/>
        </w:rPr>
        <w:t>生效后，</w:t>
      </w:r>
      <w:r w:rsidR="00010FA9" w:rsidRPr="004565B1">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4565B1">
        <w:rPr>
          <w:rFonts w:ascii="彩虹粗仿宋" w:eastAsia="彩虹粗仿宋" w:hAnsi="宋体" w:cs="Arial" w:hint="eastAsia"/>
          <w:sz w:val="24"/>
        </w:rPr>
        <w:t>基金托管人根据中国人民银行、银行间市场登记结算机构的有关规定，</w:t>
      </w:r>
      <w:r w:rsidR="003B7336">
        <w:rPr>
          <w:rFonts w:ascii="彩虹粗仿宋" w:eastAsia="彩虹粗仿宋" w:hAnsi="宋体" w:cs="Arial" w:hint="eastAsia"/>
          <w:sz w:val="24"/>
        </w:rPr>
        <w:t>以本基金的名义</w:t>
      </w:r>
      <w:r w:rsidR="00022271" w:rsidRPr="004565B1">
        <w:rPr>
          <w:rFonts w:ascii="彩虹粗仿宋" w:eastAsia="彩虹粗仿宋" w:hAnsi="宋体" w:cs="Arial" w:hint="eastAsia"/>
          <w:sz w:val="24"/>
        </w:rPr>
        <w:t>在银行间市场登记结算机构开立债券托管账户，持有人账户和资金结算账户</w:t>
      </w:r>
      <w:r w:rsidR="0099216A" w:rsidRPr="004565B1">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2C0F1B2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A916176" w14:textId="77777777" w:rsidR="0099216A" w:rsidRPr="004565B1" w:rsidRDefault="0099216A"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010FA9" w:rsidRPr="004565B1">
        <w:rPr>
          <w:rFonts w:ascii="彩虹粗仿宋" w:eastAsia="彩虹粗仿宋" w:hint="eastAsia"/>
          <w:szCs w:val="21"/>
        </w:rPr>
        <w:t xml:space="preserve"> </w:t>
      </w:r>
      <w:r w:rsidR="00010FA9"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654D1D9"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4F032D79"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47F46B46" w14:textId="77777777"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w:t>
      </w:r>
      <w:r w:rsidR="004F7BE0" w:rsidRPr="004565B1">
        <w:rPr>
          <w:rFonts w:ascii="彩虹粗仿宋" w:eastAsia="彩虹粗仿宋" w:hAnsi="宋体" w:cs="Arial" w:hint="eastAsia"/>
          <w:sz w:val="24"/>
        </w:rPr>
        <w:t>、银行</w:t>
      </w:r>
      <w:r w:rsidR="004F7BE0"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00DA3777">
        <w:rPr>
          <w:rFonts w:ascii="彩虹粗仿宋" w:eastAsia="彩虹粗仿宋" w:hAnsi="宋体" w:cs="Arial" w:hint="eastAsia"/>
          <w:sz w:val="24"/>
        </w:rPr>
        <w:t>上海清算所、</w:t>
      </w:r>
      <w:r w:rsidRPr="004565B1">
        <w:rPr>
          <w:rFonts w:ascii="彩虹粗仿宋" w:eastAsia="彩虹粗仿宋" w:hAnsi="宋体" w:cs="Arial" w:hint="eastAsia"/>
          <w:sz w:val="24"/>
        </w:rPr>
        <w:t>中国证券登记结算有限责任公司上海分公司/深圳分公司</w:t>
      </w:r>
      <w:r w:rsidR="00745177">
        <w:rPr>
          <w:rFonts w:ascii="彩虹粗仿宋" w:eastAsia="彩虹粗仿宋" w:hAnsi="宋体" w:cs="Arial" w:hint="eastAsia"/>
          <w:sz w:val="24"/>
        </w:rPr>
        <w:t>/北京分公司</w:t>
      </w:r>
      <w:r w:rsidRPr="004565B1">
        <w:rPr>
          <w:rFonts w:ascii="彩虹粗仿宋" w:eastAsia="彩虹粗仿宋" w:hAnsi="宋体" w:cs="Arial" w:hint="eastAsia"/>
          <w:sz w:val="24"/>
        </w:rPr>
        <w:t>或</w:t>
      </w:r>
      <w:r w:rsidRPr="004565B1">
        <w:rPr>
          <w:rFonts w:ascii="彩虹粗仿宋" w:eastAsia="彩虹粗仿宋" w:hAnsi="宋体" w:cs="Arial" w:hint="eastAsia"/>
          <w:sz w:val="24"/>
        </w:rPr>
        <w:lastRenderedPageBreak/>
        <w:t>票据营业中心的代保管库，保管凭证由基金托管人持有。</w:t>
      </w:r>
      <w:r w:rsidR="003E6866" w:rsidRPr="004565B1">
        <w:rPr>
          <w:rFonts w:ascii="彩虹粗仿宋" w:eastAsia="彩虹粗仿宋" w:hAnsi="宋体" w:cs="Arial" w:hint="eastAsia"/>
          <w:sz w:val="24"/>
        </w:rPr>
        <w:t>实物证券、银行定期存款证实书等有价凭证的购买和转让，按基金管理人和基金托管人双方约定办理</w:t>
      </w:r>
      <w:r w:rsidRPr="004565B1">
        <w:rPr>
          <w:rFonts w:ascii="彩虹粗仿宋" w:eastAsia="彩虹粗仿宋" w:hAnsi="宋体" w:cs="Arial" w:hint="eastAsia"/>
          <w:sz w:val="24"/>
        </w:rPr>
        <w:t>。</w:t>
      </w:r>
      <w:r w:rsidR="00CA35BA" w:rsidRPr="004565B1">
        <w:rPr>
          <w:rFonts w:ascii="彩虹粗仿宋" w:eastAsia="彩虹粗仿宋" w:hAnsi="宋体" w:cs="Arial" w:hint="eastAsia"/>
          <w:sz w:val="24"/>
        </w:rPr>
        <w:t>基金托管人对由基金托管人以外机构</w:t>
      </w:r>
      <w:r w:rsidR="00CA35BA" w:rsidRPr="0019100D">
        <w:rPr>
          <w:rFonts w:ascii="彩虹粗仿宋" w:eastAsia="彩虹粗仿宋" w:hAnsi="宋体" w:cs="Arial" w:hint="eastAsia"/>
          <w:sz w:val="24"/>
        </w:rPr>
        <w:t>实际有效控制或保管</w:t>
      </w:r>
      <w:r w:rsidR="00CA35BA" w:rsidRPr="004565B1">
        <w:rPr>
          <w:rFonts w:ascii="彩虹粗仿宋" w:eastAsia="彩虹粗仿宋" w:hAnsi="宋体" w:cs="Arial" w:hint="eastAsia"/>
          <w:sz w:val="24"/>
        </w:rPr>
        <w:t>的资产不承担</w:t>
      </w:r>
      <w:r w:rsidR="007A6BBA">
        <w:rPr>
          <w:rFonts w:ascii="彩虹粗仿宋" w:eastAsia="彩虹粗仿宋" w:hAnsi="宋体" w:cs="Arial" w:hint="eastAsia"/>
          <w:sz w:val="24"/>
        </w:rPr>
        <w:t>任何</w:t>
      </w:r>
      <w:r w:rsidR="00CA35BA" w:rsidRPr="004565B1">
        <w:rPr>
          <w:rFonts w:ascii="彩虹粗仿宋" w:eastAsia="彩虹粗仿宋" w:hAnsi="宋体" w:cs="Arial" w:hint="eastAsia"/>
          <w:sz w:val="24"/>
        </w:rPr>
        <w:t>责任</w:t>
      </w:r>
      <w:r w:rsidR="00CA35BA">
        <w:rPr>
          <w:rFonts w:ascii="彩虹粗仿宋" w:eastAsia="彩虹粗仿宋" w:hAnsi="宋体" w:cs="Arial" w:hint="eastAsia"/>
          <w:sz w:val="24"/>
        </w:rPr>
        <w:t>。</w:t>
      </w:r>
    </w:p>
    <w:p w14:paraId="06C440F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31FDD43F" w14:textId="77777777"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884096">
        <w:rPr>
          <w:rFonts w:ascii="彩虹粗仿宋" w:eastAsia="彩虹粗仿宋" w:hAnsi="宋体" w:cs="Arial" w:hint="eastAsia"/>
          <w:sz w:val="24"/>
        </w:rPr>
        <w:t>尽可能</w:t>
      </w:r>
      <w:r w:rsidRPr="004565B1">
        <w:rPr>
          <w:rFonts w:ascii="彩虹粗仿宋" w:eastAsia="彩虹粗仿宋" w:hAnsi="宋体" w:cs="Arial" w:hint="eastAsia"/>
          <w:sz w:val="24"/>
        </w:rPr>
        <w:t>保证基金管理人和基金托管人至少各持有一份正本的原件</w:t>
      </w:r>
      <w:r w:rsidR="00884096">
        <w:rPr>
          <w:rFonts w:ascii="彩虹粗仿宋" w:eastAsia="彩虹粗仿宋" w:hAnsi="宋体" w:cs="Arial" w:hint="eastAsia"/>
          <w:sz w:val="24"/>
        </w:rPr>
        <w:t>，</w:t>
      </w:r>
      <w:r w:rsidR="00497A82">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r w:rsidRPr="004565B1">
        <w:rPr>
          <w:rFonts w:ascii="彩虹粗仿宋" w:eastAsia="彩虹粗仿宋" w:hAnsi="宋体" w:cs="Arial" w:hint="eastAsia"/>
          <w:sz w:val="24"/>
        </w:rPr>
        <w:t>。基金管理人应在重大合同签署后及时以加密方式</w:t>
      </w:r>
      <w:r w:rsidR="00DA3777">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终止后15年。</w:t>
      </w:r>
    </w:p>
    <w:p w14:paraId="71C44069" w14:textId="77777777" w:rsidR="0099216A" w:rsidRPr="004565B1" w:rsidRDefault="0099216A">
      <w:pPr>
        <w:rPr>
          <w:rFonts w:ascii="彩虹粗仿宋" w:eastAsia="彩虹粗仿宋"/>
          <w:sz w:val="24"/>
        </w:rPr>
      </w:pPr>
    </w:p>
    <w:p w14:paraId="10E7FFF2" w14:textId="77777777" w:rsidR="0099216A" w:rsidRPr="004565B1"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52ADD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1E51E6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1DCB24F7"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1555D447"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8BD5248" w14:textId="77777777" w:rsidR="0099216A" w:rsidRPr="004565B1" w:rsidRDefault="0099216A" w:rsidP="0021576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w:t>
      </w:r>
      <w:r w:rsidR="00215762" w:rsidRPr="004565B1">
        <w:rPr>
          <w:rFonts w:ascii="彩虹粗仿宋" w:eastAsia="彩虹粗仿宋" w:hAnsi="宋体" w:cs="Arial" w:hint="eastAsia"/>
          <w:sz w:val="24"/>
        </w:rPr>
        <w:t>如果授权文件中载明具体生效时间的，该生效时间不得早于</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托管人收到授权文件并经电话确认的时点。如早于，则以</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托管人收到授权文件并经电话确认的时点为授权文件的生效时间。</w:t>
      </w:r>
    </w:p>
    <w:p w14:paraId="320A474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4565B1">
        <w:rPr>
          <w:rFonts w:ascii="彩虹粗仿宋" w:eastAsia="彩虹粗仿宋" w:hAnsi="宋体" w:cs="Arial" w:hint="eastAsia"/>
          <w:sz w:val="24"/>
        </w:rPr>
        <w:t>泄露</w:t>
      </w:r>
      <w:r w:rsidRPr="004565B1">
        <w:rPr>
          <w:rFonts w:ascii="彩虹粗仿宋" w:eastAsia="彩虹粗仿宋" w:hAnsi="宋体" w:cs="Arial" w:hint="eastAsia"/>
          <w:sz w:val="24"/>
        </w:rPr>
        <w:t>。但法律法规规定或有权机关要求的除外。</w:t>
      </w:r>
    </w:p>
    <w:p w14:paraId="4F5C842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2B47539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6A5FA0C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1A6C31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597EF73"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0C9E65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w:t>
      </w:r>
      <w:r w:rsidR="00215762" w:rsidRPr="004565B1">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w:t>
      </w:r>
    </w:p>
    <w:p w14:paraId="6C978AF3"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的规定，在其合法的经营权限和交易权限内发送指令；被授权人应严格按照其授权权限发送指令。对于被授权人依</w:t>
      </w:r>
      <w:r w:rsidR="00DA3777">
        <w:rPr>
          <w:rFonts w:ascii="彩虹粗仿宋" w:eastAsia="彩虹粗仿宋" w:hAnsi="宋体" w:cs="Arial" w:hint="eastAsia"/>
          <w:sz w:val="24"/>
        </w:rPr>
        <w:t>授权权限以及</w:t>
      </w:r>
      <w:r w:rsidRPr="004565B1">
        <w:rPr>
          <w:rFonts w:ascii="彩虹粗仿宋" w:eastAsia="彩虹粗仿宋" w:hAnsi="宋体" w:cs="Arial" w:hint="eastAsia"/>
          <w:sz w:val="24"/>
        </w:rPr>
        <w:t>约定程序发出的指令，基金管理人不得否认其效力。但如果基金管理人已经撤销或更改对</w:t>
      </w:r>
      <w:r w:rsidR="003E6866" w:rsidRPr="004565B1">
        <w:rPr>
          <w:rFonts w:ascii="彩虹粗仿宋" w:eastAsia="彩虹粗仿宋" w:hAnsi="宋体" w:cs="Arial" w:hint="eastAsia"/>
          <w:sz w:val="24"/>
        </w:rPr>
        <w:t>被授权人</w:t>
      </w:r>
      <w:r w:rsidRPr="004565B1">
        <w:rPr>
          <w:rFonts w:ascii="彩虹粗仿宋" w:eastAsia="彩虹粗仿宋" w:hAnsi="宋体" w:cs="Arial" w:hint="eastAsia"/>
          <w:sz w:val="24"/>
        </w:rPr>
        <w:t>的授权，并且基金托管人根据本协议确认后，则对于此后该</w:t>
      </w:r>
      <w:r w:rsidR="00E671B3">
        <w:rPr>
          <w:rFonts w:ascii="彩虹粗仿宋" w:eastAsia="彩虹粗仿宋" w:hAnsi="宋体" w:cs="Arial" w:hint="eastAsia"/>
          <w:sz w:val="24"/>
        </w:rPr>
        <w:t>人员</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CBA6E36" w14:textId="77777777" w:rsidR="0099216A"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6722D0AD" w14:textId="77777777" w:rsidR="002E0659" w:rsidRPr="001C0D7D" w:rsidRDefault="002E0659">
      <w:pPr>
        <w:adjustRightInd w:val="0"/>
        <w:snapToGrid w:val="0"/>
        <w:ind w:firstLine="480"/>
        <w:rPr>
          <w:rFonts w:ascii="彩虹粗仿宋" w:eastAsia="彩虹粗仿宋" w:hAnsi="宋体" w:cs="Arial"/>
          <w:sz w:val="24"/>
        </w:rPr>
      </w:pPr>
      <w:r w:rsidRPr="002E0659">
        <w:rPr>
          <w:rFonts w:ascii="彩虹粗仿宋" w:eastAsia="彩虹粗仿宋" w:hAnsi="宋体" w:cs="Arial" w:hint="eastAsia"/>
          <w:sz w:val="24"/>
        </w:rPr>
        <w:lastRenderedPageBreak/>
        <w:t>基金管</w:t>
      </w:r>
      <w:r w:rsidRPr="001C0D7D">
        <w:rPr>
          <w:rFonts w:ascii="彩虹粗仿宋" w:eastAsia="彩虹粗仿宋" w:hAnsi="宋体" w:cs="Arial" w:hint="eastAsia"/>
          <w:sz w:val="24"/>
          <w:szCs w:val="30"/>
        </w:rPr>
        <w:t>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w:t>
      </w:r>
      <w:r w:rsidRPr="001C0D7D">
        <w:rPr>
          <w:rFonts w:ascii="彩虹粗仿宋" w:eastAsia="彩虹粗仿宋" w:hAnsi="宋体" w:cs="Arial" w:hint="eastAsia"/>
          <w:sz w:val="24"/>
        </w:rPr>
        <w:t>管人。</w:t>
      </w:r>
    </w:p>
    <w:p w14:paraId="3DAC6C7E" w14:textId="77777777" w:rsidR="0099216A" w:rsidRPr="001C0D7D" w:rsidRDefault="0099216A">
      <w:pPr>
        <w:adjustRightInd w:val="0"/>
        <w:snapToGrid w:val="0"/>
        <w:ind w:firstLine="480"/>
        <w:rPr>
          <w:rFonts w:ascii="彩虹粗仿宋" w:eastAsia="彩虹粗仿宋" w:hAnsi="宋体" w:cs="Arial"/>
          <w:sz w:val="24"/>
        </w:rPr>
      </w:pPr>
      <w:r w:rsidRPr="001C0D7D">
        <w:rPr>
          <w:rFonts w:ascii="彩虹粗仿宋" w:eastAsia="彩虹粗仿宋" w:hAnsi="宋体" w:cs="Arial" w:hint="eastAsia"/>
          <w:sz w:val="24"/>
        </w:rPr>
        <w:t>2.指令的确认</w:t>
      </w:r>
    </w:p>
    <w:p w14:paraId="1ACAE9FA" w14:textId="77777777" w:rsidR="002A1041" w:rsidRPr="001C0D7D" w:rsidRDefault="0099216A" w:rsidP="001C0D7D">
      <w:pPr>
        <w:adjustRightInd w:val="0"/>
        <w:snapToGrid w:val="0"/>
        <w:ind w:firstLine="480"/>
        <w:rPr>
          <w:rFonts w:ascii="彩虹粗仿宋" w:eastAsia="彩虹粗仿宋" w:hAnsi="宋体" w:cs="Arial"/>
          <w:sz w:val="24"/>
        </w:rPr>
      </w:pPr>
      <w:r w:rsidRPr="001C0D7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E73609" w:rsidRPr="001C0D7D">
        <w:rPr>
          <w:rFonts w:ascii="彩虹粗仿宋" w:eastAsia="彩虹粗仿宋" w:hAnsi="宋体" w:cs="Arial" w:hint="eastAsia"/>
          <w:sz w:val="24"/>
        </w:rPr>
        <w:t>指令的要素是否齐全，并将指令所载签字和印鉴与授权</w:t>
      </w:r>
      <w:r w:rsidR="0030579C" w:rsidRPr="001C0D7D">
        <w:rPr>
          <w:rFonts w:ascii="彩虹粗仿宋" w:eastAsia="彩虹粗仿宋" w:hAnsi="宋体" w:cs="Arial" w:hint="eastAsia"/>
          <w:sz w:val="24"/>
        </w:rPr>
        <w:t>文件</w:t>
      </w:r>
      <w:r w:rsidR="00D67512" w:rsidRPr="001C0D7D">
        <w:rPr>
          <w:rFonts w:ascii="彩虹粗仿宋" w:eastAsia="彩虹粗仿宋" w:hAnsi="宋体" w:cs="Arial" w:hint="eastAsia"/>
          <w:sz w:val="24"/>
        </w:rPr>
        <w:t>及预留印鉴</w:t>
      </w:r>
      <w:r w:rsidR="00E73609" w:rsidRPr="001C0D7D">
        <w:rPr>
          <w:rFonts w:ascii="彩虹粗仿宋" w:eastAsia="彩虹粗仿宋" w:hAnsi="宋体" w:cs="Arial" w:hint="eastAsia"/>
          <w:sz w:val="24"/>
        </w:rPr>
        <w:t>进行表面真实性及权限范围核对，复核无误后应在规定期限内执行，不得延误。</w:t>
      </w:r>
      <w:r w:rsidRPr="001C0D7D">
        <w:rPr>
          <w:rFonts w:ascii="彩虹粗仿宋" w:eastAsia="彩虹粗仿宋" w:hAnsi="宋体" w:cs="Arial" w:hint="eastAsia"/>
          <w:sz w:val="24"/>
        </w:rPr>
        <w:t>如有疑问必须及时通知基金管理人。</w:t>
      </w:r>
    </w:p>
    <w:p w14:paraId="757EEB3E" w14:textId="77777777" w:rsidR="0099216A" w:rsidRPr="001C0D7D" w:rsidRDefault="0099216A">
      <w:pPr>
        <w:adjustRightInd w:val="0"/>
        <w:snapToGrid w:val="0"/>
        <w:ind w:firstLine="480"/>
        <w:rPr>
          <w:rFonts w:ascii="彩虹粗仿宋" w:eastAsia="彩虹粗仿宋" w:hAnsi="宋体" w:cs="Arial"/>
          <w:sz w:val="24"/>
        </w:rPr>
      </w:pPr>
      <w:r w:rsidRPr="001C0D7D">
        <w:rPr>
          <w:rFonts w:ascii="彩虹粗仿宋" w:eastAsia="彩虹粗仿宋" w:hAnsi="宋体" w:cs="Arial" w:hint="eastAsia"/>
          <w:sz w:val="24"/>
        </w:rPr>
        <w:t>3.指令的时间和执行</w:t>
      </w:r>
    </w:p>
    <w:p w14:paraId="2113980B" w14:textId="77777777" w:rsidR="0099216A" w:rsidRPr="004565B1" w:rsidRDefault="003E6866">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w:t>
      </w:r>
      <w:r w:rsidR="00511D84" w:rsidRPr="004565B1">
        <w:rPr>
          <w:rFonts w:ascii="彩虹粗仿宋" w:eastAsia="彩虹粗仿宋" w:hAnsi="宋体" w:cs="Arial" w:hint="eastAsia"/>
        </w:rPr>
        <w:t>尽量</w:t>
      </w:r>
      <w:r w:rsidRPr="004565B1">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511D84" w:rsidRPr="004565B1">
        <w:rPr>
          <w:rFonts w:ascii="彩虹粗仿宋" w:eastAsia="彩虹粗仿宋" w:hAnsi="宋体" w:cs="Arial" w:hint="eastAsia"/>
          <w:szCs w:val="24"/>
        </w:rPr>
        <w:t>对于中国证券登记结算有限责任公司实行T+0非担保交收的业务，基金管理人应在交易日14：00</w:t>
      </w:r>
      <w:r w:rsidR="00511D84" w:rsidRPr="004565B1">
        <w:rPr>
          <w:rFonts w:ascii="彩虹粗仿宋" w:eastAsia="彩虹粗仿宋" w:hAnsi="宋体" w:cs="Arial" w:hint="eastAsia"/>
        </w:rPr>
        <w:t>前</w:t>
      </w:r>
      <w:r w:rsidR="00511D84" w:rsidRPr="004565B1">
        <w:rPr>
          <w:rFonts w:ascii="彩虹粗仿宋" w:eastAsia="彩虹粗仿宋" w:hAnsi="宋体" w:cs="Arial" w:hint="eastAsia"/>
          <w:szCs w:val="24"/>
        </w:rPr>
        <w:t>将划款指令发送至</w:t>
      </w:r>
      <w:r w:rsidR="00CD3FCB">
        <w:rPr>
          <w:rFonts w:ascii="彩虹粗仿宋" w:eastAsia="彩虹粗仿宋" w:hAnsi="宋体" w:cs="Arial" w:hint="eastAsia"/>
          <w:szCs w:val="24"/>
        </w:rPr>
        <w:t>基金</w:t>
      </w:r>
      <w:r w:rsidR="00511D84" w:rsidRPr="004565B1">
        <w:rPr>
          <w:rFonts w:ascii="彩虹粗仿宋" w:eastAsia="彩虹粗仿宋" w:hAnsi="宋体" w:cs="Arial" w:hint="eastAsia"/>
          <w:szCs w:val="24"/>
        </w:rPr>
        <w:t>托管人。</w:t>
      </w:r>
      <w:r w:rsidR="002E0659" w:rsidRPr="002E0659">
        <w:rPr>
          <w:rFonts w:ascii="彩虹粗仿宋" w:eastAsia="彩虹粗仿宋" w:hAnsi="宋体" w:cs="Arial" w:hint="eastAsia"/>
          <w:szCs w:val="24"/>
        </w:rPr>
        <w:t>因基金管理人指令传输不及时，致使资金未能及时划入中登公司所造成的损失由基金管理人承担</w:t>
      </w:r>
      <w:r w:rsidR="006840B3" w:rsidRPr="002E0659">
        <w:rPr>
          <w:rFonts w:ascii="彩虹粗仿宋" w:eastAsia="彩虹粗仿宋" w:hAnsi="宋体" w:cs="Arial" w:hint="eastAsia"/>
          <w:szCs w:val="24"/>
        </w:rPr>
        <w:t>，包括赔偿在该市场引起其他托管客户交易失败、赔偿因占用结算参与人最低备付金带来的</w:t>
      </w:r>
      <w:r w:rsidR="0019100D">
        <w:rPr>
          <w:rFonts w:ascii="彩虹粗仿宋" w:eastAsia="彩虹粗仿宋" w:hAnsi="宋体" w:cs="Arial" w:hint="eastAsia"/>
          <w:szCs w:val="24"/>
        </w:rPr>
        <w:t>利息</w:t>
      </w:r>
      <w:r w:rsidR="006840B3" w:rsidRPr="002E0659">
        <w:rPr>
          <w:rFonts w:ascii="彩虹粗仿宋" w:eastAsia="彩虹粗仿宋" w:hAnsi="宋体" w:cs="Arial" w:hint="eastAsia"/>
          <w:szCs w:val="24"/>
        </w:rPr>
        <w:t>损失</w:t>
      </w:r>
      <w:r w:rsidR="002E0659" w:rsidRPr="002E0659">
        <w:rPr>
          <w:rFonts w:ascii="彩虹粗仿宋" w:eastAsia="彩虹粗仿宋" w:hAnsi="宋体" w:cs="Arial" w:hint="eastAsia"/>
          <w:szCs w:val="24"/>
        </w:rPr>
        <w:t>。</w:t>
      </w:r>
      <w:r w:rsidR="0073374A" w:rsidRPr="004565B1">
        <w:rPr>
          <w:rFonts w:ascii="彩虹粗仿宋" w:eastAsia="彩虹粗仿宋" w:hAnsi="宋体" w:cs="Arial" w:hint="eastAsia"/>
          <w:szCs w:val="24"/>
        </w:rPr>
        <w:t>基金管理人应确保基金托管人在执行指令时，</w:t>
      </w:r>
      <w:r w:rsidR="0099216A" w:rsidRPr="004565B1">
        <w:rPr>
          <w:rFonts w:ascii="彩虹粗仿宋" w:eastAsia="彩虹粗仿宋" w:hAnsi="宋体" w:cs="Arial" w:hint="eastAsia"/>
          <w:szCs w:val="24"/>
        </w:rPr>
        <w:t>基金资金账户有足够的资金余额，</w:t>
      </w:r>
      <w:r w:rsidR="00876A2B"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7BCB4D7" w14:textId="77777777" w:rsidR="0099216A" w:rsidRPr="004565B1" w:rsidRDefault="0099216A" w:rsidP="00876A2B">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D72639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，指令发送人员无权或超越权限发送指令。</w:t>
      </w:r>
    </w:p>
    <w:p w14:paraId="5863564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5F17AB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4BFEB785"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约定的，应当拒绝执行，立即通知基金管理人。</w:t>
      </w:r>
    </w:p>
    <w:p w14:paraId="05D343C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14DB262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w:t>
      </w:r>
      <w:r w:rsidR="00806BE9" w:rsidRPr="004565B1">
        <w:rPr>
          <w:rFonts w:ascii="彩虹粗仿宋" w:eastAsia="彩虹粗仿宋" w:hAnsi="宋体" w:cs="Arial" w:hint="eastAsia"/>
          <w:sz w:val="24"/>
        </w:rPr>
        <w:t>的直接</w:t>
      </w:r>
      <w:r w:rsidRPr="004565B1">
        <w:rPr>
          <w:rFonts w:ascii="彩虹粗仿宋" w:eastAsia="彩虹粗仿宋" w:hAnsi="宋体" w:cs="Arial" w:hint="eastAsia"/>
          <w:sz w:val="24"/>
        </w:rPr>
        <w:t>损失，由基金托管人</w:t>
      </w:r>
      <w:r w:rsidR="000F3A96" w:rsidRPr="004565B1">
        <w:rPr>
          <w:rFonts w:ascii="彩虹粗仿宋" w:eastAsia="彩虹粗仿宋" w:hint="eastAsia"/>
          <w:sz w:val="24"/>
        </w:rPr>
        <w:t>赔偿由此造成的直接损失</w:t>
      </w:r>
      <w:r w:rsidR="00CD3FCB">
        <w:rPr>
          <w:rFonts w:ascii="彩虹粗仿宋" w:eastAsia="彩虹粗仿宋" w:hint="eastAsia"/>
          <w:sz w:val="24"/>
        </w:rPr>
        <w:t>。</w:t>
      </w:r>
    </w:p>
    <w:p w14:paraId="36541E6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14:paraId="541F4D0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w:t>
      </w:r>
      <w:r w:rsidR="00215762" w:rsidRPr="004565B1">
        <w:rPr>
          <w:rFonts w:ascii="彩虹粗仿宋" w:eastAsia="彩虹粗仿宋" w:hAnsi="宋体" w:cs="Arial" w:hint="eastAsia"/>
          <w:sz w:val="24"/>
        </w:rPr>
        <w:t>应立即将新的授权文件以传真方式通知</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管理人承担</w:t>
      </w:r>
      <w:r w:rsidR="00215762"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sidR="00CD3FCB">
        <w:rPr>
          <w:rFonts w:ascii="彩虹粗仿宋" w:eastAsia="彩虹粗仿宋" w:hAnsi="宋体" w:cs="Arial" w:hint="eastAsia"/>
          <w:sz w:val="24"/>
        </w:rPr>
        <w:t>接收</w:t>
      </w:r>
      <w:r w:rsidRPr="004565B1">
        <w:rPr>
          <w:rFonts w:ascii="彩虹粗仿宋" w:eastAsia="彩虹粗仿宋" w:hAnsi="宋体" w:cs="Arial" w:hint="eastAsia"/>
          <w:sz w:val="24"/>
        </w:rPr>
        <w:t>基金管理人指令的人员，应提前</w:t>
      </w:r>
      <w:r w:rsidR="00960A4C" w:rsidRPr="004565B1">
        <w:rPr>
          <w:rFonts w:ascii="彩虹粗仿宋" w:eastAsia="彩虹粗仿宋" w:hAnsi="宋体" w:cs="Arial" w:hint="eastAsia"/>
          <w:sz w:val="24"/>
        </w:rPr>
        <w:t>通过录音电话</w:t>
      </w:r>
      <w:r w:rsidRPr="004565B1">
        <w:rPr>
          <w:rFonts w:ascii="彩虹粗仿宋" w:eastAsia="彩虹粗仿宋" w:hAnsi="宋体" w:cs="Arial" w:hint="eastAsia"/>
          <w:sz w:val="24"/>
        </w:rPr>
        <w:t>通知基金管理人。</w:t>
      </w:r>
    </w:p>
    <w:p w14:paraId="4FD9F54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77A49849"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w:t>
      </w:r>
      <w:r w:rsidRPr="004565B1">
        <w:rPr>
          <w:rFonts w:ascii="彩虹粗仿宋" w:eastAsia="彩虹粗仿宋" w:hAnsi="宋体" w:cs="Arial" w:hint="eastAsia"/>
          <w:sz w:val="24"/>
        </w:rPr>
        <w:lastRenderedPageBreak/>
        <w:t>与预留的授权文件内容</w:t>
      </w:r>
      <w:r w:rsidR="009E20B3">
        <w:rPr>
          <w:rFonts w:ascii="彩虹粗仿宋" w:eastAsia="彩虹粗仿宋" w:hAnsi="宋体" w:cs="Arial" w:hint="eastAsia"/>
          <w:sz w:val="24"/>
        </w:rPr>
        <w:t>表面</w:t>
      </w:r>
      <w:r w:rsidRPr="004565B1">
        <w:rPr>
          <w:rFonts w:ascii="彩虹粗仿宋" w:eastAsia="彩虹粗仿宋" w:hAnsi="宋体" w:cs="Arial" w:hint="eastAsia"/>
          <w:sz w:val="24"/>
        </w:rPr>
        <w:t>相符进行检查，如发现问题，应及时报告基金管理人，基金托管人</w:t>
      </w:r>
      <w:r w:rsidR="009E714D">
        <w:rPr>
          <w:rFonts w:ascii="彩虹粗仿宋" w:eastAsia="彩虹粗仿宋" w:hAnsi="宋体" w:cs="Arial" w:hint="eastAsia"/>
          <w:sz w:val="24"/>
        </w:rPr>
        <w:t>正确</w:t>
      </w:r>
      <w:r w:rsidRPr="004565B1">
        <w:rPr>
          <w:rFonts w:ascii="彩虹粗仿宋" w:eastAsia="彩虹粗仿宋" w:hAnsi="宋体" w:cs="Arial" w:hint="eastAsia"/>
          <w:sz w:val="24"/>
        </w:rPr>
        <w:t>执行基金管理人的合法指令对基金财产造成的损失不承担赔偿责任。</w:t>
      </w:r>
    </w:p>
    <w:p w14:paraId="00731864" w14:textId="77777777" w:rsidR="0099216A" w:rsidRPr="004565B1" w:rsidRDefault="00001942" w:rsidP="006C591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A7B6F25" w14:textId="77777777" w:rsidR="006C5911" w:rsidRPr="004565B1" w:rsidRDefault="006C5911" w:rsidP="006C5911">
      <w:pPr>
        <w:adjustRightInd w:val="0"/>
        <w:snapToGrid w:val="0"/>
        <w:rPr>
          <w:rFonts w:ascii="彩虹粗仿宋" w:eastAsia="彩虹粗仿宋" w:hAnsi="宋体" w:cs="Arial"/>
          <w:sz w:val="24"/>
        </w:rPr>
      </w:pPr>
    </w:p>
    <w:p w14:paraId="4C63CED6" w14:textId="77777777" w:rsidR="0099216A" w:rsidRPr="004565B1"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C02B85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004C4B08">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00D446A4">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7F67B2B4" w14:textId="0C94D918"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w:t>
      </w:r>
      <w:r w:rsidR="00A93BF4" w:rsidRPr="004565B1">
        <w:rPr>
          <w:rFonts w:ascii="彩虹粗仿宋" w:eastAsia="彩虹粗仿宋" w:hAnsi="宋体" w:cs="Arial" w:hint="eastAsia"/>
          <w:sz w:val="24"/>
        </w:rPr>
        <w:t>租</w:t>
      </w:r>
      <w:r w:rsidRPr="004565B1">
        <w:rPr>
          <w:rFonts w:ascii="彩虹粗仿宋" w:eastAsia="彩虹粗仿宋" w:hAnsi="宋体" w:cs="Arial" w:hint="eastAsia"/>
          <w:sz w:val="24"/>
        </w:rPr>
        <w:t>用其交易单元作为基金的</w:t>
      </w:r>
      <w:r w:rsidR="00A93BF4" w:rsidRPr="004565B1">
        <w:rPr>
          <w:rFonts w:ascii="彩虹粗仿宋" w:eastAsia="彩虹粗仿宋" w:hAnsi="宋体" w:cs="Arial" w:hint="eastAsia"/>
          <w:sz w:val="24"/>
        </w:rPr>
        <w:t>专用</w:t>
      </w:r>
      <w:r w:rsidRPr="004565B1">
        <w:rPr>
          <w:rFonts w:ascii="彩虹粗仿宋" w:eastAsia="彩虹粗仿宋" w:hAnsi="宋体" w:cs="Arial" w:hint="eastAsia"/>
          <w:sz w:val="24"/>
        </w:rPr>
        <w:t>交易单元。基金管理人和被选中的证券经营机构签订</w:t>
      </w:r>
      <w:r w:rsidR="004C4B08">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w:t>
      </w:r>
      <w:r w:rsidR="00941712" w:rsidRPr="004565B1">
        <w:rPr>
          <w:rFonts w:ascii="彩虹粗仿宋" w:eastAsia="彩虹粗仿宋" w:hAnsi="宋体" w:cs="Arial" w:hint="eastAsia"/>
          <w:sz w:val="24"/>
        </w:rPr>
        <w:t>并依据基金托管人要求提供相关资料，以便基金托管人申请办理接收结算数据手续</w:t>
      </w:r>
      <w:r w:rsidRPr="004565B1">
        <w:rPr>
          <w:rFonts w:ascii="彩虹粗仿宋" w:eastAsia="彩虹粗仿宋" w:hAnsi="宋体" w:cs="Arial" w:hint="eastAsia"/>
          <w:sz w:val="24"/>
        </w:rPr>
        <w:t>。基金管理人应根据有关规定，在基金的</w:t>
      </w:r>
      <w:r w:rsidR="00681A61">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w:t>
      </w:r>
      <w:r w:rsidR="00941712" w:rsidRPr="004565B1">
        <w:rPr>
          <w:rFonts w:ascii="彩虹粗仿宋" w:eastAsia="彩虹粗仿宋" w:hAnsi="宋体" w:cs="Arial" w:hint="eastAsia"/>
          <w:sz w:val="24"/>
        </w:rPr>
        <w:t>及交易信息</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14:paraId="483FAB4F" w14:textId="77777777" w:rsidR="00D446A4" w:rsidRPr="00D446A4" w:rsidRDefault="00D446A4" w:rsidP="00D446A4">
      <w:pPr>
        <w:adjustRightInd w:val="0"/>
        <w:snapToGrid w:val="0"/>
        <w:ind w:firstLineChars="200" w:firstLine="480"/>
        <w:rPr>
          <w:rFonts w:ascii="彩虹粗仿宋" w:eastAsia="彩虹粗仿宋" w:hAnsi="宋体" w:cs="Arial"/>
          <w:sz w:val="24"/>
        </w:rPr>
      </w:pPr>
      <w:r w:rsidRPr="004E09B7">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D9BE2B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705591B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1DC3463D" w14:textId="77777777" w:rsidR="00C223C9" w:rsidRPr="004565B1" w:rsidRDefault="00C223C9" w:rsidP="00C223C9">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676A4D47" w14:textId="77777777" w:rsidR="00C223C9" w:rsidRPr="004565B1" w:rsidRDefault="00C223C9" w:rsidP="00C223C9">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5B3C77">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742382B1" w14:textId="77777777" w:rsidR="00E2000D" w:rsidRPr="004565B1" w:rsidRDefault="00E2000D" w:rsidP="00E2000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w:t>
      </w:r>
      <w:r w:rsidR="007B1523" w:rsidRPr="004565B1">
        <w:rPr>
          <w:rFonts w:ascii="彩虹粗仿宋" w:eastAsia="彩虹粗仿宋" w:hint="eastAsia"/>
          <w:sz w:val="24"/>
        </w:rPr>
        <w:t>规定</w:t>
      </w:r>
      <w:r w:rsidRPr="004565B1">
        <w:rPr>
          <w:rFonts w:ascii="彩虹粗仿宋" w:eastAsia="彩虹粗仿宋" w:hint="eastAsia"/>
          <w:sz w:val="24"/>
        </w:rPr>
        <w:t>，在每月前3个工作日内，中国证券登记结算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公司对结算参与人的最低结算备付金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限额进行重新核算、调整。</w:t>
      </w:r>
      <w:r w:rsidR="00947213" w:rsidRPr="004565B1">
        <w:rPr>
          <w:rFonts w:ascii="彩虹粗仿宋" w:eastAsia="彩虹粗仿宋" w:hint="eastAsia"/>
          <w:sz w:val="24"/>
        </w:rPr>
        <w:t>基金</w:t>
      </w:r>
      <w:r w:rsidRPr="004565B1">
        <w:rPr>
          <w:rFonts w:ascii="彩虹粗仿宋" w:eastAsia="彩虹粗仿宋" w:hint="eastAsia"/>
          <w:sz w:val="24"/>
        </w:rPr>
        <w:t>托管人在中国证券登记结算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公司调整最低结算备付金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当日，在</w:t>
      </w:r>
      <w:r w:rsidR="007B1523" w:rsidRPr="004565B1">
        <w:rPr>
          <w:rFonts w:ascii="彩虹粗仿宋" w:eastAsia="彩虹粗仿宋" w:hint="eastAsia"/>
          <w:sz w:val="24"/>
        </w:rPr>
        <w:t>账户资金报告</w:t>
      </w:r>
      <w:r w:rsidRPr="004565B1">
        <w:rPr>
          <w:rFonts w:ascii="彩虹粗仿宋" w:eastAsia="彩虹粗仿宋" w:hint="eastAsia"/>
          <w:sz w:val="24"/>
        </w:rPr>
        <w:t>中反映调整后的最低备付金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w:t>
      </w:r>
      <w:r w:rsidR="00947213" w:rsidRPr="004565B1">
        <w:rPr>
          <w:rFonts w:ascii="彩虹粗仿宋" w:eastAsia="彩虹粗仿宋" w:hint="eastAsia"/>
          <w:sz w:val="24"/>
        </w:rPr>
        <w:t>基金</w:t>
      </w:r>
      <w:r w:rsidRPr="004565B1">
        <w:rPr>
          <w:rFonts w:ascii="彩虹粗仿宋" w:eastAsia="彩虹粗仿宋" w:hint="eastAsia"/>
          <w:sz w:val="24"/>
        </w:rPr>
        <w:t>管理人应预留最低备付金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，并根据中国证券登记结算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公司确定的实际最低备付金</w:t>
      </w:r>
      <w:r w:rsidR="00947213" w:rsidRPr="004565B1">
        <w:rPr>
          <w:rFonts w:ascii="彩虹粗仿宋" w:eastAsia="彩虹粗仿宋" w:hint="eastAsia"/>
          <w:sz w:val="24"/>
        </w:rPr>
        <w:t>、结算保证金</w:t>
      </w:r>
      <w:r w:rsidRPr="004565B1">
        <w:rPr>
          <w:rFonts w:ascii="彩虹粗仿宋" w:eastAsia="彩虹粗仿宋" w:hint="eastAsia"/>
          <w:sz w:val="24"/>
        </w:rPr>
        <w:t>数据为依据安排资金运作，调整所需的现金头寸。</w:t>
      </w:r>
    </w:p>
    <w:p w14:paraId="1159C1B5"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B68E48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w:t>
      </w:r>
      <w:r w:rsidR="007B1523" w:rsidRPr="004565B1">
        <w:rPr>
          <w:rFonts w:ascii="彩虹粗仿宋" w:eastAsia="彩虹粗仿宋" w:hAnsi="宋体" w:cs="Arial" w:hint="eastAsia"/>
          <w:sz w:val="24"/>
        </w:rPr>
        <w:t>直接</w:t>
      </w:r>
      <w:r w:rsidRPr="004565B1">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w:t>
      </w:r>
      <w:r w:rsidR="00E627D1">
        <w:rPr>
          <w:rFonts w:ascii="彩虹粗仿宋" w:eastAsia="彩虹粗仿宋" w:hAnsi="宋体" w:cs="Arial" w:hint="eastAsia"/>
          <w:sz w:val="24"/>
        </w:rPr>
        <w:t>的直接</w:t>
      </w:r>
      <w:r w:rsidRPr="004565B1">
        <w:rPr>
          <w:rFonts w:ascii="彩虹粗仿宋" w:eastAsia="彩虹粗仿宋" w:hAnsi="宋体" w:cs="Arial" w:hint="eastAsia"/>
          <w:sz w:val="24"/>
        </w:rPr>
        <w:t>损失由基金管理人承担；如果由于基金管理人违反市场操作规则的规定进行超买、超卖</w:t>
      </w:r>
      <w:r w:rsidR="00202706" w:rsidRPr="004565B1">
        <w:rPr>
          <w:rFonts w:ascii="彩虹粗仿宋" w:eastAsia="彩虹粗仿宋" w:hAnsi="宋体" w:cs="Arial" w:hint="eastAsia"/>
          <w:sz w:val="24"/>
        </w:rPr>
        <w:t>及质押券欠库</w:t>
      </w:r>
      <w:r w:rsidRPr="004565B1">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42146D48" w14:textId="77777777" w:rsidR="009318B8" w:rsidRPr="004565B1" w:rsidRDefault="009318B8">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lastRenderedPageBreak/>
        <w:t>基金管理人应采取合理、必要措施，确保T日日终有足够的资金头寸完成 T+1日</w:t>
      </w:r>
      <w:r w:rsidR="0016753E" w:rsidRPr="004565B1">
        <w:rPr>
          <w:rFonts w:ascii="彩虹粗仿宋" w:eastAsia="彩虹粗仿宋" w:hint="eastAsia"/>
          <w:sz w:val="24"/>
        </w:rPr>
        <w:t>中国证券登记结算有限责任公司</w:t>
      </w:r>
      <w:r w:rsidR="0016753E">
        <w:rPr>
          <w:rFonts w:ascii="彩虹粗仿宋" w:eastAsia="彩虹粗仿宋" w:hint="eastAsia"/>
          <w:sz w:val="24"/>
        </w:rPr>
        <w:t>的资金</w:t>
      </w:r>
      <w:r w:rsidR="0016753E">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w:t>
      </w:r>
      <w:r w:rsidR="007B1523" w:rsidRPr="004565B1">
        <w:rPr>
          <w:rFonts w:ascii="彩虹粗仿宋" w:eastAsia="彩虹粗仿宋" w:hAnsi="宋体" w:cs="宋体" w:hint="eastAsia"/>
          <w:color w:val="000000"/>
          <w:kern w:val="0"/>
          <w:sz w:val="24"/>
        </w:rPr>
        <w:t>2</w:t>
      </w:r>
      <w:r w:rsidRPr="004565B1">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24B13342" w14:textId="77777777" w:rsidR="0099216A" w:rsidRPr="004565B1" w:rsidRDefault="00202706" w:rsidP="005B3C7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4565B1">
        <w:rPr>
          <w:rFonts w:ascii="彩虹粗仿宋" w:eastAsia="彩虹粗仿宋" w:hAnsi="宋体" w:cs="宋体" w:hint="eastAsia"/>
          <w:color w:val="000000"/>
          <w:kern w:val="0"/>
          <w:sz w:val="24"/>
        </w:rPr>
        <w:t>或因折算率</w:t>
      </w:r>
      <w:r w:rsidR="00E265CE">
        <w:rPr>
          <w:rFonts w:ascii="彩虹粗仿宋" w:eastAsia="彩虹粗仿宋" w:hAnsi="宋体" w:cs="宋体" w:hint="eastAsia"/>
          <w:color w:val="000000"/>
          <w:kern w:val="0"/>
          <w:sz w:val="24"/>
        </w:rPr>
        <w:t>变</w:t>
      </w:r>
      <w:r w:rsidR="002B0CC0" w:rsidRPr="004565B1">
        <w:rPr>
          <w:rFonts w:ascii="彩虹粗仿宋" w:eastAsia="彩虹粗仿宋" w:hAnsi="宋体" w:cs="宋体" w:hint="eastAsia"/>
          <w:color w:val="000000"/>
          <w:kern w:val="0"/>
          <w:sz w:val="24"/>
        </w:rPr>
        <w:t>化造成质押欠库</w:t>
      </w:r>
      <w:r w:rsidRPr="004565B1">
        <w:rPr>
          <w:rFonts w:ascii="彩虹粗仿宋" w:eastAsia="彩虹粗仿宋" w:hAnsi="宋体" w:cs="宋体" w:hint="eastAsia"/>
          <w:color w:val="000000"/>
          <w:kern w:val="0"/>
          <w:sz w:val="24"/>
        </w:rPr>
        <w:t>，导致中国证券登记结算</w:t>
      </w:r>
      <w:r w:rsidR="00F21B71">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w:t>
      </w:r>
      <w:r w:rsidR="002B0CC0" w:rsidRPr="004565B1">
        <w:rPr>
          <w:rFonts w:ascii="彩虹粗仿宋" w:eastAsia="彩虹粗仿宋" w:hAnsi="宋体" w:cs="宋体" w:hint="eastAsia"/>
          <w:color w:val="000000"/>
          <w:kern w:val="0"/>
          <w:sz w:val="24"/>
        </w:rPr>
        <w:t>欠库扣款或</w:t>
      </w:r>
      <w:r w:rsidRPr="004565B1">
        <w:rPr>
          <w:rFonts w:ascii="彩虹粗仿宋" w:eastAsia="彩虹粗仿宋" w:hAnsi="宋体" w:cs="宋体" w:hint="eastAsia"/>
          <w:color w:val="000000"/>
          <w:kern w:val="0"/>
          <w:sz w:val="24"/>
        </w:rPr>
        <w:t>对质押券进行处置造成的投资风险和损失由基金管理人承担。</w:t>
      </w:r>
    </w:p>
    <w:p w14:paraId="3D08251F" w14:textId="77777777" w:rsidR="003959AA" w:rsidRPr="004565B1" w:rsidRDefault="002006F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w:t>
      </w:r>
      <w:r w:rsidR="00400D64" w:rsidRPr="004565B1">
        <w:rPr>
          <w:rFonts w:ascii="彩虹粗仿宋" w:eastAsia="彩虹粗仿宋" w:hAnsi="宋体" w:cs="Arial" w:hint="eastAsia"/>
          <w:sz w:val="24"/>
        </w:rPr>
        <w:t>交收的资金清算</w:t>
      </w:r>
      <w:r w:rsidR="003959AA" w:rsidRPr="004565B1">
        <w:rPr>
          <w:rFonts w:ascii="彩虹粗仿宋" w:eastAsia="彩虹粗仿宋" w:hAnsi="宋体" w:cs="Arial" w:hint="eastAsia"/>
          <w:sz w:val="24"/>
        </w:rPr>
        <w:t>按照</w:t>
      </w:r>
      <w:r w:rsidRPr="004565B1">
        <w:rPr>
          <w:rFonts w:ascii="彩虹粗仿宋" w:eastAsia="彩虹粗仿宋" w:hAnsi="宋体" w:cs="Arial" w:hint="eastAsia"/>
          <w:sz w:val="24"/>
        </w:rPr>
        <w:t>基金</w:t>
      </w:r>
      <w:r w:rsidR="003959AA" w:rsidRPr="004565B1">
        <w:rPr>
          <w:rFonts w:ascii="彩虹粗仿宋" w:eastAsia="彩虹粗仿宋" w:hAnsi="宋体" w:cs="Arial" w:hint="eastAsia"/>
          <w:sz w:val="24"/>
        </w:rPr>
        <w:t>托管人的相关规定流程执行。</w:t>
      </w:r>
    </w:p>
    <w:p w14:paraId="7C84EE4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12B6EA39"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E445611" w14:textId="77777777" w:rsidR="0099216A" w:rsidRPr="004565B1" w:rsidRDefault="008A7A3A">
      <w:pPr>
        <w:adjustRightInd w:val="0"/>
        <w:snapToGrid w:val="0"/>
        <w:rPr>
          <w:rFonts w:ascii="彩虹粗仿宋" w:eastAsia="彩虹粗仿宋" w:hAnsi="宋体" w:cs="Arial"/>
          <w:sz w:val="24"/>
        </w:rPr>
      </w:pPr>
      <w:r>
        <w:rPr>
          <w:rFonts w:ascii="彩虹粗仿宋" w:eastAsia="彩虹粗仿宋"/>
          <w:kern w:val="0"/>
          <w:sz w:val="24"/>
        </w:rPr>
        <w:tab/>
      </w:r>
      <w:r w:rsidR="0099216A" w:rsidRPr="004565B1">
        <w:rPr>
          <w:rFonts w:ascii="彩虹粗仿宋" w:eastAsia="彩虹粗仿宋" w:hint="eastAsia"/>
          <w:kern w:val="0"/>
          <w:sz w:val="24"/>
        </w:rPr>
        <w:t>基金管理人</w:t>
      </w:r>
      <w:r w:rsidR="00F110D2">
        <w:rPr>
          <w:rFonts w:ascii="彩虹粗仿宋" w:eastAsia="彩虹粗仿宋" w:hint="eastAsia"/>
          <w:kern w:val="0"/>
          <w:sz w:val="24"/>
        </w:rPr>
        <w:t>与基金托管人</w:t>
      </w:r>
      <w:r w:rsidR="0099216A" w:rsidRPr="004565B1">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EA676F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32F6CD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F110D2">
        <w:rPr>
          <w:rFonts w:ascii="彩虹粗仿宋" w:eastAsia="彩虹粗仿宋" w:hAnsi="宋体" w:cs="Arial" w:hint="eastAsia"/>
          <w:sz w:val="24"/>
        </w:rPr>
        <w:t>由</w:t>
      </w:r>
      <w:r w:rsidR="00F110D2" w:rsidRPr="004565B1">
        <w:rPr>
          <w:rFonts w:ascii="彩虹粗仿宋" w:eastAsia="彩虹粗仿宋" w:hint="eastAsia"/>
          <w:kern w:val="0"/>
          <w:sz w:val="24"/>
        </w:rPr>
        <w:t>基金管理人</w:t>
      </w:r>
      <w:r w:rsidR="00F110D2">
        <w:rPr>
          <w:rFonts w:ascii="彩虹粗仿宋" w:eastAsia="彩虹粗仿宋" w:hint="eastAsia"/>
          <w:kern w:val="0"/>
          <w:sz w:val="24"/>
        </w:rPr>
        <w:t>与基金托管人</w:t>
      </w:r>
      <w:r w:rsidRPr="004565B1">
        <w:rPr>
          <w:rFonts w:ascii="彩虹粗仿宋" w:eastAsia="彩虹粗仿宋" w:hAnsi="宋体" w:cs="Arial" w:hint="eastAsia"/>
          <w:sz w:val="24"/>
        </w:rPr>
        <w:t>按日核实。</w:t>
      </w:r>
    </w:p>
    <w:p w14:paraId="4D6FAFC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0B825B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438AB617"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w:t>
      </w:r>
      <w:r w:rsidR="00D446A4">
        <w:rPr>
          <w:rFonts w:ascii="彩虹粗仿宋" w:eastAsia="彩虹粗仿宋" w:hAnsi="宋体" w:cs="Arial" w:hint="eastAsia"/>
          <w:sz w:val="24"/>
        </w:rPr>
        <w:t>、</w:t>
      </w:r>
      <w:r w:rsidRPr="004565B1">
        <w:rPr>
          <w:rFonts w:ascii="彩虹粗仿宋" w:eastAsia="彩虹粗仿宋" w:hAnsi="宋体" w:cs="Arial" w:hint="eastAsia"/>
          <w:sz w:val="24"/>
        </w:rPr>
        <w:t>赎回</w:t>
      </w:r>
      <w:r w:rsidR="00D446A4">
        <w:rPr>
          <w:rFonts w:ascii="彩虹粗仿宋" w:eastAsia="彩虹粗仿宋" w:hAnsi="宋体" w:cs="Arial" w:hint="eastAsia"/>
          <w:sz w:val="24"/>
        </w:rPr>
        <w:t>和转换</w:t>
      </w:r>
      <w:r w:rsidRPr="004565B1">
        <w:rPr>
          <w:rFonts w:ascii="彩虹粗仿宋" w:eastAsia="彩虹粗仿宋" w:hAnsi="宋体" w:cs="Arial" w:hint="eastAsia"/>
          <w:sz w:val="24"/>
        </w:rPr>
        <w:t>业务处理的基本规定</w:t>
      </w:r>
    </w:p>
    <w:p w14:paraId="3B78727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w:t>
      </w:r>
      <w:r w:rsidR="00D446A4">
        <w:rPr>
          <w:rFonts w:ascii="彩虹粗仿宋" w:eastAsia="彩虹粗仿宋" w:hAnsi="宋体" w:cs="Arial" w:hint="eastAsia"/>
          <w:sz w:val="24"/>
        </w:rPr>
        <w:t>和转换</w:t>
      </w:r>
      <w:r w:rsidRPr="004565B1">
        <w:rPr>
          <w:rFonts w:ascii="彩虹粗仿宋" w:eastAsia="彩虹粗仿宋" w:hAnsi="宋体" w:cs="Arial" w:hint="eastAsia"/>
          <w:sz w:val="24"/>
        </w:rPr>
        <w:t>的确认、清算由基金管理人或其委托的登记机构负责。</w:t>
      </w:r>
    </w:p>
    <w:p w14:paraId="16CB039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w:t>
      </w:r>
      <w:r w:rsidR="00D446A4">
        <w:rPr>
          <w:rFonts w:ascii="彩虹粗仿宋" w:eastAsia="彩虹粗仿宋" w:hAnsi="宋体" w:cs="Arial" w:hint="eastAsia"/>
          <w:sz w:val="24"/>
        </w:rPr>
        <w:t>转换</w:t>
      </w:r>
      <w:r w:rsidRPr="004565B1">
        <w:rPr>
          <w:rFonts w:ascii="彩虹粗仿宋" w:eastAsia="彩虹粗仿宋" w:hAnsi="宋体" w:cs="Arial" w:hint="eastAsia"/>
          <w:sz w:val="24"/>
        </w:rPr>
        <w:t>转出款项。</w:t>
      </w:r>
    </w:p>
    <w:p w14:paraId="0556581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3.基金管理人应保证本基金的登记机构每个工作日15:00前向基金托管人发送前一开放日上述有关数据，并保证相关数据的准确、完整。</w:t>
      </w:r>
    </w:p>
    <w:p w14:paraId="5C7ED4E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8B9AA1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55BFBD0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37C2981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3F529F0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Pr="004565B1">
        <w:rPr>
          <w:rFonts w:ascii="彩虹粗仿宋" w:eastAsia="彩虹粗仿宋" w:hAnsi="宋体" w:cs="Arial" w:hint="eastAsia"/>
          <w:sz w:val="24"/>
        </w:rPr>
        <w:lastRenderedPageBreak/>
        <w:t>人应负责向有关当事人追偿基金的损失。</w:t>
      </w:r>
    </w:p>
    <w:p w14:paraId="5FAC7BA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770FBB6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1948E05"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B19338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0DB8AFB" w14:textId="77777777" w:rsidR="00ED3B44" w:rsidRPr="004565B1" w:rsidRDefault="0099216A" w:rsidP="006C591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016F8219" w14:textId="77777777" w:rsidR="00ED3B44" w:rsidRPr="004565B1" w:rsidRDefault="00ED3B44" w:rsidP="00ED3B4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2DDEB46E" w14:textId="77777777" w:rsidR="00ED3B44" w:rsidRPr="004565B1" w:rsidRDefault="00F90FF3" w:rsidP="001C0D7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sidR="002358B8">
        <w:rPr>
          <w:rFonts w:ascii="彩虹粗仿宋" w:eastAsia="彩虹粗仿宋" w:hAnsi="宋体" w:cs="Arial" w:hint="eastAsia"/>
          <w:sz w:val="24"/>
        </w:rPr>
        <w:t>2</w:t>
      </w:r>
      <w:r w:rsidRPr="004565B1">
        <w:rPr>
          <w:rFonts w:ascii="彩虹粗仿宋" w:eastAsia="彩虹粗仿宋" w:hAnsi="宋体" w:cs="Arial" w:hint="eastAsia"/>
          <w:sz w:val="24"/>
        </w:rPr>
        <w:t>日基金转换入申请对应金额之和)与应付资金(T-3日赎回申请对应赎回金额与T-</w:t>
      </w:r>
      <w:r w:rsidR="002358B8">
        <w:rPr>
          <w:rFonts w:ascii="彩虹粗仿宋" w:eastAsia="彩虹粗仿宋" w:hAnsi="宋体" w:cs="Arial" w:hint="eastAsia"/>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00D446A4" w:rsidRPr="00D02912">
        <w:rPr>
          <w:rFonts w:ascii="彩虹粗仿宋" w:eastAsia="彩虹粗仿宋" w:hAnsi="宋体" w:cs="Arial" w:hint="eastAsia"/>
          <w:sz w:val="24"/>
        </w:rPr>
        <w:t>，</w:t>
      </w:r>
      <w:r w:rsidR="00D446A4" w:rsidRPr="00643ADB">
        <w:rPr>
          <w:rFonts w:ascii="彩虹粗仿宋" w:eastAsia="彩虹粗仿宋" w:hAnsi="宋体" w:cs="Arial" w:hint="eastAsia"/>
          <w:sz w:val="24"/>
        </w:rPr>
        <w:t>如将来与本基金转换的基金资金交收有变化的，上述安排可相应调整</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。当存在托管账户净应收额时，基金管理人应在T日15:00之前从基金清算账户划到基金托管账户；当存在托管账户净应付额时，基金管理人应在T日</w:t>
      </w:r>
      <w:r w:rsidR="003435ED">
        <w:rPr>
          <w:rFonts w:ascii="彩虹粗仿宋" w:eastAsia="彩虹粗仿宋" w:hAnsi="宋体" w:cs="Arial" w:hint="eastAsia"/>
          <w:sz w:val="24"/>
        </w:rPr>
        <w:t>10：00之前</w:t>
      </w:r>
      <w:r w:rsidRPr="004565B1">
        <w:rPr>
          <w:rFonts w:ascii="彩虹粗仿宋" w:eastAsia="彩虹粗仿宋" w:hAnsi="宋体" w:cs="Arial" w:hint="eastAsia"/>
          <w:sz w:val="24"/>
        </w:rPr>
        <w:t>将划款指令发送给基金托管人，基金托管人按基金管理人的划款指令将托管账户净应付额在T日1</w:t>
      </w:r>
      <w:r w:rsidR="009E20B3">
        <w:rPr>
          <w:rFonts w:ascii="彩虹粗仿宋" w:eastAsia="彩虹粗仿宋" w:hAnsi="宋体" w:cs="Arial" w:hint="eastAsia"/>
          <w:sz w:val="24"/>
        </w:rPr>
        <w:t>5</w:t>
      </w:r>
      <w:r w:rsidRPr="004565B1">
        <w:rPr>
          <w:rFonts w:ascii="彩虹粗仿宋" w:eastAsia="彩虹粗仿宋" w:hAnsi="宋体" w:cs="Arial" w:hint="eastAsia"/>
          <w:sz w:val="24"/>
        </w:rPr>
        <w:t>:00之前划往基金清算账户。</w:t>
      </w:r>
    </w:p>
    <w:p w14:paraId="53BC998A"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532E6" w:rsidRPr="004565B1">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14:paraId="055B2FD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6463DA5"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FB798D1"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的约定进行公告。</w:t>
      </w:r>
    </w:p>
    <w:p w14:paraId="616E5467"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532E6" w:rsidRPr="004565B1">
        <w:rPr>
          <w:rFonts w:ascii="彩虹粗仿宋" w:eastAsia="彩虹粗仿宋" w:hAnsi="宋体" w:cs="Arial" w:hint="eastAsia"/>
          <w:sz w:val="24"/>
        </w:rPr>
        <w:t>六</w:t>
      </w:r>
      <w:r w:rsidRPr="004565B1">
        <w:rPr>
          <w:rFonts w:ascii="彩虹粗仿宋" w:eastAsia="彩虹粗仿宋" w:hAnsi="宋体" w:cs="Arial" w:hint="eastAsia"/>
          <w:sz w:val="24"/>
        </w:rPr>
        <w:t>）基金现金分红</w:t>
      </w:r>
    </w:p>
    <w:p w14:paraId="60A8E263" w14:textId="06F9913D"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sidR="00D446A4">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4A01CA2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1B614DD" w14:textId="77777777" w:rsidR="0099216A" w:rsidRPr="004565B1" w:rsidRDefault="0099216A" w:rsidP="001C0D7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14B2713" w14:textId="77777777" w:rsidR="00202706" w:rsidRPr="004565B1" w:rsidRDefault="00202706" w:rsidP="001C0D7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3B26ADA3" w14:textId="77777777" w:rsidR="00202706" w:rsidRDefault="00202706" w:rsidP="001C0D7D">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w:t>
      </w:r>
      <w:r w:rsidR="002006FC" w:rsidRPr="004013E8">
        <w:rPr>
          <w:rFonts w:ascii="彩虹粗仿宋" w:eastAsia="彩虹粗仿宋" w:hAnsi="宋体" w:cs="Arial" w:hint="eastAsia"/>
          <w:sz w:val="24"/>
        </w:rPr>
        <w:t>.</w:t>
      </w:r>
      <w:r w:rsidRPr="004013E8">
        <w:rPr>
          <w:rFonts w:ascii="彩虹粗仿宋" w:eastAsia="彩虹粗仿宋" w:hAnsi="宋体" w:cs="Arial" w:hint="eastAsia"/>
          <w:sz w:val="24"/>
        </w:rPr>
        <w:t>本基金投资银行存款</w:t>
      </w:r>
      <w:r w:rsidR="004013E8" w:rsidRPr="00C64B5D">
        <w:rPr>
          <w:rFonts w:ascii="彩虹粗仿宋" w:eastAsia="彩虹粗仿宋" w:hAnsi="宋体" w:cs="Arial" w:hint="eastAsia"/>
          <w:sz w:val="24"/>
        </w:rPr>
        <w:t>前</w:t>
      </w:r>
      <w:r w:rsidRPr="004013E8">
        <w:rPr>
          <w:rFonts w:ascii="彩虹粗仿宋" w:eastAsia="彩虹粗仿宋" w:hAnsi="宋体" w:cs="Arial" w:hint="eastAsia"/>
          <w:sz w:val="24"/>
        </w:rPr>
        <w:t>，</w:t>
      </w:r>
      <w:r w:rsidR="007D7343">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00A84790" w:rsidRPr="00A84790">
        <w:rPr>
          <w:rFonts w:ascii="彩虹粗仿宋" w:eastAsia="彩虹粗仿宋" w:hAnsi="宋体" w:cs="Arial" w:hint="eastAsia"/>
          <w:sz w:val="24"/>
        </w:rPr>
        <w:t>与存款银行签订具体存款协议</w:t>
      </w:r>
      <w:r w:rsidR="00A84790">
        <w:rPr>
          <w:rFonts w:ascii="彩虹粗仿宋" w:eastAsia="彩虹粗仿宋" w:hAnsi="宋体" w:cs="Arial" w:hint="eastAsia"/>
          <w:sz w:val="24"/>
        </w:rPr>
        <w:t>，</w:t>
      </w:r>
      <w:r w:rsidR="004013E8" w:rsidRPr="00C64B5D">
        <w:rPr>
          <w:rFonts w:ascii="彩虹粗仿宋" w:eastAsia="彩虹粗仿宋" w:hAnsi="宋体" w:cs="Arial" w:hint="eastAsia"/>
          <w:sz w:val="24"/>
        </w:rPr>
        <w:t>包括但不限于以下内容：</w:t>
      </w:r>
    </w:p>
    <w:p w14:paraId="55E026B9" w14:textId="77777777" w:rsidR="004013E8" w:rsidRPr="001C0D7D" w:rsidRDefault="004013E8" w:rsidP="001C0D7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001C230D" w:rsidRPr="001C0D7D">
        <w:rPr>
          <w:rFonts w:ascii="彩虹粗仿宋" w:eastAsia="彩虹粗仿宋" w:hAnsi="宋体" w:cs="Arial" w:hint="eastAsia"/>
          <w:sz w:val="24"/>
        </w:rPr>
        <w:t>存款账户必须以本基金名义开立,并</w:t>
      </w:r>
      <w:r w:rsidR="00A84790" w:rsidRPr="001C0D7D">
        <w:rPr>
          <w:rFonts w:ascii="彩虹粗仿宋" w:eastAsia="彩虹粗仿宋" w:hAnsi="宋体" w:cs="Arial" w:hint="eastAsia"/>
          <w:sz w:val="24"/>
        </w:rPr>
        <w:t>将基金托管人为本</w:t>
      </w:r>
      <w:r w:rsidR="00A84790" w:rsidRPr="004565B1">
        <w:rPr>
          <w:rFonts w:ascii="彩虹粗仿宋" w:eastAsia="彩虹粗仿宋" w:hAnsi="宋体" w:cs="Arial" w:hint="eastAsia"/>
          <w:sz w:val="24"/>
        </w:rPr>
        <w:t>基金</w:t>
      </w:r>
      <w:r w:rsidR="00A84790">
        <w:rPr>
          <w:rFonts w:ascii="彩虹粗仿宋" w:eastAsia="彩虹粗仿宋" w:hAnsi="宋体" w:cs="Arial" w:hint="eastAsia"/>
          <w:sz w:val="24"/>
        </w:rPr>
        <w:t>开立的基金</w:t>
      </w:r>
      <w:r w:rsidR="00A84790" w:rsidRPr="004565B1">
        <w:rPr>
          <w:rFonts w:ascii="彩虹粗仿宋" w:eastAsia="彩虹粗仿宋" w:hAnsi="宋体" w:cs="Arial" w:hint="eastAsia"/>
          <w:sz w:val="24"/>
        </w:rPr>
        <w:t>银行账户</w:t>
      </w:r>
      <w:r w:rsidR="00334F1D" w:rsidRPr="001C0D7D">
        <w:rPr>
          <w:rFonts w:ascii="彩虹粗仿宋" w:eastAsia="彩虹粗仿宋" w:hAnsi="宋体" w:cs="Arial" w:hint="eastAsia"/>
          <w:sz w:val="24"/>
        </w:rPr>
        <w:t>指定为唯一回款账户，任何情况下，存款银行都不得将存款投资本息划往任何其他账户。</w:t>
      </w:r>
    </w:p>
    <w:p w14:paraId="133A6AB7" w14:textId="77777777" w:rsidR="00A84790" w:rsidRPr="001C0D7D" w:rsidRDefault="00A84790" w:rsidP="001C0D7D">
      <w:pPr>
        <w:adjustRightInd w:val="0"/>
        <w:snapToGrid w:val="0"/>
        <w:ind w:firstLine="480"/>
        <w:outlineLvl w:val="0"/>
        <w:rPr>
          <w:rFonts w:ascii="彩虹粗仿宋" w:eastAsia="彩虹粗仿宋" w:hAnsi="宋体" w:cs="Arial"/>
          <w:sz w:val="24"/>
        </w:rPr>
      </w:pPr>
      <w:r w:rsidRPr="001C0D7D">
        <w:rPr>
          <w:rFonts w:ascii="彩虹粗仿宋" w:eastAsia="彩虹粗仿宋" w:hAnsi="宋体" w:cs="Arial" w:hint="eastAsia"/>
          <w:sz w:val="24"/>
        </w:rPr>
        <w:t>（2）</w:t>
      </w:r>
      <w:r w:rsidR="00334F1D" w:rsidRPr="001C0D7D">
        <w:rPr>
          <w:rFonts w:ascii="彩虹粗仿宋" w:eastAsia="彩虹粗仿宋" w:hAnsi="宋体" w:cs="Arial" w:hint="eastAsia"/>
          <w:sz w:val="24"/>
        </w:rPr>
        <w:t>存款银行不得接受基金管理人或基金托管人任何一方单方面提出的对存款进行更名、转让、挂失、质押、</w:t>
      </w:r>
      <w:r w:rsidR="007D7343" w:rsidRPr="001C0D7D">
        <w:rPr>
          <w:rFonts w:ascii="彩虹粗仿宋" w:eastAsia="彩虹粗仿宋" w:hAnsi="宋体" w:cs="Arial" w:hint="eastAsia"/>
          <w:sz w:val="24"/>
        </w:rPr>
        <w:t>担保、</w:t>
      </w:r>
      <w:r w:rsidR="00B115AD" w:rsidRPr="001C0D7D">
        <w:rPr>
          <w:rFonts w:ascii="彩虹粗仿宋" w:eastAsia="彩虹粗仿宋" w:hAnsi="宋体" w:cs="Arial" w:hint="eastAsia"/>
          <w:sz w:val="24"/>
        </w:rPr>
        <w:t>撤销、</w:t>
      </w:r>
      <w:r w:rsidR="00334F1D" w:rsidRPr="001C0D7D">
        <w:rPr>
          <w:rFonts w:ascii="彩虹粗仿宋" w:eastAsia="彩虹粗仿宋" w:hAnsi="宋体" w:cs="Arial" w:hint="eastAsia"/>
          <w:sz w:val="24"/>
        </w:rPr>
        <w:t>变更印鉴及回款账户信息等可能导致财产转移的操作申请。</w:t>
      </w:r>
    </w:p>
    <w:p w14:paraId="431CAA59" w14:textId="77777777" w:rsidR="005C41D9" w:rsidRPr="001C0D7D" w:rsidRDefault="00334F1D" w:rsidP="001C0D7D">
      <w:pPr>
        <w:adjustRightInd w:val="0"/>
        <w:snapToGrid w:val="0"/>
        <w:ind w:firstLine="480"/>
        <w:outlineLvl w:val="0"/>
        <w:rPr>
          <w:rFonts w:ascii="彩虹粗仿宋" w:eastAsia="彩虹粗仿宋" w:hAnsi="宋体" w:cs="Arial"/>
          <w:sz w:val="24"/>
        </w:rPr>
      </w:pPr>
      <w:r w:rsidRPr="001C0D7D">
        <w:rPr>
          <w:rFonts w:ascii="彩虹粗仿宋" w:eastAsia="彩虹粗仿宋" w:hAnsi="宋体" w:cs="Arial" w:hint="eastAsia"/>
          <w:sz w:val="24"/>
        </w:rPr>
        <w:t>（3）</w:t>
      </w:r>
      <w:r w:rsidR="007D7343" w:rsidRPr="001C0D7D">
        <w:rPr>
          <w:rFonts w:ascii="彩虹粗仿宋" w:eastAsia="彩虹粗仿宋" w:hAnsi="宋体" w:cs="Arial" w:hint="eastAsia"/>
          <w:sz w:val="24"/>
        </w:rPr>
        <w:t>约定</w:t>
      </w:r>
      <w:r w:rsidRPr="001C0D7D">
        <w:rPr>
          <w:rFonts w:ascii="彩虹粗仿宋" w:eastAsia="彩虹粗仿宋" w:hAnsi="宋体" w:cs="Arial" w:hint="eastAsia"/>
          <w:sz w:val="24"/>
        </w:rPr>
        <w:t>存款证实书的</w:t>
      </w:r>
      <w:r w:rsidR="007D7343" w:rsidRPr="001C0D7D">
        <w:rPr>
          <w:rFonts w:ascii="彩虹粗仿宋" w:eastAsia="彩虹粗仿宋" w:hAnsi="宋体" w:cs="Arial" w:hint="eastAsia"/>
          <w:sz w:val="24"/>
        </w:rPr>
        <w:t>具体</w:t>
      </w:r>
      <w:r w:rsidRPr="001C0D7D">
        <w:rPr>
          <w:rFonts w:ascii="彩虹粗仿宋" w:eastAsia="彩虹粗仿宋" w:hAnsi="宋体" w:cs="Arial" w:hint="eastAsia"/>
          <w:sz w:val="24"/>
        </w:rPr>
        <w:t>传递交接方式</w:t>
      </w:r>
      <w:r w:rsidR="001C230D" w:rsidRPr="001C0D7D">
        <w:rPr>
          <w:rFonts w:ascii="彩虹粗仿宋" w:eastAsia="彩虹粗仿宋" w:hAnsi="宋体" w:cs="Arial" w:hint="eastAsia"/>
          <w:sz w:val="24"/>
        </w:rPr>
        <w:t>及交接期限</w:t>
      </w:r>
      <w:r w:rsidRPr="001C0D7D">
        <w:rPr>
          <w:rFonts w:ascii="彩虹粗仿宋" w:eastAsia="彩虹粗仿宋" w:hAnsi="宋体" w:cs="Arial" w:hint="eastAsia"/>
          <w:sz w:val="24"/>
        </w:rPr>
        <w:t>。</w:t>
      </w:r>
    </w:p>
    <w:p w14:paraId="3DBFF731" w14:textId="77777777" w:rsidR="001C230D" w:rsidRPr="001C0D7D" w:rsidRDefault="001C230D" w:rsidP="001C0D7D">
      <w:pPr>
        <w:adjustRightInd w:val="0"/>
        <w:snapToGrid w:val="0"/>
        <w:ind w:firstLine="480"/>
        <w:outlineLvl w:val="0"/>
        <w:rPr>
          <w:rFonts w:ascii="彩虹粗仿宋" w:eastAsia="彩虹粗仿宋" w:hAnsi="宋体" w:cs="Arial"/>
          <w:sz w:val="24"/>
        </w:rPr>
      </w:pPr>
      <w:r w:rsidRPr="001C0D7D">
        <w:rPr>
          <w:rFonts w:ascii="彩虹粗仿宋" w:eastAsia="彩虹粗仿宋" w:hAnsi="宋体" w:cs="Arial" w:hint="eastAsia"/>
          <w:sz w:val="24"/>
        </w:rPr>
        <w:lastRenderedPageBreak/>
        <w:t>（4）资金划转过程中需要使用存款银行过渡账户的，存款银行须保证资金在过渡账户中不出现滞留，不被挪用。</w:t>
      </w:r>
    </w:p>
    <w:p w14:paraId="087AEAFF" w14:textId="77777777" w:rsidR="005C41D9" w:rsidRDefault="00202706" w:rsidP="001C0D7D">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w:t>
      </w:r>
      <w:r w:rsidR="002006FC" w:rsidRPr="007D7343">
        <w:rPr>
          <w:rFonts w:ascii="彩虹粗仿宋" w:eastAsia="彩虹粗仿宋" w:hAnsi="宋体" w:cs="Arial" w:hint="eastAsia"/>
          <w:sz w:val="24"/>
        </w:rPr>
        <w:t>.</w:t>
      </w:r>
      <w:r w:rsidRPr="007D7343">
        <w:rPr>
          <w:rFonts w:ascii="彩虹粗仿宋" w:eastAsia="彩虹粗仿宋" w:hAnsi="宋体" w:cs="Arial" w:hint="eastAsia"/>
          <w:sz w:val="24"/>
        </w:rPr>
        <w:t>本基金投资银行存款，</w:t>
      </w:r>
      <w:r w:rsidR="002006FC" w:rsidRPr="007D7343">
        <w:rPr>
          <w:rFonts w:ascii="彩虹粗仿宋" w:eastAsia="彩虹粗仿宋" w:hAnsi="宋体" w:cs="Arial" w:hint="eastAsia"/>
          <w:sz w:val="24"/>
        </w:rPr>
        <w:t>必须</w:t>
      </w:r>
      <w:r w:rsidRPr="007D7343">
        <w:rPr>
          <w:rFonts w:ascii="彩虹粗仿宋" w:eastAsia="彩虹粗仿宋" w:hAnsi="宋体" w:cs="Arial" w:hint="eastAsia"/>
          <w:sz w:val="24"/>
        </w:rPr>
        <w:t>采用双方认可的方式办理。</w:t>
      </w:r>
      <w:r w:rsidR="005C41D9">
        <w:rPr>
          <w:rFonts w:ascii="彩虹粗仿宋" w:eastAsia="彩虹粗仿宋" w:hAnsi="宋体" w:cs="Arial" w:hint="eastAsia"/>
          <w:sz w:val="24"/>
        </w:rPr>
        <w:t>基金</w:t>
      </w:r>
      <w:r w:rsidR="001C230D" w:rsidRPr="001C0D7D">
        <w:rPr>
          <w:rFonts w:ascii="彩虹粗仿宋" w:eastAsia="彩虹粗仿宋" w:hAnsi="宋体" w:cs="Arial" w:hint="eastAsia"/>
          <w:sz w:val="24"/>
        </w:rPr>
        <w:t>托管人负责依据</w:t>
      </w:r>
      <w:r w:rsidR="005C41D9" w:rsidRPr="001C0D7D">
        <w:rPr>
          <w:rFonts w:ascii="彩虹粗仿宋" w:eastAsia="彩虹粗仿宋" w:hAnsi="宋体" w:cs="Arial" w:hint="eastAsia"/>
          <w:sz w:val="24"/>
        </w:rPr>
        <w:t>基金</w:t>
      </w:r>
      <w:r w:rsidR="001C230D" w:rsidRPr="001C0D7D">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2E0659" w:rsidRPr="001C0D7D">
        <w:rPr>
          <w:rFonts w:ascii="彩虹粗仿宋" w:eastAsia="彩虹粗仿宋" w:hAnsi="宋体" w:cs="Arial" w:hint="eastAsia"/>
          <w:sz w:val="24"/>
        </w:rPr>
        <w:t>托管人负责对存款开户证实书进行保管，</w:t>
      </w:r>
      <w:r w:rsidR="006840B3" w:rsidRPr="001C0D7D">
        <w:rPr>
          <w:rFonts w:ascii="彩虹粗仿宋" w:eastAsia="彩虹粗仿宋" w:hAnsi="宋体" w:cs="Arial" w:hint="eastAsia"/>
          <w:sz w:val="24"/>
        </w:rPr>
        <w:t>不负责对存款开户证实书真伪的辨别，</w:t>
      </w:r>
      <w:r w:rsidR="002E0659" w:rsidRPr="001C0D7D">
        <w:rPr>
          <w:rFonts w:ascii="彩虹粗仿宋" w:eastAsia="彩虹粗仿宋" w:hAnsi="宋体" w:cs="Arial" w:hint="eastAsia"/>
          <w:sz w:val="24"/>
        </w:rPr>
        <w:t>不承担存款开户证实书对应存款的本金及收益的安全。</w:t>
      </w:r>
    </w:p>
    <w:p w14:paraId="6E95E418" w14:textId="77777777" w:rsidR="00202706" w:rsidRPr="004565B1" w:rsidRDefault="00202706" w:rsidP="001C0D7D">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3</w:t>
      </w:r>
      <w:r w:rsidR="002006FC" w:rsidRPr="007D7343">
        <w:rPr>
          <w:rFonts w:ascii="彩虹粗仿宋" w:eastAsia="彩虹粗仿宋" w:hAnsi="宋体" w:cs="Arial" w:hint="eastAsia"/>
          <w:sz w:val="24"/>
        </w:rPr>
        <w:t>.</w:t>
      </w:r>
      <w:r w:rsidR="00E91BC5"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w:t>
      </w:r>
      <w:r w:rsidR="002E0659" w:rsidRPr="00E91BC5">
        <w:rPr>
          <w:rFonts w:ascii="彩虹粗仿宋" w:eastAsia="彩虹粗仿宋" w:hAnsi="宋体" w:cs="Arial" w:hint="eastAsia"/>
          <w:sz w:val="24"/>
        </w:rPr>
        <w:t>因发生逾期支取、提前支取或部分提前支取，托管银行不承担相应利息损失</w:t>
      </w:r>
      <w:r w:rsidR="0019100D" w:rsidRPr="00E91BC5">
        <w:rPr>
          <w:rFonts w:ascii="彩虹粗仿宋" w:eastAsia="彩虹粗仿宋" w:hAnsi="宋体" w:cs="Arial" w:hint="eastAsia"/>
          <w:sz w:val="24"/>
        </w:rPr>
        <w:t>及逾期支取手续费</w:t>
      </w:r>
      <w:r w:rsidR="002E0659" w:rsidRPr="00E91BC5">
        <w:rPr>
          <w:rFonts w:ascii="彩虹粗仿宋" w:eastAsia="彩虹粗仿宋" w:hAnsi="宋体" w:cs="Arial" w:hint="eastAsia"/>
          <w:sz w:val="24"/>
        </w:rPr>
        <w:t>。</w:t>
      </w:r>
    </w:p>
    <w:p w14:paraId="075C540C" w14:textId="77777777" w:rsidR="0099216A" w:rsidRPr="004565B1" w:rsidRDefault="007A6BBA" w:rsidP="001C0D7D">
      <w:pPr>
        <w:adjustRightInd w:val="0"/>
        <w:snapToGrid w:val="0"/>
        <w:ind w:firstLine="480"/>
        <w:outlineLvl w:val="0"/>
        <w:rPr>
          <w:rFonts w:ascii="彩虹粗仿宋" w:eastAsia="彩虹粗仿宋" w:hAnsi="宋体" w:cs="Arial"/>
          <w:sz w:val="24"/>
        </w:rPr>
      </w:pPr>
      <w:r w:rsidRPr="00D11C8B">
        <w:rPr>
          <w:rFonts w:ascii="彩虹粗仿宋" w:eastAsia="彩虹粗仿宋" w:hAnsi="宋体" w:cs="Arial" w:hint="eastAsia"/>
          <w:sz w:val="24"/>
        </w:rPr>
        <w:t>4</w:t>
      </w:r>
      <w:r>
        <w:rPr>
          <w:rFonts w:ascii="彩虹粗仿宋" w:eastAsia="彩虹粗仿宋" w:hAnsi="宋体" w:cs="Arial" w:hint="eastAsia"/>
          <w:sz w:val="24"/>
        </w:rPr>
        <w:t>.</w:t>
      </w:r>
      <w:r w:rsidRPr="00D11C8B">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w:t>
      </w:r>
      <w:r w:rsidR="004349B5">
        <w:rPr>
          <w:rFonts w:ascii="彩虹粗仿宋" w:eastAsia="彩虹粗仿宋" w:hAnsi="宋体" w:cs="Arial" w:hint="eastAsia"/>
          <w:sz w:val="24"/>
        </w:rPr>
        <w:t>；</w:t>
      </w:r>
      <w:r w:rsidRPr="00D11C8B">
        <w:rPr>
          <w:rFonts w:ascii="彩虹粗仿宋" w:eastAsia="彩虹粗仿宋" w:hAnsi="宋体" w:cs="Arial" w:hint="eastAsia"/>
          <w:sz w:val="24"/>
        </w:rPr>
        <w:t>（2）在定期报告中，对</w:t>
      </w:r>
      <w:r w:rsidR="004349B5">
        <w:rPr>
          <w:rFonts w:ascii="彩虹粗仿宋" w:eastAsia="彩虹粗仿宋" w:hAnsi="宋体" w:cs="Arial" w:hint="eastAsia"/>
          <w:sz w:val="24"/>
        </w:rPr>
        <w:t>在报告发布日仍</w:t>
      </w:r>
      <w:r w:rsidRPr="00D11C8B">
        <w:rPr>
          <w:rFonts w:ascii="彩虹粗仿宋" w:eastAsia="彩虹粗仿宋" w:hAnsi="宋体" w:cs="Arial" w:hint="eastAsia"/>
          <w:sz w:val="24"/>
        </w:rPr>
        <w:t>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350CE2">
        <w:rPr>
          <w:rFonts w:ascii="彩虹粗仿宋" w:eastAsia="彩虹粗仿宋" w:hAnsi="宋体" w:cs="Arial" w:hint="eastAsia"/>
          <w:sz w:val="24"/>
        </w:rPr>
        <w:t>托管</w:t>
      </w:r>
      <w:r w:rsidRPr="00D11C8B">
        <w:rPr>
          <w:rFonts w:ascii="彩虹粗仿宋" w:eastAsia="彩虹粗仿宋" w:hAnsi="宋体" w:cs="Arial" w:hint="eastAsia"/>
          <w:sz w:val="24"/>
        </w:rPr>
        <w:t>行保管后解除。实物凭证未送达但存款本息已安全划回托管账户的，以及因发生特殊情况由管理人提供相关书面说明并重新承诺送单截止时间的，可剔除不计。</w:t>
      </w:r>
    </w:p>
    <w:p w14:paraId="7C11166A" w14:textId="77777777" w:rsidR="0099216A" w:rsidRPr="004565B1" w:rsidRDefault="0099216A">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14:paraId="3695DA58"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2DE622EF" w14:textId="6715D5D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w:t>
      </w:r>
      <w:r w:rsidR="00BC1DE3" w:rsidRPr="004565B1">
        <w:rPr>
          <w:rFonts w:ascii="彩虹粗仿宋" w:eastAsia="彩虹粗仿宋" w:hAnsi="宋体" w:cs="Arial" w:hint="eastAsia"/>
          <w:sz w:val="24"/>
        </w:rPr>
        <w:t>按照每个</w:t>
      </w:r>
      <w:r w:rsidR="00EB46A7">
        <w:rPr>
          <w:rFonts w:ascii="彩虹粗仿宋" w:eastAsia="彩虹粗仿宋" w:hAnsi="宋体" w:cs="Arial" w:hint="eastAsia"/>
          <w:sz w:val="24"/>
        </w:rPr>
        <w:t>估值</w:t>
      </w:r>
      <w:r w:rsidR="00B61326">
        <w:rPr>
          <w:rFonts w:ascii="彩虹粗仿宋" w:eastAsia="彩虹粗仿宋" w:hAnsi="宋体" w:cs="Arial" w:hint="eastAsia"/>
          <w:sz w:val="24"/>
        </w:rPr>
        <w:t>日</w:t>
      </w:r>
      <w:r w:rsidR="00BC1DE3" w:rsidRPr="004565B1">
        <w:rPr>
          <w:rFonts w:ascii="彩虹粗仿宋" w:eastAsia="彩虹粗仿宋" w:hAnsi="宋体" w:cs="Arial" w:hint="eastAsia"/>
          <w:sz w:val="24"/>
        </w:rPr>
        <w:t>闭市后，</w:t>
      </w:r>
      <w:r w:rsidRPr="004565B1">
        <w:rPr>
          <w:rFonts w:ascii="彩虹粗仿宋" w:eastAsia="彩虹粗仿宋" w:hAnsi="宋体" w:cs="Arial" w:hint="eastAsia"/>
          <w:sz w:val="24"/>
        </w:rPr>
        <w:t>基金资产净值除以</w:t>
      </w:r>
      <w:r w:rsidR="00BC1DE3" w:rsidRPr="004565B1">
        <w:rPr>
          <w:rFonts w:ascii="彩虹粗仿宋" w:eastAsia="彩虹粗仿宋" w:hAnsi="宋体" w:cs="Arial" w:hint="eastAsia"/>
          <w:sz w:val="24"/>
        </w:rPr>
        <w:t>当日</w:t>
      </w:r>
      <w:r w:rsidRPr="004565B1">
        <w:rPr>
          <w:rFonts w:ascii="彩虹粗仿宋" w:eastAsia="彩虹粗仿宋" w:hAnsi="宋体" w:cs="Arial" w:hint="eastAsia"/>
          <w:sz w:val="24"/>
        </w:rPr>
        <w:t>基金份额</w:t>
      </w:r>
      <w:r w:rsidR="00BC1DE3" w:rsidRPr="004565B1">
        <w:rPr>
          <w:rFonts w:ascii="彩虹粗仿宋" w:eastAsia="彩虹粗仿宋" w:hAnsi="宋体" w:cs="Arial" w:hint="eastAsia"/>
          <w:sz w:val="24"/>
        </w:rPr>
        <w:t>的余额数量计算</w:t>
      </w:r>
      <w:r w:rsidRPr="004565B1">
        <w:rPr>
          <w:rFonts w:ascii="彩虹粗仿宋" w:eastAsia="彩虹粗仿宋" w:hAnsi="宋体" w:cs="Arial" w:hint="eastAsia"/>
          <w:sz w:val="24"/>
        </w:rPr>
        <w:t>，精确到0.00</w:t>
      </w:r>
      <w:r w:rsidR="00311C0B">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311C0B">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BC1DE3" w:rsidRPr="004565B1">
        <w:rPr>
          <w:rFonts w:ascii="彩虹粗仿宋" w:eastAsia="彩虹粗仿宋" w:hAnsi="宋体" w:cs="Arial" w:hint="eastAsia"/>
          <w:sz w:val="24"/>
        </w:rPr>
        <w:t>。</w:t>
      </w:r>
      <w:r w:rsidR="00F110D2" w:rsidRPr="00F110D2">
        <w:rPr>
          <w:rFonts w:ascii="彩虹粗仿宋" w:eastAsia="彩虹粗仿宋" w:hAnsi="宋体" w:cs="Arial" w:hint="eastAsia"/>
          <w:sz w:val="24"/>
        </w:rPr>
        <w:t>基金管理人可以设立大额赎回情形下的净值精度应急调整机制。</w:t>
      </w:r>
      <w:r w:rsidR="00E627D1">
        <w:rPr>
          <w:rFonts w:ascii="彩虹粗仿宋" w:eastAsia="彩虹粗仿宋" w:hAnsi="宋体" w:cs="Arial" w:hint="eastAsia"/>
          <w:sz w:val="24"/>
        </w:rPr>
        <w:t>法律法规</w:t>
      </w:r>
      <w:r w:rsidRPr="004565B1">
        <w:rPr>
          <w:rFonts w:ascii="彩虹粗仿宋" w:eastAsia="彩虹粗仿宋" w:hAnsi="宋体" w:cs="Arial" w:hint="eastAsia"/>
          <w:sz w:val="24"/>
        </w:rPr>
        <w:t>另有规定的，从其规定。</w:t>
      </w:r>
    </w:p>
    <w:p w14:paraId="70D6F0CE" w14:textId="77777777" w:rsidR="0099216A" w:rsidRPr="004565B1" w:rsidRDefault="00311C0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w:t>
      </w:r>
      <w:r w:rsidR="0099216A" w:rsidRPr="004565B1">
        <w:rPr>
          <w:rFonts w:ascii="彩虹粗仿宋" w:eastAsia="彩虹粗仿宋" w:hAnsi="宋体" w:cs="Arial" w:hint="eastAsia"/>
          <w:sz w:val="24"/>
        </w:rPr>
        <w:t>每个</w:t>
      </w:r>
      <w:r w:rsidR="00EB46A7">
        <w:rPr>
          <w:rFonts w:ascii="彩虹粗仿宋" w:eastAsia="彩虹粗仿宋" w:hAnsi="宋体" w:cs="Arial" w:hint="eastAsia"/>
          <w:sz w:val="24"/>
        </w:rPr>
        <w:t>估值</w:t>
      </w:r>
      <w:r w:rsidR="0099216A" w:rsidRPr="004565B1">
        <w:rPr>
          <w:rFonts w:ascii="彩虹粗仿宋" w:eastAsia="彩虹粗仿宋" w:hAnsi="宋体" w:cs="Arial" w:hint="eastAsia"/>
          <w:sz w:val="24"/>
        </w:rPr>
        <w:t>日计算基金资产净值及基金份额净值，</w:t>
      </w:r>
      <w:r w:rsidR="00BC1DE3" w:rsidRPr="004565B1">
        <w:rPr>
          <w:rFonts w:ascii="彩虹粗仿宋" w:eastAsia="彩虹粗仿宋" w:hAnsi="宋体" w:cs="Arial" w:hint="eastAsia"/>
          <w:sz w:val="24"/>
        </w:rPr>
        <w:t>并</w:t>
      </w:r>
      <w:r w:rsidR="0099216A" w:rsidRPr="004565B1">
        <w:rPr>
          <w:rFonts w:ascii="彩虹粗仿宋" w:eastAsia="彩虹粗仿宋" w:hAnsi="宋体" w:cs="Arial" w:hint="eastAsia"/>
          <w:sz w:val="24"/>
        </w:rPr>
        <w:t>按规定公告。</w:t>
      </w:r>
    </w:p>
    <w:p w14:paraId="00E101B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0F12EA" w:rsidRPr="004565B1">
        <w:rPr>
          <w:rFonts w:ascii="彩虹粗仿宋" w:eastAsia="彩虹粗仿宋" w:hAnsi="宋体" w:cs="Arial" w:hint="eastAsia"/>
          <w:sz w:val="24"/>
        </w:rPr>
        <w:t>应</w:t>
      </w:r>
      <w:r w:rsidR="00311C0B">
        <w:rPr>
          <w:rFonts w:ascii="彩虹粗仿宋" w:eastAsia="彩虹粗仿宋" w:hAnsi="宋体" w:cs="Arial" w:hint="eastAsia"/>
          <w:sz w:val="24"/>
        </w:rPr>
        <w:t>于</w:t>
      </w:r>
      <w:r w:rsidRPr="004565B1">
        <w:rPr>
          <w:rFonts w:ascii="彩虹粗仿宋" w:eastAsia="彩虹粗仿宋" w:hAnsi="宋体" w:cs="Arial" w:hint="eastAsia"/>
          <w:sz w:val="24"/>
        </w:rPr>
        <w:t>每</w:t>
      </w:r>
      <w:r w:rsidR="00311C0B">
        <w:rPr>
          <w:rFonts w:ascii="彩虹粗仿宋" w:eastAsia="彩虹粗仿宋" w:hAnsi="宋体" w:cs="Arial" w:hint="eastAsia"/>
          <w:sz w:val="24"/>
        </w:rPr>
        <w:t>个</w:t>
      </w:r>
      <w:r w:rsidR="00EB46A7">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w:t>
      </w:r>
      <w:r w:rsidR="000F12EA" w:rsidRPr="004565B1">
        <w:rPr>
          <w:rFonts w:ascii="彩虹粗仿宋" w:eastAsia="彩虹粗仿宋" w:hAnsi="宋体" w:cs="Arial" w:hint="eastAsia"/>
          <w:sz w:val="24"/>
        </w:rPr>
        <w:t>。但基金管理人根据法律法规或《基金合同》的规定暂停估值时除外。基金管理人每个</w:t>
      </w:r>
      <w:r w:rsidR="00EB46A7">
        <w:rPr>
          <w:rFonts w:ascii="彩虹粗仿宋" w:eastAsia="彩虹粗仿宋" w:hAnsi="宋体" w:cs="Arial" w:hint="eastAsia"/>
          <w:sz w:val="24"/>
        </w:rPr>
        <w:t>估值</w:t>
      </w:r>
      <w:r w:rsidR="000F12EA" w:rsidRPr="004565B1">
        <w:rPr>
          <w:rFonts w:ascii="彩虹粗仿宋" w:eastAsia="彩虹粗仿宋" w:hAnsi="宋体" w:cs="Arial" w:hint="eastAsia"/>
          <w:sz w:val="24"/>
        </w:rPr>
        <w:t>日对基金资产估值后</w:t>
      </w:r>
      <w:r w:rsidRPr="004565B1">
        <w:rPr>
          <w:rFonts w:ascii="彩虹粗仿宋" w:eastAsia="彩虹粗仿宋" w:hAnsi="宋体" w:cs="Arial" w:hint="eastAsia"/>
          <w:sz w:val="24"/>
        </w:rPr>
        <w:t>，将基金份额净值结果发送基金托管人，经基金托管人复核无误后，由基金管理人</w:t>
      </w:r>
      <w:r w:rsidR="00B61326">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530B1B66" w14:textId="77777777" w:rsidR="0099216A" w:rsidRPr="004565B1" w:rsidRDefault="0099216A" w:rsidP="000F12E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C26FD0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2EC7080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00311C0B">
        <w:rPr>
          <w:rFonts w:ascii="彩虹粗仿宋" w:eastAsia="彩虹粗仿宋" w:hAnsi="宋体" w:cs="Arial" w:hint="eastAsia"/>
          <w:sz w:val="24"/>
        </w:rPr>
        <w:t>债券</w:t>
      </w:r>
      <w:r w:rsidR="001E7F76">
        <w:rPr>
          <w:rFonts w:ascii="彩虹粗仿宋" w:eastAsia="彩虹粗仿宋" w:hAnsi="宋体" w:cs="Arial" w:hint="eastAsia"/>
          <w:sz w:val="24"/>
        </w:rPr>
        <w:t>、</w:t>
      </w:r>
      <w:r w:rsidR="001E7F76" w:rsidRPr="00C64FFC">
        <w:rPr>
          <w:rFonts w:ascii="彩虹粗仿宋" w:eastAsia="彩虹粗仿宋" w:hAnsi="宋体" w:cs="Arial" w:hint="eastAsia"/>
          <w:sz w:val="24"/>
        </w:rPr>
        <w:t>国债期货合约</w:t>
      </w:r>
      <w:r w:rsidRPr="004565B1">
        <w:rPr>
          <w:rFonts w:ascii="彩虹粗仿宋" w:eastAsia="彩虹粗仿宋" w:hAnsi="宋体" w:cs="Arial" w:hint="eastAsia"/>
          <w:sz w:val="24"/>
        </w:rPr>
        <w:t>和银行存款本息、应收款项、其它投资等资产</w:t>
      </w:r>
      <w:r w:rsidR="00F80759">
        <w:rPr>
          <w:rFonts w:ascii="彩虹粗仿宋" w:eastAsia="彩虹粗仿宋" w:hAnsi="宋体" w:cs="Arial" w:hint="eastAsia"/>
          <w:sz w:val="24"/>
        </w:rPr>
        <w:t>及</w:t>
      </w:r>
      <w:r w:rsidR="00CC41D0">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248CF89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4F29D48E"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C64B5D">
        <w:rPr>
          <w:rFonts w:ascii="彩虹粗仿宋" w:eastAsia="彩虹粗仿宋" w:hAnsi="宋体" w:cs="Arial" w:hint="eastAsia"/>
          <w:sz w:val="24"/>
        </w:rPr>
        <w:t>证券交易所上市的有价证券的估值</w:t>
      </w:r>
    </w:p>
    <w:p w14:paraId="12CC36A9" w14:textId="77777777" w:rsidR="005B47CC" w:rsidRPr="005B47CC" w:rsidRDefault="005B47CC" w:rsidP="005B47CC">
      <w:pPr>
        <w:adjustRightInd w:val="0"/>
        <w:snapToGrid w:val="0"/>
        <w:ind w:firstLineChars="200" w:firstLine="480"/>
        <w:rPr>
          <w:rFonts w:ascii="彩虹粗仿宋" w:eastAsia="彩虹粗仿宋" w:hAnsi="宋体" w:cs="Arial"/>
          <w:sz w:val="24"/>
        </w:rPr>
      </w:pPr>
      <w:r w:rsidRPr="005B47CC">
        <w:rPr>
          <w:rFonts w:ascii="彩虹粗仿宋" w:eastAsia="彩虹粗仿宋" w:hAnsi="宋体" w:cs="Arial" w:hint="eastAsia"/>
          <w:sz w:val="24"/>
        </w:rPr>
        <w:t>1</w:t>
      </w:r>
      <w:r>
        <w:rPr>
          <w:rFonts w:ascii="彩虹粗仿宋" w:eastAsia="彩虹粗仿宋" w:hAnsi="宋体" w:cs="Arial" w:hint="eastAsia"/>
          <w:sz w:val="24"/>
        </w:rPr>
        <w:t>）</w:t>
      </w:r>
      <w:r w:rsidRPr="005B47CC">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3F59BA86" w14:textId="77777777" w:rsidR="005B47CC" w:rsidRPr="005B47CC" w:rsidRDefault="005B47CC" w:rsidP="005B47CC">
      <w:pPr>
        <w:adjustRightInd w:val="0"/>
        <w:snapToGrid w:val="0"/>
        <w:ind w:firstLineChars="200" w:firstLine="480"/>
        <w:rPr>
          <w:rFonts w:ascii="彩虹粗仿宋" w:eastAsia="彩虹粗仿宋" w:hAnsi="宋体" w:cs="Arial"/>
          <w:sz w:val="24"/>
        </w:rPr>
      </w:pPr>
      <w:r w:rsidRPr="005B47CC">
        <w:rPr>
          <w:rFonts w:ascii="彩虹粗仿宋" w:eastAsia="彩虹粗仿宋" w:hAnsi="宋体" w:cs="Arial" w:hint="eastAsia"/>
          <w:sz w:val="24"/>
        </w:rPr>
        <w:t>2</w:t>
      </w:r>
      <w:r>
        <w:rPr>
          <w:rFonts w:ascii="彩虹粗仿宋" w:eastAsia="彩虹粗仿宋" w:hAnsi="宋体" w:cs="Arial" w:hint="eastAsia"/>
          <w:sz w:val="24"/>
        </w:rPr>
        <w:t>）</w:t>
      </w:r>
      <w:r w:rsidRPr="005B47CC">
        <w:rPr>
          <w:rFonts w:ascii="彩虹粗仿宋" w:eastAsia="彩虹粗仿宋" w:hAnsi="宋体" w:cs="Arial" w:hint="eastAsia"/>
          <w:sz w:val="24"/>
        </w:rPr>
        <w:t>对在交易所市场上市交易的可转换债券，按照每日收盘价作为估值全价。</w:t>
      </w:r>
    </w:p>
    <w:p w14:paraId="70558B4E" w14:textId="77777777" w:rsidR="005B47CC" w:rsidRPr="005B47CC" w:rsidRDefault="005B47CC" w:rsidP="005B47CC">
      <w:pPr>
        <w:adjustRightInd w:val="0"/>
        <w:snapToGrid w:val="0"/>
        <w:ind w:firstLineChars="200" w:firstLine="480"/>
        <w:rPr>
          <w:rFonts w:ascii="彩虹粗仿宋" w:eastAsia="彩虹粗仿宋" w:hAnsi="宋体" w:cs="Arial"/>
          <w:sz w:val="24"/>
        </w:rPr>
      </w:pPr>
      <w:r w:rsidRPr="005B47CC">
        <w:rPr>
          <w:rFonts w:ascii="彩虹粗仿宋" w:eastAsia="彩虹粗仿宋" w:hAnsi="宋体" w:cs="Arial" w:hint="eastAsia"/>
          <w:sz w:val="24"/>
        </w:rPr>
        <w:t>3</w:t>
      </w:r>
      <w:r>
        <w:rPr>
          <w:rFonts w:ascii="彩虹粗仿宋" w:eastAsia="彩虹粗仿宋" w:hAnsi="宋体" w:cs="Arial" w:hint="eastAsia"/>
          <w:sz w:val="24"/>
        </w:rPr>
        <w:t>）</w:t>
      </w:r>
      <w:r w:rsidRPr="005B47CC">
        <w:rPr>
          <w:rFonts w:ascii="彩虹粗仿宋" w:eastAsia="彩虹粗仿宋" w:hAnsi="宋体" w:cs="Arial" w:hint="eastAsia"/>
          <w:sz w:val="24"/>
        </w:rPr>
        <w:t>对在交易所市场挂牌转让的资产支持证券和私募证券，估值日不存在活跃</w:t>
      </w:r>
      <w:r w:rsidRPr="005B47CC">
        <w:rPr>
          <w:rFonts w:ascii="彩虹粗仿宋" w:eastAsia="彩虹粗仿宋" w:hAnsi="宋体" w:cs="Arial" w:hint="eastAsia"/>
          <w:sz w:val="24"/>
        </w:rPr>
        <w:lastRenderedPageBreak/>
        <w:t>市场时采用估值技术确定其公允价值进行估值。如成本能够近似体现公允价值，应持续评估上述做法的适当性，并在情况发生改变时做出适当调整。</w:t>
      </w:r>
    </w:p>
    <w:p w14:paraId="1CCE2D5E" w14:textId="77777777" w:rsidR="005B47CC" w:rsidRDefault="005B47CC" w:rsidP="005B47CC">
      <w:pPr>
        <w:adjustRightInd w:val="0"/>
        <w:snapToGrid w:val="0"/>
        <w:ind w:firstLineChars="200" w:firstLine="480"/>
        <w:rPr>
          <w:rFonts w:ascii="彩虹粗仿宋" w:eastAsia="彩虹粗仿宋" w:hAnsi="宋体" w:cs="Arial"/>
          <w:sz w:val="24"/>
        </w:rPr>
      </w:pPr>
      <w:r w:rsidRPr="005B47CC">
        <w:rPr>
          <w:rFonts w:ascii="彩虹粗仿宋" w:eastAsia="彩虹粗仿宋" w:hAnsi="宋体" w:cs="Arial" w:hint="eastAsia"/>
          <w:sz w:val="24"/>
        </w:rPr>
        <w:t>4</w:t>
      </w:r>
      <w:r>
        <w:rPr>
          <w:rFonts w:ascii="彩虹粗仿宋" w:eastAsia="彩虹粗仿宋" w:hAnsi="宋体" w:cs="Arial" w:hint="eastAsia"/>
          <w:sz w:val="24"/>
        </w:rPr>
        <w:t>）</w:t>
      </w:r>
      <w:r w:rsidRPr="005B47CC">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CAF36B5"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2</w:t>
      </w:r>
      <w:r>
        <w:rPr>
          <w:rFonts w:ascii="彩虹粗仿宋" w:eastAsia="彩虹粗仿宋" w:hAnsi="宋体" w:cs="Arial" w:hint="eastAsia"/>
          <w:sz w:val="24"/>
        </w:rPr>
        <w:t>）</w:t>
      </w:r>
      <w:r w:rsidR="006E54EE" w:rsidRPr="006E54EE">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8D28323"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3</w:t>
      </w:r>
      <w:r>
        <w:rPr>
          <w:rFonts w:ascii="彩虹粗仿宋" w:eastAsia="彩虹粗仿宋" w:hAnsi="宋体" w:cs="Arial" w:hint="eastAsia"/>
          <w:sz w:val="24"/>
        </w:rPr>
        <w:t>）</w:t>
      </w:r>
      <w:r w:rsidRPr="00C64B5D">
        <w:rPr>
          <w:rFonts w:ascii="彩虹粗仿宋" w:eastAsia="彩虹粗仿宋" w:hAnsi="宋体" w:cs="Arial"/>
          <w:sz w:val="24"/>
        </w:rPr>
        <w:t>同一债券同时在两个或两个以上市场交易的，按债券所处的市场分别估</w:t>
      </w:r>
      <w:r w:rsidRPr="00C64B5D">
        <w:rPr>
          <w:rFonts w:ascii="彩虹粗仿宋" w:eastAsia="彩虹粗仿宋" w:hAnsi="宋体" w:cs="Arial" w:hint="eastAsia"/>
          <w:sz w:val="24"/>
        </w:rPr>
        <w:t>值。</w:t>
      </w:r>
    </w:p>
    <w:p w14:paraId="1EFDB733" w14:textId="77777777" w:rsidR="006F467C" w:rsidRPr="00C64B5D" w:rsidRDefault="006F467C" w:rsidP="00132E4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4</w:t>
      </w:r>
      <w:r w:rsidRPr="00C64B5D">
        <w:rPr>
          <w:rFonts w:ascii="彩虹粗仿宋" w:eastAsia="彩虹粗仿宋" w:hAnsi="宋体" w:cs="Arial"/>
          <w:sz w:val="24"/>
        </w:rPr>
        <w:t>）</w:t>
      </w:r>
      <w:r w:rsidR="006E54EE">
        <w:rPr>
          <w:rFonts w:ascii="彩虹粗仿宋" w:eastAsia="彩虹粗仿宋" w:hAnsi="宋体" w:cs="Arial"/>
          <w:sz w:val="24"/>
        </w:rPr>
        <w:t>持有的</w:t>
      </w:r>
      <w:r w:rsidRPr="00C64B5D">
        <w:rPr>
          <w:rFonts w:ascii="彩虹粗仿宋" w:eastAsia="彩虹粗仿宋" w:hAnsi="宋体" w:cs="Arial"/>
          <w:sz w:val="24"/>
        </w:rPr>
        <w:t>国债期货合约，一般以估值当日结算价进行估值，估值当日无结算价的，且最近交易日后经济环境未发生重大变化的，采用最近交易日结算价估值。</w:t>
      </w:r>
    </w:p>
    <w:p w14:paraId="0669DF12"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5</w:t>
      </w:r>
      <w:r>
        <w:rPr>
          <w:rFonts w:ascii="彩虹粗仿宋" w:eastAsia="彩虹粗仿宋" w:hAnsi="宋体" w:cs="Arial" w:hint="eastAsia"/>
          <w:sz w:val="24"/>
        </w:rPr>
        <w:t>）</w:t>
      </w:r>
      <w:r w:rsidRPr="00C64B5D">
        <w:rPr>
          <w:rFonts w:ascii="彩虹粗仿宋" w:eastAsia="彩虹粗仿宋" w:hAnsi="宋体" w:cs="Arial" w:hint="eastAsia"/>
          <w:sz w:val="24"/>
        </w:rPr>
        <w:t>存款的估值方法</w:t>
      </w:r>
    </w:p>
    <w:p w14:paraId="62D59C66" w14:textId="77777777" w:rsidR="002F0D16"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持有的银行定期存款或通知存款以本金列示，按协议或合同利率逐日确认利息收入。如提前支取或利率发生变化，</w:t>
      </w:r>
      <w:r w:rsidR="00E627D1">
        <w:rPr>
          <w:rFonts w:ascii="彩虹粗仿宋" w:eastAsia="彩虹粗仿宋" w:hAnsi="宋体" w:cs="Arial" w:hint="eastAsia"/>
          <w:sz w:val="24"/>
        </w:rPr>
        <w:t>应</w:t>
      </w:r>
      <w:r w:rsidRPr="00C64B5D">
        <w:rPr>
          <w:rFonts w:ascii="彩虹粗仿宋" w:eastAsia="彩虹粗仿宋" w:hAnsi="宋体" w:cs="Arial" w:hint="eastAsia"/>
          <w:sz w:val="24"/>
        </w:rPr>
        <w:t>及时进行账务调整。</w:t>
      </w:r>
    </w:p>
    <w:p w14:paraId="269F6A37" w14:textId="23071C4E"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6</w:t>
      </w:r>
      <w:r>
        <w:rPr>
          <w:rFonts w:ascii="彩虹粗仿宋" w:eastAsia="彩虹粗仿宋" w:hAnsi="宋体" w:cs="Arial" w:hint="eastAsia"/>
          <w:sz w:val="24"/>
        </w:rPr>
        <w:t>）</w:t>
      </w:r>
      <w:r w:rsidRPr="00C64B5D">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CBA8E0E" w14:textId="2F4576DA" w:rsidR="000A2925" w:rsidRPr="00CF3D0D" w:rsidRDefault="006F467C" w:rsidP="00CF3D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7</w:t>
      </w:r>
      <w:r>
        <w:rPr>
          <w:rFonts w:ascii="彩虹粗仿宋" w:eastAsia="彩虹粗仿宋" w:hAnsi="宋体" w:cs="Arial" w:hint="eastAsia"/>
          <w:sz w:val="24"/>
        </w:rPr>
        <w:t>）</w:t>
      </w:r>
      <w:r w:rsidR="000A2925" w:rsidRPr="00CF3D0D">
        <w:rPr>
          <w:rFonts w:ascii="彩虹粗仿宋" w:eastAsia="彩虹粗仿宋" w:hAnsi="宋体" w:cs="Arial" w:hint="eastAsia"/>
          <w:sz w:val="24"/>
        </w:rPr>
        <w:t>当发生大额申购或赎回情形时，基金管理人可以对本基金采用摆动定价机制，以确保基金估值的公平性。</w:t>
      </w:r>
    </w:p>
    <w:p w14:paraId="2BE89344" w14:textId="77777777" w:rsidR="006F467C" w:rsidRPr="00C64B5D" w:rsidRDefault="000A2925"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6E54EE">
        <w:rPr>
          <w:rFonts w:ascii="彩虹粗仿宋" w:eastAsia="彩虹粗仿宋" w:hAnsi="宋体" w:cs="Arial" w:hint="eastAsia"/>
          <w:sz w:val="24"/>
        </w:rPr>
        <w:t>8</w:t>
      </w:r>
      <w:r>
        <w:rPr>
          <w:rFonts w:ascii="彩虹粗仿宋" w:eastAsia="彩虹粗仿宋" w:hAnsi="宋体" w:cs="Arial" w:hint="eastAsia"/>
          <w:sz w:val="24"/>
        </w:rPr>
        <w:t>）</w:t>
      </w:r>
      <w:r w:rsidR="006F467C" w:rsidRPr="00C64B5D">
        <w:rPr>
          <w:rFonts w:ascii="彩虹粗仿宋" w:eastAsia="彩虹粗仿宋" w:hAnsi="宋体" w:cs="Arial" w:hint="eastAsia"/>
          <w:sz w:val="24"/>
        </w:rPr>
        <w:t>相关法律法规以及监管部门有强制规定的，从其规定。如有新增事项，按国家最新规定估值。</w:t>
      </w:r>
    </w:p>
    <w:p w14:paraId="14666BED"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8471CDE" w14:textId="2856EBF9" w:rsidR="006F467C" w:rsidRDefault="006F467C" w:rsidP="006F467C">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根据</w:t>
      </w:r>
      <w:r w:rsidR="006E54EE" w:rsidRPr="006E54EE">
        <w:rPr>
          <w:rFonts w:ascii="彩虹粗仿宋" w:eastAsia="彩虹粗仿宋" w:hAnsi="宋体" w:cs="Arial" w:hint="eastAsia"/>
          <w:sz w:val="24"/>
        </w:rPr>
        <w:t>有关法律法规</w:t>
      </w:r>
      <w:r w:rsidRPr="00C64B5D">
        <w:rPr>
          <w:rFonts w:ascii="彩虹粗仿宋" w:eastAsia="彩虹粗仿宋" w:hAnsi="宋体" w:cs="Arial" w:hint="eastAsia"/>
          <w:sz w:val="24"/>
        </w:rPr>
        <w:t>，基金净值</w:t>
      </w:r>
      <w:r w:rsidR="00005D65">
        <w:rPr>
          <w:rFonts w:ascii="彩虹粗仿宋" w:eastAsia="彩虹粗仿宋" w:hAnsi="宋体" w:cs="Arial" w:hint="eastAsia"/>
          <w:sz w:val="24"/>
        </w:rPr>
        <w:t>信息</w:t>
      </w:r>
      <w:r w:rsidRPr="00C64B5D">
        <w:rPr>
          <w:rFonts w:ascii="彩虹粗仿宋" w:eastAsia="彩虹粗仿宋" w:hAnsi="宋体" w:cs="Arial" w:hint="eastAsia"/>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E74A5">
        <w:rPr>
          <w:rFonts w:ascii="彩虹粗仿宋" w:eastAsia="彩虹粗仿宋" w:hAnsi="宋体" w:cs="Arial" w:hint="eastAsia"/>
          <w:sz w:val="24"/>
        </w:rPr>
        <w:t>信息</w:t>
      </w:r>
      <w:r w:rsidRPr="00C64B5D">
        <w:rPr>
          <w:rFonts w:ascii="彩虹粗仿宋" w:eastAsia="彩虹粗仿宋" w:hAnsi="宋体" w:cs="Arial" w:hint="eastAsia"/>
          <w:sz w:val="24"/>
        </w:rPr>
        <w:t>的计算结果对外予以公布。</w:t>
      </w:r>
    </w:p>
    <w:p w14:paraId="1B2B4C37" w14:textId="77777777" w:rsidR="0099216A" w:rsidRPr="004565B1" w:rsidRDefault="000A77D0">
      <w:pPr>
        <w:adjustRightInd w:val="0"/>
        <w:snapToGrid w:val="0"/>
        <w:ind w:firstLineChars="200" w:firstLine="480"/>
        <w:rPr>
          <w:rStyle w:val="read"/>
          <w:rFonts w:ascii="彩虹粗仿宋" w:eastAsia="彩虹粗仿宋"/>
          <w:sz w:val="24"/>
        </w:rPr>
      </w:pPr>
      <w:r w:rsidRPr="00584C13" w:rsidDel="000A77D0">
        <w:rPr>
          <w:rFonts w:ascii="彩虹粗仿宋" w:eastAsia="彩虹粗仿宋" w:hAnsi="宋体" w:cs="Arial" w:hint="eastAsia"/>
          <w:sz w:val="24"/>
        </w:rPr>
        <w:t xml:space="preserve"> </w:t>
      </w:r>
      <w:r w:rsidR="0099216A" w:rsidRPr="004565B1">
        <w:rPr>
          <w:rStyle w:val="read"/>
          <w:rFonts w:ascii="彩虹粗仿宋" w:eastAsia="彩虹粗仿宋" w:hint="eastAsia"/>
          <w:sz w:val="24"/>
        </w:rPr>
        <w:t>（三）基金份额净值错误的处理方式</w:t>
      </w:r>
    </w:p>
    <w:p w14:paraId="67178C1B" w14:textId="77777777"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当基金份额净值小数点后</w:t>
      </w:r>
      <w:r w:rsidR="000A77D0">
        <w:rPr>
          <w:rStyle w:val="read"/>
          <w:rFonts w:ascii="彩虹粗仿宋" w:eastAsia="彩虹粗仿宋" w:hint="eastAsia"/>
          <w:sz w:val="24"/>
        </w:rPr>
        <w:t>4</w:t>
      </w:r>
      <w:r w:rsidRPr="004565B1">
        <w:rPr>
          <w:rStyle w:val="read"/>
          <w:rFonts w:ascii="彩虹粗仿宋" w:eastAsia="彩虹粗仿宋" w:hint="eastAsia"/>
          <w:sz w:val="24"/>
        </w:rPr>
        <w:t>位以内(含</w:t>
      </w:r>
      <w:r w:rsidR="008061CB" w:rsidRPr="004565B1">
        <w:rPr>
          <w:rStyle w:val="read"/>
          <w:rFonts w:ascii="彩虹粗仿宋" w:eastAsia="彩虹粗仿宋" w:hint="eastAsia"/>
          <w:sz w:val="24"/>
        </w:rPr>
        <w:t>第</w:t>
      </w:r>
      <w:r w:rsidR="008061CB">
        <w:rPr>
          <w:rStyle w:val="read"/>
          <w:rFonts w:ascii="彩虹粗仿宋" w:eastAsia="彩虹粗仿宋" w:hint="eastAsia"/>
          <w:sz w:val="24"/>
        </w:rPr>
        <w:t>4</w:t>
      </w:r>
      <w:r w:rsidRPr="004565B1">
        <w:rPr>
          <w:rStyle w:val="read"/>
          <w:rFonts w:ascii="彩虹粗仿宋" w:eastAsia="彩虹粗仿宋" w:hint="eastAsia"/>
          <w:sz w:val="24"/>
        </w:rPr>
        <w:t>位)发生</w:t>
      </w:r>
      <w:r w:rsidR="00F34CA1">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F34CA1">
        <w:rPr>
          <w:rFonts w:ascii="彩虹粗仿宋" w:eastAsia="彩虹粗仿宋" w:hAnsi="宋体" w:hint="eastAsia"/>
          <w:sz w:val="24"/>
        </w:rPr>
        <w:t>并报</w:t>
      </w:r>
      <w:r w:rsidR="00F34CA1" w:rsidRPr="004565B1">
        <w:rPr>
          <w:rStyle w:val="read"/>
          <w:rFonts w:ascii="彩虹粗仿宋" w:eastAsia="彩虹粗仿宋" w:hint="eastAsia"/>
          <w:sz w:val="24"/>
        </w:rPr>
        <w:t>中国证监会备案</w:t>
      </w:r>
      <w:r w:rsidRPr="004565B1">
        <w:rPr>
          <w:rStyle w:val="read"/>
          <w:rFonts w:ascii="彩虹粗仿宋" w:eastAsia="彩虹粗仿宋" w:hint="eastAsia"/>
          <w:sz w:val="24"/>
        </w:rPr>
        <w:t>。</w:t>
      </w:r>
      <w:r w:rsidR="005B47CC" w:rsidRPr="005B47C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Pr="004565B1">
        <w:rPr>
          <w:rStyle w:val="read"/>
          <w:rFonts w:ascii="彩虹粗仿宋" w:eastAsia="彩虹粗仿宋" w:hint="eastAsia"/>
          <w:sz w:val="24"/>
        </w:rPr>
        <w:t>。</w:t>
      </w:r>
    </w:p>
    <w:p w14:paraId="0D66D582" w14:textId="77777777"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当基金份额净值计算</w:t>
      </w:r>
      <w:r w:rsidR="00F34CA1">
        <w:rPr>
          <w:rStyle w:val="read"/>
          <w:rFonts w:ascii="彩虹粗仿宋" w:eastAsia="彩虹粗仿宋" w:hint="eastAsia"/>
          <w:sz w:val="24"/>
        </w:rPr>
        <w:t>错误</w:t>
      </w:r>
      <w:r w:rsidRPr="004565B1">
        <w:rPr>
          <w:rStyle w:val="read"/>
          <w:rFonts w:ascii="彩虹粗仿宋" w:eastAsia="彩虹粗仿宋" w:hint="eastAsia"/>
          <w:sz w:val="24"/>
        </w:rPr>
        <w:t>给基金和基金份额持有人造成损失需要进行赔偿</w:t>
      </w:r>
      <w:r w:rsidRPr="004565B1">
        <w:rPr>
          <w:rStyle w:val="read"/>
          <w:rFonts w:ascii="彩虹粗仿宋" w:eastAsia="彩虹粗仿宋" w:hint="eastAsia"/>
          <w:sz w:val="24"/>
        </w:rPr>
        <w:lastRenderedPageBreak/>
        <w:t>时，基金管理人和基金托管人应根据实际情况界定双方承担的责任，经确认后按以下条款进行赔偿：</w:t>
      </w:r>
    </w:p>
    <w:p w14:paraId="3D198CB5"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w:t>
      </w:r>
      <w:r w:rsidR="0099216A"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w:t>
      </w:r>
      <w:r w:rsidR="007E513D">
        <w:rPr>
          <w:rStyle w:val="read"/>
          <w:rFonts w:ascii="彩虹粗仿宋" w:eastAsia="彩虹粗仿宋" w:hint="eastAsia"/>
          <w:sz w:val="24"/>
        </w:rPr>
        <w:t>由此</w:t>
      </w:r>
      <w:r w:rsidR="0099216A" w:rsidRPr="004565B1">
        <w:rPr>
          <w:rStyle w:val="read"/>
          <w:rFonts w:ascii="彩虹粗仿宋" w:eastAsia="彩虹粗仿宋" w:hint="eastAsia"/>
          <w:sz w:val="24"/>
        </w:rPr>
        <w:t>给基金份额持有人和基金财产造成的</w:t>
      </w:r>
      <w:r w:rsidR="0099216A" w:rsidRPr="004565B1">
        <w:rPr>
          <w:rFonts w:ascii="彩虹粗仿宋" w:eastAsia="彩虹粗仿宋" w:hAnsi="宋体" w:cs="Arial" w:hint="eastAsia"/>
          <w:sz w:val="24"/>
        </w:rPr>
        <w:t>损失，由基金管理人负责赔付。</w:t>
      </w:r>
    </w:p>
    <w:p w14:paraId="1837C33D"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99216A" w:rsidRPr="004565B1">
        <w:rPr>
          <w:rFonts w:ascii="彩虹粗仿宋" w:eastAsia="彩虹粗仿宋" w:hint="eastAsia"/>
          <w:kern w:val="0"/>
          <w:sz w:val="24"/>
        </w:rPr>
        <w:t>若基金管理人计算的基金份额净值已由基金托管人复核确认后公告，</w:t>
      </w:r>
      <w:r w:rsidR="001F750D">
        <w:rPr>
          <w:rFonts w:ascii="彩虹粗仿宋" w:eastAsia="彩虹粗仿宋" w:hint="eastAsia"/>
          <w:kern w:val="0"/>
          <w:sz w:val="24"/>
        </w:rPr>
        <w:t>由此给</w:t>
      </w:r>
      <w:r w:rsidR="0099216A" w:rsidRPr="004565B1">
        <w:rPr>
          <w:rFonts w:ascii="彩虹粗仿宋" w:eastAsia="彩虹粗仿宋" w:hint="eastAsia"/>
          <w:kern w:val="0"/>
          <w:sz w:val="24"/>
        </w:rPr>
        <w:t>基金份额持有人</w:t>
      </w:r>
      <w:r w:rsidR="001F750D">
        <w:rPr>
          <w:rFonts w:ascii="彩虹粗仿宋" w:eastAsia="彩虹粗仿宋" w:hint="eastAsia"/>
          <w:kern w:val="0"/>
          <w:sz w:val="24"/>
        </w:rPr>
        <w:t>造成</w:t>
      </w:r>
      <w:r w:rsidR="0099216A" w:rsidRPr="004565B1">
        <w:rPr>
          <w:rFonts w:ascii="彩虹粗仿宋" w:eastAsia="彩虹粗仿宋" w:hint="eastAsia"/>
          <w:kern w:val="0"/>
          <w:sz w:val="24"/>
        </w:rPr>
        <w:t>损失的，应根据法律法规的规定对投资者或基金支付赔偿金，就实际向投资者或基金支付的赔偿金额，基金管理人与基金托管人按照</w:t>
      </w:r>
      <w:r w:rsidR="00CE6682" w:rsidRPr="00CE6682">
        <w:rPr>
          <w:rFonts w:ascii="彩虹粗仿宋" w:eastAsia="彩虹粗仿宋" w:hint="eastAsia"/>
          <w:kern w:val="0"/>
          <w:sz w:val="24"/>
        </w:rPr>
        <w:t>管理费率与托管费率的比例</w:t>
      </w:r>
      <w:r w:rsidR="0099216A" w:rsidRPr="004565B1">
        <w:rPr>
          <w:rFonts w:ascii="彩虹粗仿宋" w:eastAsia="彩虹粗仿宋" w:hint="eastAsia"/>
          <w:kern w:val="0"/>
          <w:sz w:val="24"/>
        </w:rPr>
        <w:t>各自承担相应的责任。</w:t>
      </w:r>
    </w:p>
    <w:p w14:paraId="2E49B994"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如基金管理人和基金托管人对基金份额净值的计算结果，虽然</w:t>
      </w:r>
      <w:r w:rsidR="007E513D">
        <w:rPr>
          <w:rFonts w:ascii="彩虹粗仿宋" w:eastAsia="彩虹粗仿宋" w:hAnsi="宋体" w:cs="Arial" w:hint="eastAsia"/>
          <w:sz w:val="24"/>
        </w:rPr>
        <w:t>经过</w:t>
      </w:r>
      <w:r w:rsidR="0099216A" w:rsidRPr="004565B1">
        <w:rPr>
          <w:rFonts w:ascii="彩虹粗仿宋" w:eastAsia="彩虹粗仿宋" w:hAnsi="宋体" w:cs="Arial" w:hint="eastAsia"/>
          <w:sz w:val="24"/>
        </w:rPr>
        <w:t>多次重新计算和核对，</w:t>
      </w:r>
      <w:r w:rsidR="007E513D">
        <w:rPr>
          <w:rFonts w:ascii="彩虹粗仿宋" w:eastAsia="彩虹粗仿宋" w:hAnsi="宋体" w:cs="Arial" w:hint="eastAsia"/>
          <w:sz w:val="24"/>
        </w:rPr>
        <w:t>仍</w:t>
      </w:r>
      <w:r w:rsidR="0099216A" w:rsidRPr="004565B1">
        <w:rPr>
          <w:rFonts w:ascii="彩虹粗仿宋" w:eastAsia="彩虹粗仿宋" w:hAnsi="宋体" w:cs="Arial" w:hint="eastAsia"/>
          <w:sz w:val="24"/>
        </w:rPr>
        <w:t>不能达成一致时，为避免不能按时公布基金份额净值的情形，以基金管理人的计算结果对外公布，由此给基金份额持有人和基金造成的损失，由基金管理人负责赔付。</w:t>
      </w:r>
    </w:p>
    <w:p w14:paraId="5D612201"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26265E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由于证券</w:t>
      </w:r>
      <w:r w:rsidR="00B61326">
        <w:rPr>
          <w:rFonts w:ascii="彩虹粗仿宋" w:eastAsia="彩虹粗仿宋" w:hAnsi="宋体" w:cs="Arial" w:hint="eastAsia"/>
          <w:sz w:val="24"/>
        </w:rPr>
        <w:t>、期货</w:t>
      </w:r>
      <w:r w:rsidRPr="004565B1">
        <w:rPr>
          <w:rFonts w:ascii="彩虹粗仿宋" w:eastAsia="彩虹粗仿宋" w:hAnsi="宋体" w:cs="Arial" w:hint="eastAsia"/>
          <w:sz w:val="24"/>
        </w:rPr>
        <w:t>交易所及</w:t>
      </w:r>
      <w:r w:rsidR="00B61326">
        <w:rPr>
          <w:rFonts w:ascii="彩虹粗仿宋" w:eastAsia="彩虹粗仿宋" w:hAnsi="宋体" w:cs="Arial" w:hint="eastAsia"/>
          <w:sz w:val="24"/>
        </w:rPr>
        <w:t>其</w:t>
      </w:r>
      <w:r w:rsidRPr="004565B1">
        <w:rPr>
          <w:rFonts w:ascii="彩虹粗仿宋" w:eastAsia="彩虹粗仿宋" w:hAnsi="宋体" w:cs="Arial" w:hint="eastAsia"/>
          <w:sz w:val="24"/>
        </w:rPr>
        <w:t>登记结算公司发送的数据错误，或由于其他不可抗力原因，基金管理人和基金托管人虽然已经采取必要、适当、合理的措施进行检查，但是未能发现该错误，</w:t>
      </w:r>
      <w:r w:rsidR="00EB1B33">
        <w:rPr>
          <w:rFonts w:ascii="彩虹粗仿宋" w:eastAsia="彩虹粗仿宋" w:hAnsi="宋体" w:cs="Arial" w:hint="eastAsia"/>
          <w:sz w:val="24"/>
        </w:rPr>
        <w:t>由此造成的基金资产估值</w:t>
      </w:r>
      <w:r w:rsidR="000933E7">
        <w:rPr>
          <w:rFonts w:ascii="彩虹粗仿宋" w:eastAsia="彩虹粗仿宋" w:hAnsi="宋体" w:cs="Arial" w:hint="eastAsia"/>
          <w:sz w:val="24"/>
        </w:rPr>
        <w:t>错误</w:t>
      </w:r>
      <w:r w:rsidR="00EB1B33">
        <w:rPr>
          <w:rFonts w:ascii="彩虹粗仿宋" w:eastAsia="彩虹粗仿宋" w:hAnsi="宋体" w:cs="Arial" w:hint="eastAsia"/>
          <w:sz w:val="24"/>
        </w:rPr>
        <w:t>，</w:t>
      </w:r>
      <w:r w:rsidRPr="004565B1">
        <w:rPr>
          <w:rFonts w:ascii="彩虹粗仿宋" w:eastAsia="彩虹粗仿宋" w:hAnsi="宋体" w:cs="Arial" w:hint="eastAsia"/>
          <w:sz w:val="24"/>
        </w:rPr>
        <w:t>基金管理人、基金托管人免除赔偿责任。但基金管理人、基金托管人应积极采取必要的措施消除</w:t>
      </w:r>
      <w:r w:rsidR="00EB1B33">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14:paraId="43EBBA63" w14:textId="77777777" w:rsidR="003D17FD" w:rsidRDefault="003D17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4、基金管理人、基金托管人按估值方法的第（</w:t>
      </w:r>
      <w:r w:rsidR="000933E7">
        <w:rPr>
          <w:rFonts w:ascii="彩虹粗仿宋" w:eastAsia="彩虹粗仿宋" w:hAnsi="宋体" w:cs="Arial" w:hint="eastAsia"/>
          <w:sz w:val="24"/>
        </w:rPr>
        <w:t>6</w:t>
      </w:r>
      <w:r>
        <w:rPr>
          <w:rFonts w:ascii="彩虹粗仿宋" w:eastAsia="彩虹粗仿宋" w:hAnsi="宋体" w:cs="Arial" w:hint="eastAsia"/>
          <w:sz w:val="24"/>
        </w:rPr>
        <w:t>）项进行估值时，所造成的误差不作为基金资产估值</w:t>
      </w:r>
      <w:r w:rsidR="000933E7">
        <w:rPr>
          <w:rFonts w:ascii="彩虹粗仿宋" w:eastAsia="彩虹粗仿宋" w:hAnsi="宋体" w:cs="Arial" w:hint="eastAsia"/>
          <w:sz w:val="24"/>
        </w:rPr>
        <w:t>错误</w:t>
      </w:r>
      <w:r>
        <w:rPr>
          <w:rFonts w:ascii="彩虹粗仿宋" w:eastAsia="彩虹粗仿宋" w:hAnsi="宋体" w:cs="Arial" w:hint="eastAsia"/>
          <w:sz w:val="24"/>
        </w:rPr>
        <w:t>处理。</w:t>
      </w:r>
    </w:p>
    <w:p w14:paraId="455A4ACC" w14:textId="77777777" w:rsidR="0099216A" w:rsidRPr="004565B1" w:rsidRDefault="003D17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F12EA"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33F43DFD" w14:textId="77777777" w:rsidR="0099216A" w:rsidRPr="001C0D7D" w:rsidRDefault="003D17FD">
      <w:pPr>
        <w:adjustRightInd w:val="0"/>
        <w:snapToGrid w:val="0"/>
        <w:ind w:firstLineChars="200" w:firstLine="480"/>
        <w:rPr>
          <w:rFonts w:ascii="彩虹粗仿宋" w:eastAsia="彩虹粗仿宋"/>
          <w:kern w:val="0"/>
          <w:sz w:val="24"/>
        </w:rPr>
      </w:pPr>
      <w:r>
        <w:rPr>
          <w:rFonts w:ascii="彩虹粗仿宋" w:eastAsia="彩虹粗仿宋" w:hAnsi="宋体" w:cs="Arial" w:hint="eastAsia"/>
          <w:sz w:val="24"/>
        </w:rPr>
        <w:t>6</w:t>
      </w:r>
      <w:r w:rsidR="000F12EA"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前述内容如法律</w:t>
      </w:r>
      <w:r w:rsidR="0099216A" w:rsidRPr="001C0D7D">
        <w:rPr>
          <w:rFonts w:ascii="彩虹粗仿宋" w:eastAsia="彩虹粗仿宋" w:hint="eastAsia"/>
          <w:kern w:val="0"/>
          <w:sz w:val="24"/>
        </w:rPr>
        <w:t>法规或者监管</w:t>
      </w:r>
      <w:r w:rsidR="00B61326" w:rsidRPr="001C0D7D">
        <w:rPr>
          <w:rFonts w:ascii="彩虹粗仿宋" w:eastAsia="彩虹粗仿宋" w:hint="eastAsia"/>
          <w:kern w:val="0"/>
          <w:sz w:val="24"/>
        </w:rPr>
        <w:t>机</w:t>
      </w:r>
      <w:r w:rsidR="00720DEB" w:rsidRPr="001C0D7D">
        <w:rPr>
          <w:rFonts w:ascii="彩虹粗仿宋" w:eastAsia="彩虹粗仿宋" w:hint="eastAsia"/>
          <w:kern w:val="0"/>
          <w:sz w:val="24"/>
        </w:rPr>
        <w:t>构</w:t>
      </w:r>
      <w:r w:rsidR="0099216A" w:rsidRPr="001C0D7D">
        <w:rPr>
          <w:rFonts w:ascii="彩虹粗仿宋" w:eastAsia="彩虹粗仿宋" w:hint="eastAsia"/>
          <w:kern w:val="0"/>
          <w:sz w:val="24"/>
        </w:rPr>
        <w:t>另有规定的，从其规定。如果行业另有通行做法，双方当事人应本着平等和保护基金份额持有人利益的原则进行协商。</w:t>
      </w:r>
    </w:p>
    <w:p w14:paraId="3BFAF07F" w14:textId="77777777" w:rsidR="0099216A" w:rsidRPr="001C0D7D"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（四）暂停估值的情形</w:t>
      </w:r>
    </w:p>
    <w:p w14:paraId="24E90CF5" w14:textId="77777777" w:rsidR="0099216A" w:rsidRPr="001C0D7D"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1</w:t>
      </w:r>
      <w:r w:rsidR="000F12EA" w:rsidRPr="001C0D7D">
        <w:rPr>
          <w:rFonts w:ascii="彩虹粗仿宋" w:eastAsia="彩虹粗仿宋" w:hint="eastAsia"/>
          <w:kern w:val="0"/>
          <w:sz w:val="24"/>
        </w:rPr>
        <w:t>.</w:t>
      </w:r>
      <w:r w:rsidR="001D3543" w:rsidRPr="001C0D7D">
        <w:rPr>
          <w:rFonts w:ascii="彩虹粗仿宋" w:eastAsia="彩虹粗仿宋" w:hint="eastAsia"/>
          <w:kern w:val="0"/>
          <w:sz w:val="24"/>
        </w:rPr>
        <w:t>与本</w:t>
      </w:r>
      <w:r w:rsidRPr="001C0D7D">
        <w:rPr>
          <w:rFonts w:ascii="彩虹粗仿宋" w:eastAsia="彩虹粗仿宋" w:hint="eastAsia"/>
          <w:kern w:val="0"/>
          <w:sz w:val="24"/>
        </w:rPr>
        <w:t>基金投资</w:t>
      </w:r>
      <w:r w:rsidR="001D3543" w:rsidRPr="001C0D7D">
        <w:rPr>
          <w:rFonts w:ascii="彩虹粗仿宋" w:eastAsia="彩虹粗仿宋" w:hint="eastAsia"/>
          <w:kern w:val="0"/>
          <w:sz w:val="24"/>
        </w:rPr>
        <w:t>有关</w:t>
      </w:r>
      <w:r w:rsidRPr="001C0D7D">
        <w:rPr>
          <w:rFonts w:ascii="彩虹粗仿宋" w:eastAsia="彩虹粗仿宋" w:hint="eastAsia"/>
          <w:kern w:val="0"/>
          <w:sz w:val="24"/>
        </w:rPr>
        <w:t>的证券</w:t>
      </w:r>
      <w:r w:rsidR="001D3543" w:rsidRPr="001C0D7D">
        <w:rPr>
          <w:rFonts w:ascii="彩虹粗仿宋" w:eastAsia="彩虹粗仿宋" w:hint="eastAsia"/>
          <w:kern w:val="0"/>
          <w:sz w:val="24"/>
        </w:rPr>
        <w:t>、期货</w:t>
      </w:r>
      <w:r w:rsidRPr="001C0D7D">
        <w:rPr>
          <w:rFonts w:ascii="彩虹粗仿宋" w:eastAsia="彩虹粗仿宋" w:hint="eastAsia"/>
          <w:kern w:val="0"/>
          <w:sz w:val="24"/>
        </w:rPr>
        <w:t>交易</w:t>
      </w:r>
      <w:r w:rsidR="001D3543" w:rsidRPr="001C0D7D">
        <w:rPr>
          <w:rFonts w:ascii="彩虹粗仿宋" w:eastAsia="彩虹粗仿宋" w:hint="eastAsia"/>
          <w:kern w:val="0"/>
          <w:sz w:val="24"/>
        </w:rPr>
        <w:t>场所</w:t>
      </w:r>
      <w:r w:rsidRPr="001C0D7D">
        <w:rPr>
          <w:rFonts w:ascii="彩虹粗仿宋" w:eastAsia="彩虹粗仿宋" w:hint="eastAsia"/>
          <w:kern w:val="0"/>
          <w:sz w:val="24"/>
        </w:rPr>
        <w:t>遇法定节假日或因其他原因暂停营业时；</w:t>
      </w:r>
    </w:p>
    <w:p w14:paraId="1BA2DE29" w14:textId="77777777" w:rsidR="0099216A"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2</w:t>
      </w:r>
      <w:r w:rsidR="000F12EA" w:rsidRPr="001C0D7D">
        <w:rPr>
          <w:rFonts w:ascii="彩虹粗仿宋" w:eastAsia="彩虹粗仿宋" w:hint="eastAsia"/>
          <w:kern w:val="0"/>
          <w:sz w:val="24"/>
        </w:rPr>
        <w:t>.</w:t>
      </w:r>
      <w:r w:rsidRPr="001C0D7D">
        <w:rPr>
          <w:rFonts w:ascii="彩虹粗仿宋" w:eastAsia="彩虹粗仿宋" w:hint="eastAsia"/>
          <w:kern w:val="0"/>
          <w:sz w:val="24"/>
        </w:rPr>
        <w:t>因不可抗力致使基金管理人、基金托管人无法准确评估基金资产价值时；</w:t>
      </w:r>
    </w:p>
    <w:p w14:paraId="5231857D" w14:textId="77777777" w:rsidR="00CF3D0D" w:rsidRPr="00CF3D0D" w:rsidRDefault="00CF3D0D" w:rsidP="00CF3D0D">
      <w:pPr>
        <w:adjustRightInd w:val="0"/>
        <w:snapToGrid w:val="0"/>
        <w:ind w:firstLineChars="200" w:firstLine="480"/>
        <w:rPr>
          <w:rFonts w:ascii="彩虹粗仿宋" w:eastAsia="彩虹粗仿宋"/>
          <w:kern w:val="0"/>
          <w:sz w:val="24"/>
        </w:rPr>
      </w:pPr>
      <w:r w:rsidRPr="00CF3D0D">
        <w:rPr>
          <w:rFonts w:ascii="彩虹粗仿宋" w:eastAsia="彩虹粗仿宋" w:hint="eastAsia"/>
          <w:kern w:val="0"/>
          <w:sz w:val="24"/>
        </w:rPr>
        <w:t>3</w:t>
      </w:r>
      <w:r w:rsidR="00ED1EA6">
        <w:rPr>
          <w:rFonts w:ascii="彩虹粗仿宋" w:eastAsia="彩虹粗仿宋" w:hint="eastAsia"/>
          <w:kern w:val="0"/>
          <w:sz w:val="24"/>
        </w:rPr>
        <w:t>.</w:t>
      </w:r>
      <w:r w:rsidRPr="00CF3D0D">
        <w:rPr>
          <w:rFonts w:ascii="彩虹粗仿宋" w:eastAsia="彩虹粗仿宋" w:hint="eastAsia"/>
          <w:kern w:val="0"/>
          <w:sz w:val="24"/>
        </w:rPr>
        <w:t>当前一估值日基金资产净值50%以上的资产出现无可参考的活跃市场价格且采用估值技术仍导致公允价值存在重大不确定性时，经与基金托管人协商</w:t>
      </w:r>
      <w:r w:rsidR="008A420E">
        <w:rPr>
          <w:rFonts w:ascii="彩虹粗仿宋" w:eastAsia="彩虹粗仿宋" w:hint="eastAsia"/>
          <w:kern w:val="0"/>
          <w:sz w:val="24"/>
        </w:rPr>
        <w:t>确认后</w:t>
      </w:r>
      <w:r w:rsidRPr="00CF3D0D">
        <w:rPr>
          <w:rFonts w:ascii="彩虹粗仿宋" w:eastAsia="彩虹粗仿宋" w:hint="eastAsia"/>
          <w:kern w:val="0"/>
          <w:sz w:val="24"/>
        </w:rPr>
        <w:t>，基金管理人应当暂停估值；</w:t>
      </w:r>
    </w:p>
    <w:p w14:paraId="50DAE7E6" w14:textId="77777777" w:rsidR="0099216A" w:rsidRPr="001C0D7D" w:rsidRDefault="00CF3D0D" w:rsidP="001C0D7D">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4</w:t>
      </w:r>
      <w:r w:rsidR="000F12EA" w:rsidRPr="001C0D7D">
        <w:rPr>
          <w:rFonts w:ascii="彩虹粗仿宋" w:eastAsia="彩虹粗仿宋" w:hint="eastAsia"/>
          <w:kern w:val="0"/>
          <w:sz w:val="24"/>
        </w:rPr>
        <w:t>.</w:t>
      </w:r>
      <w:r w:rsidR="0099216A" w:rsidRPr="001C0D7D">
        <w:rPr>
          <w:rFonts w:ascii="彩虹粗仿宋" w:eastAsia="彩虹粗仿宋" w:hint="eastAsia"/>
          <w:kern w:val="0"/>
          <w:sz w:val="24"/>
        </w:rPr>
        <w:t>中国证监会</w:t>
      </w:r>
      <w:r w:rsidR="00ED1EA6">
        <w:rPr>
          <w:rFonts w:ascii="彩虹粗仿宋" w:eastAsia="彩虹粗仿宋" w:hint="eastAsia"/>
          <w:kern w:val="0"/>
          <w:sz w:val="24"/>
        </w:rPr>
        <w:t>和</w:t>
      </w:r>
      <w:r w:rsidR="00314127" w:rsidRPr="001C0D7D">
        <w:rPr>
          <w:rFonts w:ascii="彩虹粗仿宋" w:eastAsia="彩虹粗仿宋" w:hint="eastAsia"/>
          <w:kern w:val="0"/>
          <w:sz w:val="24"/>
        </w:rPr>
        <w:t>《基金合同》</w:t>
      </w:r>
      <w:r w:rsidR="0099216A" w:rsidRPr="001C0D7D">
        <w:rPr>
          <w:rFonts w:ascii="彩虹粗仿宋" w:eastAsia="彩虹粗仿宋" w:hint="eastAsia"/>
          <w:kern w:val="0"/>
          <w:sz w:val="24"/>
        </w:rPr>
        <w:t>认定的其他情形。</w:t>
      </w:r>
    </w:p>
    <w:p w14:paraId="78FF3413" w14:textId="77777777" w:rsidR="001D3543" w:rsidRPr="00CF3D0D"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（五）</w:t>
      </w:r>
      <w:r w:rsidR="001D3543" w:rsidRPr="001C0D7D">
        <w:rPr>
          <w:rFonts w:ascii="彩虹粗仿宋" w:eastAsia="彩虹粗仿宋" w:hint="eastAsia"/>
          <w:kern w:val="0"/>
          <w:sz w:val="24"/>
        </w:rPr>
        <w:t>基金净值的确认</w:t>
      </w:r>
    </w:p>
    <w:p w14:paraId="717DAEB7" w14:textId="27ADA993"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w:t>
      </w:r>
      <w:r w:rsidR="003603AE">
        <w:rPr>
          <w:rFonts w:ascii="彩虹粗仿宋" w:eastAsia="彩虹粗仿宋" w:hAnsi="宋体" w:cs="Arial" w:hint="eastAsia"/>
          <w:sz w:val="24"/>
        </w:rPr>
        <w:t>信息</w:t>
      </w:r>
      <w:r w:rsidRPr="00C64B5D">
        <w:rPr>
          <w:rFonts w:ascii="彩虹粗仿宋" w:eastAsia="彩虹粗仿宋" w:hAnsi="宋体" w:cs="Arial" w:hint="eastAsia"/>
          <w:sz w:val="24"/>
        </w:rPr>
        <w:t>予以公布。</w:t>
      </w:r>
    </w:p>
    <w:p w14:paraId="7DA49F62" w14:textId="77777777" w:rsidR="0099216A" w:rsidRPr="004565B1" w:rsidRDefault="001D3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w:t>
      </w:r>
      <w:r w:rsidR="0099216A" w:rsidRPr="004565B1">
        <w:rPr>
          <w:rFonts w:ascii="彩虹粗仿宋" w:eastAsia="彩虹粗仿宋" w:hAnsi="宋体" w:cs="Arial" w:hint="eastAsia"/>
          <w:sz w:val="24"/>
        </w:rPr>
        <w:t>基金会计制度</w:t>
      </w:r>
    </w:p>
    <w:p w14:paraId="2F836B0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5FAD2808"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1D3543">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10E5A1D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532C30">
        <w:rPr>
          <w:rFonts w:ascii="彩虹粗仿宋" w:eastAsia="彩虹粗仿宋" w:hAnsi="宋体" w:cs="Arial" w:hint="eastAsia"/>
          <w:sz w:val="24"/>
        </w:rPr>
        <w:t>和基金</w:t>
      </w:r>
      <w:r w:rsidR="00532C30">
        <w:rPr>
          <w:rFonts w:ascii="彩虹粗仿宋" w:eastAsia="彩虹粗仿宋" w:hAnsi="宋体" w:cs="Arial" w:hint="eastAsia"/>
          <w:sz w:val="24"/>
        </w:rPr>
        <w:lastRenderedPageBreak/>
        <w:t>托管人均应</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47F3E6D"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7E513D">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308ABCB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55762ED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31EED13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1DCAA7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8419E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5BE3879E"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1</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报表的编制</w:t>
      </w:r>
    </w:p>
    <w:p w14:paraId="42D68F3E" w14:textId="27928C23"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C63E91">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C63E91">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681A61">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681A61">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681A61" w:rsidRPr="00681A61">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生效不足两个月的，基金管理人可以不编制当期季度报告、</w:t>
      </w:r>
      <w:r w:rsidR="00681A61">
        <w:rPr>
          <w:rFonts w:ascii="彩虹粗仿宋" w:eastAsia="彩虹粗仿宋" w:hAnsi="宋体" w:cs="Arial" w:hint="eastAsia"/>
          <w:sz w:val="24"/>
        </w:rPr>
        <w:t>中期报告</w:t>
      </w:r>
      <w:r w:rsidRPr="004565B1">
        <w:rPr>
          <w:rFonts w:ascii="彩虹粗仿宋" w:eastAsia="彩虹粗仿宋" w:hAnsi="宋体" w:cs="Arial" w:hint="eastAsia"/>
          <w:sz w:val="24"/>
        </w:rPr>
        <w:t>或者年度报告。</w:t>
      </w:r>
    </w:p>
    <w:p w14:paraId="3C420501" w14:textId="77777777" w:rsidR="0099216A" w:rsidRPr="004565B1" w:rsidRDefault="000F12E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2</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报表的复核</w:t>
      </w:r>
    </w:p>
    <w:p w14:paraId="4BC6DC24" w14:textId="77777777"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6F836AF" w14:textId="77777777"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B5696BE" w14:textId="3C16E8CA"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7E513D">
        <w:rPr>
          <w:rFonts w:ascii="彩虹粗仿宋" w:eastAsia="彩虹粗仿宋" w:hAnsi="宋体" w:cs="Arial" w:hint="eastAsia"/>
          <w:sz w:val="24"/>
        </w:rPr>
        <w:t>九</w:t>
      </w:r>
      <w:r w:rsidRPr="004565B1">
        <w:rPr>
          <w:rFonts w:ascii="彩虹粗仿宋" w:eastAsia="彩虹粗仿宋" w:hAnsi="宋体" w:cs="Arial" w:hint="eastAsia"/>
          <w:sz w:val="24"/>
        </w:rPr>
        <w:t>）基金管理人</w:t>
      </w:r>
      <w:r w:rsidR="00960A4C" w:rsidRPr="004565B1">
        <w:rPr>
          <w:rFonts w:ascii="彩虹粗仿宋" w:eastAsia="彩虹粗仿宋" w:hAnsi="宋体" w:cs="Arial" w:hint="eastAsia"/>
          <w:sz w:val="24"/>
        </w:rPr>
        <w:t>应在编制季度报告、</w:t>
      </w:r>
      <w:r w:rsidR="00681A61">
        <w:rPr>
          <w:rFonts w:ascii="彩虹粗仿宋" w:eastAsia="彩虹粗仿宋" w:hAnsi="宋体" w:cs="Arial" w:hint="eastAsia"/>
          <w:sz w:val="24"/>
        </w:rPr>
        <w:t>中期</w:t>
      </w:r>
      <w:r w:rsidR="00960A4C" w:rsidRPr="004565B1">
        <w:rPr>
          <w:rFonts w:ascii="彩虹粗仿宋" w:eastAsia="彩虹粗仿宋" w:hAnsi="宋体" w:cs="Arial" w:hint="eastAsia"/>
          <w:sz w:val="24"/>
        </w:rPr>
        <w:t>报告或者年度报告之前及时</w:t>
      </w:r>
      <w:r w:rsidRPr="004565B1">
        <w:rPr>
          <w:rFonts w:ascii="彩虹粗仿宋" w:eastAsia="彩虹粗仿宋" w:hAnsi="宋体" w:cs="Arial" w:hint="eastAsia"/>
          <w:sz w:val="24"/>
        </w:rPr>
        <w:t>向基金托管人提供基金业绩比较基准的基础数据和编制结果。</w:t>
      </w:r>
    </w:p>
    <w:p w14:paraId="63E1AF38" w14:textId="77777777" w:rsidR="0099216A" w:rsidRPr="004565B1" w:rsidRDefault="0099216A">
      <w:pPr>
        <w:pStyle w:val="a0"/>
        <w:adjustRightInd w:val="0"/>
        <w:snapToGrid w:val="0"/>
        <w:ind w:firstLineChars="0" w:firstLine="0"/>
        <w:rPr>
          <w:rFonts w:ascii="彩虹粗仿宋" w:eastAsia="彩虹粗仿宋" w:hAnsi="宋体" w:cs="Arial"/>
          <w:sz w:val="24"/>
        </w:rPr>
      </w:pPr>
    </w:p>
    <w:p w14:paraId="640BDA06" w14:textId="77777777" w:rsidR="0099216A" w:rsidRPr="004565B1" w:rsidRDefault="0099216A">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35B7FA7D" w14:textId="77777777"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E114CDF" w14:textId="77777777"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28BF0172" w14:textId="77777777"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42A744C3"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、本基金的每份基金份额享有同等分配权；</w:t>
      </w:r>
    </w:p>
    <w:p w14:paraId="2605B838"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2、在符合有关基金分红条件的前提下，本基金管理人可以根据实际情况进行收益分配，具体分配方案以公告为准，若《基金合同》生效不满3</w:t>
      </w:r>
      <w:r w:rsidRPr="00C64B5D">
        <w:rPr>
          <w:rFonts w:ascii="彩虹粗仿宋" w:eastAsia="彩虹粗仿宋" w:hAnsi="宋体" w:cs="Arial" w:hint="eastAsia"/>
          <w:sz w:val="24"/>
        </w:rPr>
        <w:t>个月则可不进行收益分配；</w:t>
      </w:r>
    </w:p>
    <w:p w14:paraId="44790BD8"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3、本基金收益分配方式</w:t>
      </w:r>
      <w:r w:rsidR="00B23A7D">
        <w:rPr>
          <w:rFonts w:ascii="彩虹粗仿宋" w:eastAsia="彩虹粗仿宋" w:hAnsi="宋体" w:cs="Arial" w:hint="eastAsia"/>
          <w:sz w:val="24"/>
        </w:rPr>
        <w:t>分两种：</w:t>
      </w:r>
      <w:r w:rsidR="00B23A7D" w:rsidRPr="00B23A7D">
        <w:rPr>
          <w:rFonts w:ascii="彩虹粗仿宋" w:eastAsia="彩虹粗仿宋" w:hAnsi="宋体" w:cs="Arial" w:hint="eastAsia"/>
          <w:sz w:val="24"/>
        </w:rPr>
        <w:t>现金分红与红利再投资，投资者可选择现金红利或将现金红利自动转为基金份额</w:t>
      </w:r>
      <w:r w:rsidR="00B23A7D">
        <w:rPr>
          <w:rFonts w:ascii="彩虹粗仿宋" w:eastAsia="彩虹粗仿宋" w:hAnsi="宋体" w:cs="Arial" w:hint="eastAsia"/>
          <w:sz w:val="24"/>
        </w:rPr>
        <w:t>进行再投资；若投资者不选择，本基金默认的收益分配方式是现金分红</w:t>
      </w:r>
      <w:r w:rsidRPr="00C64B5D">
        <w:rPr>
          <w:rFonts w:ascii="彩虹粗仿宋" w:eastAsia="彩虹粗仿宋" w:hAnsi="宋体" w:cs="Arial"/>
          <w:sz w:val="24"/>
        </w:rPr>
        <w:t>；</w:t>
      </w:r>
    </w:p>
    <w:p w14:paraId="72C82C97"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4、基金收益分配基准日的基金份额净值减去每单位基金份额收益分配金额后不能低于面值；</w:t>
      </w:r>
    </w:p>
    <w:p w14:paraId="046395DE"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5、法律法规或监管机关另有规定的，从其规定。</w:t>
      </w:r>
    </w:p>
    <w:p w14:paraId="7B79269C" w14:textId="77777777"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1CB1B04" w14:textId="112A7589"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本基金收益分配方案由基金管理人</w:t>
      </w:r>
      <w:r w:rsidR="0070743D">
        <w:rPr>
          <w:rFonts w:ascii="彩虹粗仿宋" w:eastAsia="彩虹粗仿宋" w:hAnsi="宋体" w:cs="Arial" w:hint="eastAsia"/>
          <w:sz w:val="24"/>
        </w:rPr>
        <w:t>拟定</w:t>
      </w:r>
      <w:r w:rsidR="007A1E2C" w:rsidRPr="004565B1">
        <w:rPr>
          <w:rFonts w:ascii="彩虹粗仿宋" w:eastAsia="彩虹粗仿宋" w:hAnsi="宋体" w:cs="Arial" w:hint="eastAsia"/>
          <w:sz w:val="24"/>
        </w:rPr>
        <w:t>，并由</w:t>
      </w:r>
      <w:r w:rsidRPr="004565B1">
        <w:rPr>
          <w:rFonts w:ascii="彩虹粗仿宋" w:eastAsia="彩虹粗仿宋" w:hAnsi="宋体" w:cs="Arial" w:hint="eastAsia"/>
          <w:sz w:val="24"/>
        </w:rPr>
        <w:t>基金托管人复核</w:t>
      </w:r>
      <w:r w:rsidR="007A1E2C" w:rsidRPr="004565B1">
        <w:rPr>
          <w:rFonts w:ascii="彩虹粗仿宋" w:eastAsia="彩虹粗仿宋" w:hAnsi="宋体" w:cs="Arial" w:hint="eastAsia"/>
          <w:sz w:val="24"/>
        </w:rPr>
        <w:t>，在2日内在指定媒</w:t>
      </w:r>
      <w:r w:rsidR="001D3543">
        <w:rPr>
          <w:rFonts w:ascii="彩虹粗仿宋" w:eastAsia="彩虹粗仿宋" w:hAnsi="宋体" w:cs="Arial" w:hint="eastAsia"/>
          <w:sz w:val="24"/>
        </w:rPr>
        <w:t>介</w:t>
      </w:r>
      <w:r w:rsidR="007A1E2C" w:rsidRPr="004565B1">
        <w:rPr>
          <w:rFonts w:ascii="彩虹粗仿宋" w:eastAsia="彩虹粗仿宋" w:hAnsi="宋体" w:cs="Arial" w:hint="eastAsia"/>
          <w:sz w:val="24"/>
        </w:rPr>
        <w:t>公告</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r w:rsidR="00AD193F" w:rsidRPr="00AD193F">
        <w:rPr>
          <w:rFonts w:ascii="彩虹粗仿宋" w:eastAsia="彩虹粗仿宋" w:hAnsi="宋体" w:cs="Arial" w:hint="eastAsia"/>
          <w:sz w:val="24"/>
        </w:rPr>
        <w:t>基金红利发放日距离收益分配基准日（即可供分配利润计算截止日）的时间不得超过15个工作日。</w:t>
      </w:r>
    </w:p>
    <w:p w14:paraId="17D85B79" w14:textId="77777777" w:rsidR="001D3543" w:rsidRPr="00C64B5D" w:rsidRDefault="007A1E2C" w:rsidP="00C64B5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14:paraId="60F4D3E4" w14:textId="77777777" w:rsidR="007A1E2C" w:rsidRPr="004565B1" w:rsidRDefault="007A1E2C">
      <w:pPr>
        <w:adjustRightInd w:val="0"/>
        <w:snapToGrid w:val="0"/>
        <w:rPr>
          <w:rFonts w:ascii="彩虹粗仿宋" w:eastAsia="彩虹粗仿宋" w:hAnsi="宋体" w:cs="Arial"/>
          <w:sz w:val="24"/>
        </w:rPr>
      </w:pPr>
    </w:p>
    <w:p w14:paraId="2B71CD16" w14:textId="77777777" w:rsidR="0099216A" w:rsidRPr="004565B1" w:rsidRDefault="0099216A">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7D5971D"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6813105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的有关规定进行信息披露，拟公开披露的信息在公开披露之前应予保密。除按《基金法》、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3E67E86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334A78E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B0C0696"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276580D6" w14:textId="3A019C28"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、托管协议、</w:t>
      </w:r>
      <w:r w:rsidR="00681A61">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生效公告、基金净值</w:t>
      </w:r>
      <w:r w:rsidR="00681A61">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681A61">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报告和基金季度报告、临时报告、基金份额持有人大会决议、中国证监会规定的其他信息。基金年度报告需经具有从事证券</w:t>
      </w:r>
      <w:r w:rsidR="00681A61">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14:paraId="7C0C4B22"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EAB5CC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0F13EB4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的约定，对于本章第（二）条规定的应由基金托管人复核的事项进行复核，基金托管人复核无误后，由基金管理人予以公布。</w:t>
      </w:r>
    </w:p>
    <w:p w14:paraId="0A35F5A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531E195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667E7A">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sidR="00667E7A">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14:paraId="44BE898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5CAFBE7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5D2B9A3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sidR="001D3543">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6CC779BB" w14:textId="77777777" w:rsidR="0099216A" w:rsidRPr="004565B1" w:rsidRDefault="001D3543" w:rsidP="00695971">
      <w:pPr>
        <w:adjustRightInd w:val="0"/>
        <w:snapToGrid w:val="0"/>
        <w:ind w:firstLineChars="200" w:firstLine="480"/>
        <w:rPr>
          <w:rFonts w:ascii="彩虹粗仿宋" w:eastAsia="彩虹粗仿宋" w:hAnsi="宋体" w:cs="Arial"/>
          <w:sz w:val="24"/>
        </w:rPr>
      </w:pPr>
      <w:r w:rsidRPr="004565B1" w:rsidDel="001D3543">
        <w:rPr>
          <w:rFonts w:ascii="彩虹粗仿宋" w:eastAsia="彩虹粗仿宋" w:hAnsi="宋体" w:cs="Arial" w:hint="eastAsia"/>
          <w:sz w:val="24"/>
        </w:rPr>
        <w:t xml:space="preserve"> </w:t>
      </w:r>
      <w:r w:rsidR="0099216A" w:rsidRPr="004565B1">
        <w:rPr>
          <w:rFonts w:ascii="彩虹粗仿宋" w:eastAsia="彩虹粗仿宋" w:hAnsi="宋体" w:cs="Arial" w:hint="eastAsia"/>
          <w:sz w:val="24"/>
        </w:rPr>
        <w:t>(</w:t>
      </w:r>
      <w:r>
        <w:rPr>
          <w:rFonts w:ascii="彩虹粗仿宋" w:eastAsia="彩虹粗仿宋" w:hAnsi="宋体" w:cs="Arial" w:hint="eastAsia"/>
          <w:sz w:val="24"/>
        </w:rPr>
        <w:t>3</w:t>
      </w:r>
      <w:r w:rsidR="0099216A" w:rsidRPr="004565B1">
        <w:rPr>
          <w:rFonts w:ascii="彩虹粗仿宋" w:eastAsia="彩虹粗仿宋" w:hAnsi="宋体" w:cs="Arial" w:hint="eastAsia"/>
          <w:sz w:val="24"/>
        </w:rPr>
        <w:t>)法律法规、</w:t>
      </w:r>
      <w:r w:rsidR="00314127" w:rsidRPr="004565B1">
        <w:rPr>
          <w:rFonts w:ascii="彩虹粗仿宋" w:eastAsia="彩虹粗仿宋" w:hAnsi="宋体" w:cs="Arial" w:hint="eastAsia"/>
          <w:sz w:val="24"/>
        </w:rPr>
        <w:t>《基金合同》</w:t>
      </w:r>
      <w:r w:rsidR="0099216A" w:rsidRPr="004565B1">
        <w:rPr>
          <w:rFonts w:ascii="彩虹粗仿宋" w:eastAsia="彩虹粗仿宋" w:hAnsi="宋体" w:cs="Arial" w:hint="eastAsia"/>
          <w:sz w:val="24"/>
        </w:rPr>
        <w:t>或中国证监会规定的情况。</w:t>
      </w:r>
    </w:p>
    <w:p w14:paraId="3B95E7A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2.程序</w:t>
      </w:r>
    </w:p>
    <w:p w14:paraId="00E4E11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中规定需要披露的事项时，按</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规定公布。</w:t>
      </w:r>
    </w:p>
    <w:p w14:paraId="679BE6A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62EC7074" w14:textId="77777777" w:rsidR="0099216A" w:rsidRPr="004565B1" w:rsidRDefault="0099216A">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3A30B01" w14:textId="77777777" w:rsidR="0099216A" w:rsidRPr="004565B1" w:rsidRDefault="0099216A">
      <w:pPr>
        <w:pStyle w:val="a0"/>
        <w:ind w:firstLineChars="0" w:firstLine="0"/>
        <w:rPr>
          <w:rFonts w:ascii="彩虹粗仿宋" w:eastAsia="彩虹粗仿宋" w:hAnsi="宋体" w:cs="Arial"/>
          <w:sz w:val="24"/>
        </w:rPr>
      </w:pPr>
    </w:p>
    <w:p w14:paraId="40E9D851" w14:textId="77777777" w:rsidR="0099216A" w:rsidRPr="004565B1" w:rsidRDefault="0099216A">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14:paraId="661C62AE" w14:textId="77777777" w:rsidR="001D3543" w:rsidRPr="00C64B5D" w:rsidRDefault="0099216A" w:rsidP="00C64B5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001D3543">
        <w:rPr>
          <w:rFonts w:ascii="彩虹粗仿宋" w:eastAsia="彩虹粗仿宋" w:hAnsi="宋体" w:cs="Arial" w:hint="eastAsia"/>
          <w:sz w:val="24"/>
        </w:rPr>
        <w:t>基金</w:t>
      </w:r>
      <w:r w:rsidR="001D3543" w:rsidRPr="00C64B5D">
        <w:rPr>
          <w:rFonts w:ascii="彩虹粗仿宋" w:eastAsia="彩虹粗仿宋" w:hAnsi="宋体" w:cs="Arial" w:hint="eastAsia"/>
          <w:sz w:val="24"/>
        </w:rPr>
        <w:t>费用的种类</w:t>
      </w:r>
    </w:p>
    <w:p w14:paraId="6A02A372"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、基金管理人的管理费；</w:t>
      </w:r>
    </w:p>
    <w:p w14:paraId="02453E62"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2</w:t>
      </w:r>
      <w:r w:rsidRPr="00C64B5D">
        <w:rPr>
          <w:rFonts w:ascii="彩虹粗仿宋" w:eastAsia="彩虹粗仿宋" w:hAnsi="宋体" w:cs="Arial" w:hint="eastAsia"/>
          <w:sz w:val="24"/>
        </w:rPr>
        <w:t>、基金托管人的托管费；</w:t>
      </w:r>
    </w:p>
    <w:p w14:paraId="3576F3A5"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3</w:t>
      </w:r>
      <w:r w:rsidRPr="00C64B5D">
        <w:rPr>
          <w:rFonts w:ascii="彩虹粗仿宋" w:eastAsia="彩虹粗仿宋" w:hAnsi="宋体" w:cs="Arial" w:hint="eastAsia"/>
          <w:sz w:val="24"/>
        </w:rPr>
        <w:t>、《基金合同》生效后与基金相关的信息披露费用；</w:t>
      </w:r>
    </w:p>
    <w:p w14:paraId="2F6DC3B5"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4</w:t>
      </w:r>
      <w:r w:rsidRPr="00C64B5D">
        <w:rPr>
          <w:rFonts w:ascii="彩虹粗仿宋" w:eastAsia="彩虹粗仿宋" w:hAnsi="宋体" w:cs="Arial" w:hint="eastAsia"/>
          <w:sz w:val="24"/>
        </w:rPr>
        <w:t>、《基金合同》生效后与基金相关的会计师费、律师费</w:t>
      </w:r>
      <w:r w:rsidR="005F5DFB">
        <w:rPr>
          <w:rFonts w:ascii="彩虹粗仿宋" w:eastAsia="彩虹粗仿宋" w:hAnsi="宋体" w:cs="Arial" w:hint="eastAsia"/>
          <w:sz w:val="24"/>
        </w:rPr>
        <w:t>、仲裁费</w:t>
      </w:r>
      <w:r w:rsidRPr="00C64B5D">
        <w:rPr>
          <w:rFonts w:ascii="彩虹粗仿宋" w:eastAsia="彩虹粗仿宋" w:hAnsi="宋体" w:cs="Arial" w:hint="eastAsia"/>
          <w:sz w:val="24"/>
        </w:rPr>
        <w:t>和诉讼费；</w:t>
      </w:r>
    </w:p>
    <w:p w14:paraId="20F9BB2A"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5</w:t>
      </w:r>
      <w:r w:rsidRPr="00C64B5D">
        <w:rPr>
          <w:rFonts w:ascii="彩虹粗仿宋" w:eastAsia="彩虹粗仿宋" w:hAnsi="宋体" w:cs="Arial" w:hint="eastAsia"/>
          <w:sz w:val="24"/>
        </w:rPr>
        <w:t>、基金份额持有人大会费用；</w:t>
      </w:r>
    </w:p>
    <w:p w14:paraId="278E0DE1"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6</w:t>
      </w:r>
      <w:r w:rsidRPr="00C64B5D">
        <w:rPr>
          <w:rFonts w:ascii="彩虹粗仿宋" w:eastAsia="彩虹粗仿宋" w:hAnsi="宋体" w:cs="Arial" w:hint="eastAsia"/>
          <w:sz w:val="24"/>
        </w:rPr>
        <w:t>、基金的证券、期货交易费用；</w:t>
      </w:r>
    </w:p>
    <w:p w14:paraId="0FB73F7E"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7</w:t>
      </w:r>
      <w:r w:rsidRPr="00C64B5D">
        <w:rPr>
          <w:rFonts w:ascii="彩虹粗仿宋" w:eastAsia="彩虹粗仿宋" w:hAnsi="宋体" w:cs="Arial" w:hint="eastAsia"/>
          <w:sz w:val="24"/>
        </w:rPr>
        <w:t>、基金的银行汇划费用；</w:t>
      </w:r>
    </w:p>
    <w:p w14:paraId="040B7495" w14:textId="77777777" w:rsidR="001D3543" w:rsidRPr="00C64B5D" w:rsidRDefault="001D3543" w:rsidP="0072206B">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8、</w:t>
      </w:r>
      <w:r w:rsidR="0072206B">
        <w:rPr>
          <w:rFonts w:ascii="彩虹粗仿宋" w:eastAsia="彩虹粗仿宋" w:hAnsi="宋体" w:cs="Arial" w:hint="eastAsia"/>
          <w:sz w:val="24"/>
        </w:rPr>
        <w:t>基金</w:t>
      </w:r>
      <w:r w:rsidR="0072206B">
        <w:rPr>
          <w:rFonts w:ascii="彩虹粗仿宋" w:eastAsia="彩虹粗仿宋" w:hAnsi="宋体" w:cs="Arial"/>
          <w:sz w:val="24"/>
        </w:rPr>
        <w:t>的相关</w:t>
      </w:r>
      <w:r w:rsidRPr="00C64B5D">
        <w:rPr>
          <w:rFonts w:ascii="彩虹粗仿宋" w:eastAsia="彩虹粗仿宋" w:hAnsi="宋体" w:cs="Arial"/>
          <w:sz w:val="24"/>
        </w:rPr>
        <w:t>账户开户费和账户维护费；</w:t>
      </w:r>
    </w:p>
    <w:p w14:paraId="46842742" w14:textId="77777777" w:rsidR="001D3543" w:rsidRPr="00C64B5D" w:rsidRDefault="0072206B"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1D3543" w:rsidRPr="00C64B5D">
        <w:rPr>
          <w:rFonts w:ascii="彩虹粗仿宋" w:eastAsia="彩虹粗仿宋" w:hAnsi="宋体" w:cs="Arial"/>
          <w:sz w:val="24"/>
        </w:rPr>
        <w:t>、按照国家有关规定和《基金合同》约定，可以在基金财产中列支的其他费用。</w:t>
      </w:r>
    </w:p>
    <w:p w14:paraId="56E2F27B" w14:textId="77777777" w:rsidR="0099216A" w:rsidRPr="004565B1" w:rsidRDefault="001D3543" w:rsidP="001D3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w:t>
      </w:r>
      <w:r w:rsidR="0099216A" w:rsidRPr="004565B1">
        <w:rPr>
          <w:rFonts w:ascii="彩虹粗仿宋" w:eastAsia="彩虹粗仿宋" w:hAnsi="宋体" w:cs="Arial" w:hint="eastAsia"/>
          <w:sz w:val="24"/>
        </w:rPr>
        <w:t>基金管理费的计提</w:t>
      </w:r>
      <w:r w:rsidR="00B62919" w:rsidRPr="00C64B5D">
        <w:rPr>
          <w:rFonts w:ascii="彩虹粗仿宋" w:eastAsia="彩虹粗仿宋" w:hAnsi="宋体" w:cs="Arial" w:hint="eastAsia"/>
          <w:sz w:val="24"/>
        </w:rPr>
        <w:t>方法、计提标准和支付方式</w:t>
      </w:r>
    </w:p>
    <w:p w14:paraId="5B7D3AEA" w14:textId="77777777"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管理费按前一日基金资产净值</w:t>
      </w:r>
      <w:r w:rsidRPr="004565B1">
        <w:rPr>
          <w:rFonts w:ascii="彩虹粗仿宋" w:eastAsia="彩虹粗仿宋" w:hAnsi="宋体" w:cs="Arial" w:hint="eastAsia"/>
          <w:sz w:val="24"/>
        </w:rPr>
        <w:t>的</w:t>
      </w:r>
      <w:r w:rsidR="0072206B">
        <w:rPr>
          <w:rFonts w:ascii="彩虹粗仿宋" w:eastAsia="彩虹粗仿宋" w:hAnsi="宋体" w:cs="Arial" w:hint="eastAsia"/>
          <w:sz w:val="24"/>
          <w:u w:val="single"/>
        </w:rPr>
        <w:t>0.60</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管理费的</w:t>
      </w:r>
      <w:r w:rsidR="0099216A" w:rsidRPr="004565B1">
        <w:rPr>
          <w:rFonts w:ascii="彩虹粗仿宋" w:eastAsia="彩虹粗仿宋" w:hAnsi="宋体" w:cs="Arial" w:hint="eastAsia"/>
          <w:sz w:val="24"/>
        </w:rPr>
        <w:t>计算方法如下：</w:t>
      </w:r>
    </w:p>
    <w:p w14:paraId="6E4A01D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72206B">
        <w:rPr>
          <w:rFonts w:ascii="彩虹粗仿宋" w:eastAsia="彩虹粗仿宋" w:hAnsi="宋体" w:cs="Arial" w:hint="eastAsia"/>
          <w:sz w:val="24"/>
        </w:rPr>
        <w:t>0.60</w:t>
      </w:r>
      <w:r w:rsidR="009350EC">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283679D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4CECFF00" w14:textId="77777777"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3AFF914C" w14:textId="5DCE38B4" w:rsidR="001D3543" w:rsidRPr="004565B1" w:rsidRDefault="002E065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基金管理费每日</w:t>
      </w:r>
      <w:r w:rsidR="00417F97">
        <w:rPr>
          <w:rFonts w:ascii="彩虹粗仿宋" w:eastAsia="彩虹粗仿宋" w:hAnsi="宋体" w:cs="Arial" w:hint="eastAsia"/>
          <w:sz w:val="24"/>
        </w:rPr>
        <w:t>计算</w:t>
      </w:r>
      <w:r w:rsidRPr="004565B1">
        <w:rPr>
          <w:rFonts w:ascii="彩虹粗仿宋" w:eastAsia="彩虹粗仿宋" w:hAnsi="宋体" w:cs="Arial" w:hint="eastAsia"/>
          <w:sz w:val="24"/>
        </w:rPr>
        <w:t>，</w:t>
      </w:r>
      <w:r w:rsidR="0072206B" w:rsidRPr="0072206B">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w:t>
      </w:r>
      <w:r w:rsidR="0072206B">
        <w:rPr>
          <w:rFonts w:ascii="彩虹粗仿宋" w:eastAsia="彩虹粗仿宋" w:hAnsi="宋体" w:cs="Arial" w:hint="eastAsia"/>
          <w:sz w:val="24"/>
        </w:rPr>
        <w:t>，</w:t>
      </w:r>
      <w:r w:rsidR="007510E6" w:rsidRPr="00C7632C">
        <w:rPr>
          <w:rFonts w:ascii="彩虹粗仿宋" w:eastAsia="彩虹粗仿宋" w:hAnsi="宋体" w:cs="Arial" w:hint="eastAsia"/>
          <w:sz w:val="24"/>
        </w:rPr>
        <w:t>由</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托管人根据与</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管理人核对一致的财务数据，自动在月初5个工作日内、按照指定的账户路径进行资金支付，</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管理人无需再出具资金划拨指令。若遇法定节假日、休息日等，支付日期顺延。费用自动扣划后，</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管理人应进行核对，如发现数据不符，及时联系</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托管人协商解决</w:t>
      </w:r>
      <w:r w:rsidR="007510E6">
        <w:rPr>
          <w:rFonts w:ascii="彩虹粗仿宋" w:eastAsia="彩虹粗仿宋" w:hAnsi="宋体" w:cs="Arial" w:hint="eastAsia"/>
          <w:sz w:val="24"/>
        </w:rPr>
        <w:t>。</w:t>
      </w:r>
    </w:p>
    <w:p w14:paraId="7975D27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62919">
        <w:rPr>
          <w:rFonts w:ascii="彩虹粗仿宋" w:eastAsia="彩虹粗仿宋" w:hAnsi="宋体" w:cs="Arial" w:hint="eastAsia"/>
          <w:sz w:val="24"/>
        </w:rPr>
        <w:t>三</w:t>
      </w:r>
      <w:r w:rsidRPr="004565B1">
        <w:rPr>
          <w:rFonts w:ascii="彩虹粗仿宋" w:eastAsia="彩虹粗仿宋" w:hAnsi="宋体" w:cs="Arial" w:hint="eastAsia"/>
          <w:sz w:val="24"/>
        </w:rPr>
        <w:t>）基金托管费的</w:t>
      </w:r>
      <w:r w:rsidR="00B62919" w:rsidRPr="006E0192">
        <w:rPr>
          <w:rFonts w:ascii="彩虹粗仿宋" w:eastAsia="彩虹粗仿宋" w:hAnsi="宋体" w:cs="Arial" w:hint="eastAsia"/>
          <w:sz w:val="24"/>
        </w:rPr>
        <w:t>计提方法、计提标准和支付方式</w:t>
      </w:r>
    </w:p>
    <w:p w14:paraId="381838D6" w14:textId="77777777"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托管费按前一日基金资产净值的</w:t>
      </w:r>
      <w:r w:rsidR="0072206B">
        <w:rPr>
          <w:rFonts w:ascii="彩虹粗仿宋" w:eastAsia="彩虹粗仿宋" w:hAnsi="宋体" w:cs="Arial" w:hint="eastAsia"/>
          <w:sz w:val="24"/>
          <w:u w:val="single"/>
        </w:rPr>
        <w:t>0.10</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托管费的</w:t>
      </w:r>
      <w:r w:rsidR="0099216A" w:rsidRPr="004565B1">
        <w:rPr>
          <w:rFonts w:ascii="彩虹粗仿宋" w:eastAsia="彩虹粗仿宋" w:hAnsi="宋体" w:cs="Arial" w:hint="eastAsia"/>
          <w:sz w:val="24"/>
        </w:rPr>
        <w:t>计算方法如下：</w:t>
      </w:r>
    </w:p>
    <w:p w14:paraId="14492B4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BF4E0B">
        <w:rPr>
          <w:rFonts w:ascii="彩虹粗仿宋" w:eastAsia="彩虹粗仿宋" w:hAnsi="宋体" w:cs="Arial" w:hint="eastAsia"/>
          <w:sz w:val="24"/>
        </w:rPr>
        <w:t>0.</w:t>
      </w:r>
      <w:r w:rsidR="0072206B">
        <w:rPr>
          <w:rFonts w:ascii="彩虹粗仿宋" w:eastAsia="彩虹粗仿宋" w:hAnsi="宋体" w:cs="Arial" w:hint="eastAsia"/>
          <w:sz w:val="24"/>
        </w:rPr>
        <w:t>10</w:t>
      </w:r>
      <w:r w:rsidR="00BF4E0B">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560F26B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1E4C994A" w14:textId="77777777"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7BA173D0" w14:textId="77777777" w:rsidR="00556B9D" w:rsidRPr="00556B9D" w:rsidRDefault="00556B9D" w:rsidP="00556B9D">
      <w:pPr>
        <w:adjustRightInd w:val="0"/>
        <w:snapToGrid w:val="0"/>
        <w:ind w:firstLineChars="200" w:firstLine="480"/>
        <w:rPr>
          <w:rFonts w:ascii="彩虹粗仿宋" w:eastAsia="彩虹粗仿宋" w:hAnsi="宋体" w:cs="Arial"/>
          <w:sz w:val="24"/>
        </w:rPr>
      </w:pPr>
      <w:r w:rsidRPr="00556B9D">
        <w:rPr>
          <w:rFonts w:ascii="彩虹粗仿宋" w:eastAsia="彩虹粗仿宋" w:hAnsi="宋体" w:cs="Arial" w:hint="eastAsia"/>
          <w:sz w:val="24"/>
        </w:rPr>
        <w:t>本协议项下的托管人收取的价款和价外费用均为包含增值税的含税价，但当事人另有约定的除外</w:t>
      </w:r>
      <w:r>
        <w:rPr>
          <w:rFonts w:ascii="彩虹粗仿宋" w:eastAsia="彩虹粗仿宋" w:hAnsi="宋体" w:cs="Arial" w:hint="eastAsia"/>
          <w:sz w:val="24"/>
        </w:rPr>
        <w:t>。</w:t>
      </w:r>
      <w:r w:rsidRPr="00556B9D">
        <w:rPr>
          <w:rFonts w:ascii="彩虹粗仿宋" w:eastAsia="彩虹粗仿宋" w:hAnsi="宋体" w:cs="Arial" w:hint="eastAsia"/>
          <w:sz w:val="24"/>
        </w:rPr>
        <w:t xml:space="preserve">  </w:t>
      </w:r>
    </w:p>
    <w:p w14:paraId="7BE4DAC9" w14:textId="4B6237AB" w:rsidR="007510E6" w:rsidRDefault="002E0659" w:rsidP="007510E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基金托管费每日</w:t>
      </w:r>
      <w:r w:rsidR="00417F97">
        <w:rPr>
          <w:rFonts w:ascii="彩虹粗仿宋" w:eastAsia="彩虹粗仿宋" w:hAnsi="宋体" w:cs="Arial" w:hint="eastAsia"/>
          <w:sz w:val="24"/>
        </w:rPr>
        <w:t>计算</w:t>
      </w:r>
      <w:r w:rsidRPr="004565B1">
        <w:rPr>
          <w:rFonts w:ascii="彩虹粗仿宋" w:eastAsia="彩虹粗仿宋" w:hAnsi="宋体" w:cs="Arial" w:hint="eastAsia"/>
          <w:sz w:val="24"/>
        </w:rPr>
        <w:t>，</w:t>
      </w:r>
      <w:r w:rsidR="0072206B" w:rsidRPr="0072206B">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w:t>
      </w:r>
      <w:r w:rsidR="007510E6">
        <w:rPr>
          <w:rFonts w:ascii="彩虹粗仿宋" w:eastAsia="彩虹粗仿宋" w:hAnsi="宋体" w:cs="Arial" w:hint="eastAsia"/>
          <w:sz w:val="24"/>
        </w:rPr>
        <w:t>，</w:t>
      </w:r>
      <w:r w:rsidR="007510E6" w:rsidRPr="00C7632C">
        <w:rPr>
          <w:rFonts w:ascii="彩虹粗仿宋" w:eastAsia="彩虹粗仿宋" w:hAnsi="宋体" w:cs="Arial" w:hint="eastAsia"/>
          <w:sz w:val="24"/>
        </w:rPr>
        <w:t>由</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托管人根据与</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管理人核对一致的财务数据，自动在月初5个工作日内、按照指定的账户</w:t>
      </w:r>
      <w:r w:rsidR="007510E6" w:rsidRPr="00C7632C">
        <w:rPr>
          <w:rFonts w:ascii="彩虹粗仿宋" w:eastAsia="彩虹粗仿宋" w:hAnsi="宋体" w:cs="Arial" w:hint="eastAsia"/>
          <w:sz w:val="24"/>
        </w:rPr>
        <w:lastRenderedPageBreak/>
        <w:t>路径进行资金支付，</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管理人无需再出具资金划拨指令。若遇法定节假日、休息日等，支付日期顺延。费用自动扣划后，</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管理人应进行核对，如发现数据不符，及时联系</w:t>
      </w:r>
      <w:r w:rsidR="00962657">
        <w:rPr>
          <w:rFonts w:ascii="彩虹粗仿宋" w:eastAsia="彩虹粗仿宋" w:hAnsi="宋体" w:cs="Arial" w:hint="eastAsia"/>
          <w:sz w:val="24"/>
        </w:rPr>
        <w:t>基金</w:t>
      </w:r>
      <w:r w:rsidR="007510E6" w:rsidRPr="00C7632C">
        <w:rPr>
          <w:rFonts w:ascii="彩虹粗仿宋" w:eastAsia="彩虹粗仿宋" w:hAnsi="宋体" w:cs="Arial" w:hint="eastAsia"/>
          <w:sz w:val="24"/>
        </w:rPr>
        <w:t>托管人协商解决</w:t>
      </w:r>
      <w:r w:rsidR="009944E8">
        <w:rPr>
          <w:rFonts w:ascii="彩虹粗仿宋" w:eastAsia="彩虹粗仿宋" w:hAnsi="宋体" w:cs="Arial" w:hint="eastAsia"/>
          <w:sz w:val="24"/>
        </w:rPr>
        <w:t>。</w:t>
      </w:r>
    </w:p>
    <w:p w14:paraId="15AA4456" w14:textId="13EF64CE" w:rsidR="009944E8" w:rsidRPr="007510E6" w:rsidRDefault="007510E6" w:rsidP="00AC5184">
      <w:pPr>
        <w:adjustRightInd w:val="0"/>
        <w:snapToGrid w:val="0"/>
        <w:ind w:firstLineChars="200" w:firstLine="480"/>
        <w:rPr>
          <w:rFonts w:ascii="彩虹粗仿宋" w:eastAsia="彩虹粗仿宋" w:hAnsi="宋体" w:cs="Arial"/>
          <w:sz w:val="24"/>
        </w:rPr>
      </w:pPr>
      <w:r w:rsidRPr="00C7632C">
        <w:rPr>
          <w:rFonts w:ascii="彩虹粗仿宋" w:eastAsia="彩虹粗仿宋" w:hAnsi="宋体" w:cs="Arial" w:hint="eastAsia"/>
          <w:sz w:val="24"/>
        </w:rPr>
        <w:t>在首期支付基金管理费前，基金管理人应向</w:t>
      </w:r>
      <w:r w:rsidR="009408A3">
        <w:rPr>
          <w:rFonts w:ascii="彩虹粗仿宋" w:eastAsia="彩虹粗仿宋" w:hAnsi="宋体" w:cs="Arial" w:hint="eastAsia"/>
          <w:sz w:val="24"/>
        </w:rPr>
        <w:t>基金</w:t>
      </w:r>
      <w:r w:rsidRPr="00C7632C">
        <w:rPr>
          <w:rFonts w:ascii="彩虹粗仿宋" w:eastAsia="彩虹粗仿宋" w:hAnsi="宋体" w:cs="Arial" w:hint="eastAsia"/>
          <w:sz w:val="24"/>
        </w:rPr>
        <w:t>托管人出具正式函件指定基金管理费的收款账户。基金管理人如需要</w:t>
      </w:r>
      <w:proofErr w:type="gramStart"/>
      <w:r w:rsidRPr="00C7632C">
        <w:rPr>
          <w:rFonts w:ascii="彩虹粗仿宋" w:eastAsia="彩虹粗仿宋" w:hAnsi="宋体" w:cs="Arial" w:hint="eastAsia"/>
          <w:sz w:val="24"/>
        </w:rPr>
        <w:t>变更此</w:t>
      </w:r>
      <w:proofErr w:type="gramEnd"/>
      <w:r w:rsidRPr="00C7632C">
        <w:rPr>
          <w:rFonts w:ascii="彩虹粗仿宋" w:eastAsia="彩虹粗仿宋" w:hAnsi="宋体" w:cs="Arial" w:hint="eastAsia"/>
          <w:sz w:val="24"/>
        </w:rPr>
        <w:t>账户，应提前5个工作日向</w:t>
      </w:r>
      <w:r w:rsidR="009408A3">
        <w:rPr>
          <w:rFonts w:ascii="彩虹粗仿宋" w:eastAsia="彩虹粗仿宋" w:hAnsi="宋体" w:cs="Arial" w:hint="eastAsia"/>
          <w:sz w:val="24"/>
        </w:rPr>
        <w:t>基金</w:t>
      </w:r>
      <w:r w:rsidRPr="00C7632C">
        <w:rPr>
          <w:rFonts w:ascii="彩虹粗仿宋" w:eastAsia="彩虹粗仿宋" w:hAnsi="宋体" w:cs="Arial" w:hint="eastAsia"/>
          <w:sz w:val="24"/>
        </w:rPr>
        <w:t>托管人出具书面的收款账户变更通知。</w:t>
      </w:r>
    </w:p>
    <w:p w14:paraId="400C5FB3" w14:textId="77777777" w:rsidR="001D3543" w:rsidRPr="001D3543" w:rsidRDefault="001D3543" w:rsidP="00AC5184">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上述基金费用的种类中第</w:t>
      </w:r>
      <w:r w:rsidRPr="00C64B5D">
        <w:rPr>
          <w:rFonts w:ascii="彩虹粗仿宋" w:eastAsia="彩虹粗仿宋" w:hAnsi="宋体" w:cs="Arial"/>
          <w:sz w:val="24"/>
        </w:rPr>
        <w:t>3</w:t>
      </w:r>
      <w:r w:rsidRPr="00C64B5D">
        <w:rPr>
          <w:rFonts w:ascii="彩虹粗仿宋" w:eastAsia="彩虹粗仿宋" w:hAnsi="宋体" w:cs="Arial" w:hint="eastAsia"/>
          <w:sz w:val="24"/>
        </w:rPr>
        <w:t>－</w:t>
      </w:r>
      <w:r w:rsidR="00F53AC1">
        <w:rPr>
          <w:rFonts w:ascii="彩虹粗仿宋" w:eastAsia="彩虹粗仿宋" w:hAnsi="宋体" w:cs="Arial"/>
          <w:sz w:val="24"/>
        </w:rPr>
        <w:t>9</w:t>
      </w:r>
      <w:r w:rsidRPr="00C64B5D">
        <w:rPr>
          <w:rFonts w:ascii="彩虹粗仿宋" w:eastAsia="彩虹粗仿宋" w:hAnsi="宋体" w:cs="Arial"/>
          <w:sz w:val="24"/>
        </w:rPr>
        <w:t>项费用，根据有关法规及相应协议规定，按费用实际支出金额列入当期费用，由基金托管人从基金财产中支付。</w:t>
      </w:r>
    </w:p>
    <w:p w14:paraId="35C0224E"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D17FD">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26F0E0BB"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、基金管理人和基金托管人因未履行或未完全履行义务导致的费用支出或基金财产的损失；</w:t>
      </w:r>
    </w:p>
    <w:p w14:paraId="01EA29F9"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2</w:t>
      </w:r>
      <w:r w:rsidRPr="00C64B5D">
        <w:rPr>
          <w:rFonts w:ascii="彩虹粗仿宋" w:eastAsia="彩虹粗仿宋" w:hAnsi="宋体" w:cs="Arial" w:hint="eastAsia"/>
          <w:sz w:val="24"/>
        </w:rPr>
        <w:t>、基金管理人和基金托管人处理与基金运作无关的事项发生的费用；</w:t>
      </w:r>
    </w:p>
    <w:p w14:paraId="0F58E63D"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3</w:t>
      </w:r>
      <w:r w:rsidRPr="00C64B5D">
        <w:rPr>
          <w:rFonts w:ascii="彩虹粗仿宋" w:eastAsia="彩虹粗仿宋" w:hAnsi="宋体" w:cs="Arial" w:hint="eastAsia"/>
          <w:sz w:val="24"/>
        </w:rPr>
        <w:t>、《基金合同》生效前的相关费用，包括但不限于验资费、会计师和律师费、信息披露费用等费用；</w:t>
      </w:r>
    </w:p>
    <w:p w14:paraId="60856F27"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4</w:t>
      </w:r>
      <w:r w:rsidRPr="00C64B5D">
        <w:rPr>
          <w:rFonts w:ascii="彩虹粗仿宋" w:eastAsia="彩虹粗仿宋" w:hAnsi="宋体" w:cs="Arial" w:hint="eastAsia"/>
          <w:sz w:val="24"/>
        </w:rPr>
        <w:t>、其他根据相关法律法规及中国证监会的有关规定不得列入基金费用的项目。</w:t>
      </w:r>
      <w:bookmarkStart w:id="90" w:name="_Hlt88827255"/>
      <w:bookmarkEnd w:id="90"/>
    </w:p>
    <w:p w14:paraId="7A061676" w14:textId="77777777" w:rsidR="00B62919" w:rsidRPr="00C64B5D" w:rsidRDefault="0099216A" w:rsidP="006549D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D17FD">
        <w:rPr>
          <w:rFonts w:ascii="彩虹粗仿宋" w:eastAsia="彩虹粗仿宋" w:hAnsi="宋体" w:cs="Arial" w:hint="eastAsia"/>
          <w:sz w:val="24"/>
        </w:rPr>
        <w:t>五</w:t>
      </w:r>
      <w:r w:rsidRPr="004565B1">
        <w:rPr>
          <w:rFonts w:ascii="彩虹粗仿宋" w:eastAsia="彩虹粗仿宋" w:hAnsi="宋体" w:cs="Arial" w:hint="eastAsia"/>
          <w:sz w:val="24"/>
        </w:rPr>
        <w:t>）</w:t>
      </w:r>
      <w:r w:rsidR="00B62919" w:rsidRPr="00C64B5D">
        <w:rPr>
          <w:rFonts w:ascii="彩虹粗仿宋" w:eastAsia="彩虹粗仿宋" w:hAnsi="宋体" w:cs="Arial" w:hint="eastAsia"/>
          <w:sz w:val="24"/>
        </w:rPr>
        <w:t>基金税收</w:t>
      </w:r>
    </w:p>
    <w:p w14:paraId="5698B144" w14:textId="77777777" w:rsidR="00B62919" w:rsidRPr="00C64B5D" w:rsidRDefault="000A2B08" w:rsidP="00C64B5D">
      <w:pPr>
        <w:adjustRightInd w:val="0"/>
        <w:snapToGrid w:val="0"/>
        <w:ind w:firstLineChars="200" w:firstLine="480"/>
        <w:outlineLvl w:val="0"/>
        <w:rPr>
          <w:rFonts w:ascii="彩虹粗仿宋" w:eastAsia="彩虹粗仿宋" w:hAnsi="宋体" w:cs="Arial"/>
          <w:sz w:val="24"/>
        </w:rPr>
      </w:pPr>
      <w:r w:rsidRPr="000A2B08">
        <w:rPr>
          <w:rFonts w:ascii="彩虹粗仿宋" w:eastAsia="彩虹粗仿宋" w:hAnsi="宋体" w:cs="Arial" w:hint="eastAsia"/>
          <w:sz w:val="24"/>
        </w:rPr>
        <w:t>基金财产投资的相关税收，由基金份额持有人承担，基金管理人或者扣缴义务人按照国家有关税收征收的规定代扣代缴。</w:t>
      </w:r>
      <w:r w:rsidR="00B62919" w:rsidRPr="00C64B5D">
        <w:rPr>
          <w:rFonts w:ascii="彩虹粗仿宋" w:eastAsia="彩虹粗仿宋" w:hAnsi="宋体" w:cs="Arial" w:hint="eastAsia"/>
          <w:sz w:val="24"/>
        </w:rPr>
        <w:t>本基金运作过程中涉及的各纳税主体，其纳税义务按国家税收法律、法规执行。</w:t>
      </w:r>
    </w:p>
    <w:p w14:paraId="3AD5560B" w14:textId="77777777" w:rsidR="0099216A" w:rsidRPr="004565B1" w:rsidRDefault="00B62919" w:rsidP="00C64B5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6549D6">
        <w:rPr>
          <w:rFonts w:ascii="彩虹粗仿宋" w:eastAsia="彩虹粗仿宋" w:hAnsi="宋体" w:cs="Arial"/>
          <w:sz w:val="24"/>
        </w:rPr>
        <w:t>六</w:t>
      </w:r>
      <w:r>
        <w:rPr>
          <w:rFonts w:ascii="彩虹粗仿宋" w:eastAsia="彩虹粗仿宋" w:hAnsi="宋体" w:cs="Arial" w:hint="eastAsia"/>
          <w:sz w:val="24"/>
        </w:rPr>
        <w:t>）</w:t>
      </w:r>
      <w:r w:rsidR="0099216A" w:rsidRPr="004565B1">
        <w:rPr>
          <w:rFonts w:ascii="彩虹粗仿宋" w:eastAsia="彩虹粗仿宋" w:hAnsi="宋体" w:cs="Arial" w:hint="eastAsia"/>
          <w:sz w:val="24"/>
        </w:rPr>
        <w:t>违规处理方式</w:t>
      </w:r>
    </w:p>
    <w:p w14:paraId="2552C3C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732CA232" w14:textId="77777777" w:rsidR="0099216A" w:rsidRPr="004565B1" w:rsidRDefault="0099216A">
      <w:pPr>
        <w:adjustRightInd w:val="0"/>
        <w:snapToGrid w:val="0"/>
        <w:rPr>
          <w:rFonts w:ascii="彩虹粗仿宋" w:eastAsia="彩虹粗仿宋" w:hAnsi="宋体" w:cs="Arial"/>
          <w:sz w:val="24"/>
        </w:rPr>
      </w:pPr>
    </w:p>
    <w:p w14:paraId="12574543" w14:textId="77777777" w:rsidR="0099216A" w:rsidRPr="004565B1" w:rsidRDefault="0099216A">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3908E0C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编制和保管，基金管理人和基金托管人应分别保管基金份额持有人名册，保存期不少于15年。如不能妥善保管，则按相关法规承担责任。</w:t>
      </w:r>
    </w:p>
    <w:p w14:paraId="24A4DA90" w14:textId="6AD071DC"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w:t>
      </w:r>
      <w:r w:rsidR="000A2B08">
        <w:rPr>
          <w:rFonts w:ascii="彩虹粗仿宋" w:eastAsia="彩虹粗仿宋" w:hAnsi="宋体" w:cs="Arial" w:hint="eastAsia"/>
          <w:sz w:val="24"/>
        </w:rPr>
        <w:t>根据《基金合同》、本协议</w:t>
      </w:r>
      <w:r w:rsidRPr="004565B1">
        <w:rPr>
          <w:rFonts w:ascii="彩虹粗仿宋" w:eastAsia="彩虹粗仿宋" w:hAnsi="宋体" w:cs="Arial" w:hint="eastAsia"/>
          <w:sz w:val="24"/>
        </w:rPr>
        <w:t>要求或编制</w:t>
      </w:r>
      <w:r w:rsidR="00681A61">
        <w:rPr>
          <w:rFonts w:ascii="彩虹粗仿宋" w:eastAsia="彩虹粗仿宋" w:hAnsi="宋体" w:cs="Arial" w:hint="eastAsia"/>
          <w:sz w:val="24"/>
        </w:rPr>
        <w:t>中期报告</w:t>
      </w:r>
      <w:r w:rsidRPr="004565B1">
        <w:rPr>
          <w:rFonts w:ascii="彩虹粗仿宋" w:eastAsia="彩虹粗仿宋" w:hAnsi="宋体" w:cs="Arial" w:hint="eastAsia"/>
          <w:sz w:val="24"/>
        </w:rPr>
        <w:t>和年</w:t>
      </w:r>
      <w:r w:rsidR="00681A61">
        <w:rPr>
          <w:rFonts w:ascii="彩虹粗仿宋" w:eastAsia="彩虹粗仿宋" w:hAnsi="宋体" w:cs="Arial" w:hint="eastAsia"/>
          <w:sz w:val="24"/>
        </w:rPr>
        <w:t>度</w:t>
      </w:r>
      <w:r w:rsidRPr="004565B1">
        <w:rPr>
          <w:rFonts w:ascii="彩虹粗仿宋" w:eastAsia="彩虹粗仿宋" w:hAnsi="宋体" w:cs="Arial" w:hint="eastAsia"/>
          <w:sz w:val="24"/>
        </w:rPr>
        <w:t>报</w:t>
      </w:r>
      <w:r w:rsidR="00681A61">
        <w:rPr>
          <w:rFonts w:ascii="彩虹粗仿宋" w:eastAsia="彩虹粗仿宋" w:hAnsi="宋体" w:cs="Arial" w:hint="eastAsia"/>
          <w:sz w:val="24"/>
        </w:rPr>
        <w:t>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636181BB" w14:textId="77777777" w:rsidR="0099216A" w:rsidRPr="004565B1" w:rsidRDefault="0099216A">
      <w:pPr>
        <w:adjustRightInd w:val="0"/>
        <w:snapToGrid w:val="0"/>
        <w:rPr>
          <w:rFonts w:ascii="彩虹粗仿宋" w:eastAsia="彩虹粗仿宋" w:hAnsi="宋体" w:cs="Arial"/>
          <w:sz w:val="24"/>
        </w:rPr>
      </w:pPr>
    </w:p>
    <w:p w14:paraId="2EBABE59" w14:textId="77777777" w:rsidR="0099216A" w:rsidRPr="004565B1" w:rsidRDefault="0099216A">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4D2526E3"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2551A20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7C22FBA"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（二）合同档案的建立</w:t>
      </w:r>
    </w:p>
    <w:p w14:paraId="7FADC11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47D59D5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69021AE6"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10CED2E8" w14:textId="77777777" w:rsidR="0099216A" w:rsidRPr="004565B1" w:rsidRDefault="0099216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697DD09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w:t>
      </w:r>
      <w:r w:rsidR="00A15CAC">
        <w:rPr>
          <w:rFonts w:ascii="彩虹粗仿宋" w:eastAsia="彩虹粗仿宋" w:hAnsi="宋体" w:cs="Arial" w:hint="eastAsia"/>
          <w:sz w:val="24"/>
        </w:rPr>
        <w:t>，</w:t>
      </w:r>
      <w:r w:rsidR="00A15CAC" w:rsidRPr="00F41BEC">
        <w:rPr>
          <w:rFonts w:ascii="彩虹粗仿宋" w:eastAsia="彩虹粗仿宋" w:hAnsi="宋体" w:cs="Arial" w:hint="eastAsia"/>
          <w:sz w:val="24"/>
        </w:rPr>
        <w:t>但法律法规另有规定或有权机关另有要求的除外。</w:t>
      </w:r>
    </w:p>
    <w:p w14:paraId="1AB8278B" w14:textId="77777777" w:rsidR="0099216A" w:rsidRPr="004565B1" w:rsidRDefault="0099216A">
      <w:pPr>
        <w:adjustRightInd w:val="0"/>
        <w:snapToGrid w:val="0"/>
        <w:rPr>
          <w:rFonts w:ascii="彩虹粗仿宋" w:eastAsia="彩虹粗仿宋"/>
          <w:sz w:val="30"/>
          <w:szCs w:val="30"/>
        </w:rPr>
      </w:pPr>
    </w:p>
    <w:p w14:paraId="25D1CE8C" w14:textId="77777777" w:rsidR="0099216A" w:rsidRPr="004565B1" w:rsidRDefault="0099216A">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7CED9C8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429B1F2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54068D2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A6212A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3F7218F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7355B9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5081DE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14766B"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14:paraId="5370038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0B443F5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543FAD2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w:t>
      </w:r>
      <w:r w:rsidR="0014766B" w:rsidRPr="004565B1">
        <w:rPr>
          <w:rFonts w:ascii="彩虹粗仿宋" w:eastAsia="彩虹粗仿宋" w:hint="eastAsia"/>
          <w:sz w:val="24"/>
        </w:rPr>
        <w:t>由</w:t>
      </w:r>
      <w:r w:rsidRPr="004565B1">
        <w:rPr>
          <w:rFonts w:ascii="彩虹粗仿宋" w:eastAsia="彩虹粗仿宋" w:hint="eastAsia"/>
          <w:sz w:val="24"/>
        </w:rPr>
        <w:t>单独或合计持有10%以上</w:t>
      </w:r>
      <w:r w:rsidR="0014766B"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14:paraId="29E266E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w:t>
      </w:r>
      <w:r w:rsidR="0014766B" w:rsidRPr="004565B1">
        <w:rPr>
          <w:rFonts w:ascii="彩虹粗仿宋" w:eastAsia="彩虹粗仿宋" w:hAnsi="宋体" w:cs="Arial" w:hint="eastAsia"/>
          <w:sz w:val="24"/>
        </w:rPr>
        <w:t>该决议需经参加大会的基金份额持有人所持表决权的三分之二以上(含三分之二)表决通过</w:t>
      </w:r>
      <w:r w:rsidR="00417F97" w:rsidRPr="00417F97">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6D921BBB" w14:textId="77777777" w:rsidR="0014766B" w:rsidRPr="004565B1" w:rsidRDefault="0014766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w:t>
      </w:r>
      <w:r w:rsidR="00C63504" w:rsidRPr="004565B1">
        <w:rPr>
          <w:rFonts w:ascii="彩虹粗仿宋" w:eastAsia="彩虹粗仿宋" w:hAnsi="宋体" w:cs="Arial" w:hint="eastAsia"/>
          <w:sz w:val="24"/>
        </w:rPr>
        <w:t>由中国证监会指定临时基金管理人；</w:t>
      </w:r>
    </w:p>
    <w:p w14:paraId="193ECC2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902353" w:rsidRPr="00902353">
        <w:rPr>
          <w:rFonts w:hint="eastAsia"/>
        </w:rPr>
        <w:t xml:space="preserve"> </w:t>
      </w:r>
      <w:r w:rsidR="00902353" w:rsidRPr="00902353">
        <w:rPr>
          <w:rFonts w:ascii="彩虹粗仿宋" w:eastAsia="彩虹粗仿宋" w:hAnsi="宋体" w:cs="Arial" w:hint="eastAsia"/>
          <w:sz w:val="24"/>
        </w:rPr>
        <w:t>备案：基金份额持有人大会</w:t>
      </w:r>
      <w:r w:rsidR="00927A4F">
        <w:rPr>
          <w:rFonts w:ascii="彩虹粗仿宋" w:eastAsia="彩虹粗仿宋" w:hAnsi="宋体" w:cs="Arial" w:hint="eastAsia"/>
          <w:sz w:val="24"/>
        </w:rPr>
        <w:t>更换</w:t>
      </w:r>
      <w:r w:rsidR="00902353" w:rsidRPr="00902353">
        <w:rPr>
          <w:rFonts w:ascii="彩虹粗仿宋" w:eastAsia="彩虹粗仿宋" w:hAnsi="宋体" w:cs="Arial" w:hint="eastAsia"/>
          <w:sz w:val="24"/>
        </w:rPr>
        <w:t>基金管理人的决议须</w:t>
      </w:r>
      <w:r w:rsidR="007F0FD1">
        <w:rPr>
          <w:rFonts w:ascii="彩虹粗仿宋" w:eastAsia="彩虹粗仿宋" w:hAnsi="宋体" w:cs="Arial" w:hint="eastAsia"/>
          <w:sz w:val="24"/>
        </w:rPr>
        <w:t>经</w:t>
      </w:r>
      <w:r w:rsidR="00902353" w:rsidRPr="00902353">
        <w:rPr>
          <w:rFonts w:ascii="彩虹粗仿宋" w:eastAsia="彩虹粗仿宋" w:hAnsi="宋体" w:cs="Arial" w:hint="eastAsia"/>
          <w:sz w:val="24"/>
        </w:rPr>
        <w:t>中国证监会备案；</w:t>
      </w:r>
    </w:p>
    <w:p w14:paraId="192A80FC" w14:textId="59AD0220" w:rsidR="00C63504" w:rsidRPr="004565B1" w:rsidRDefault="00C6350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005921A0" w:rsidRPr="005921A0">
        <w:rPr>
          <w:rFonts w:ascii="彩虹粗仿宋" w:eastAsia="彩虹粗仿宋" w:hAnsi="宋体" w:cs="Arial" w:hint="eastAsia"/>
          <w:sz w:val="24"/>
        </w:rPr>
        <w:t>更换基金管理人的基金份额持有人大会决议生效后2</w:t>
      </w:r>
      <w:r w:rsidR="005921A0">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0EA2F959" w14:textId="4DBE3D2B"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)交接：基金管理人职责终止的，</w:t>
      </w:r>
      <w:r w:rsidR="00C63504" w:rsidRPr="004565B1">
        <w:rPr>
          <w:rFonts w:ascii="彩虹粗仿宋" w:eastAsia="彩虹粗仿宋" w:hAnsi="宋体" w:cs="Arial" w:hint="eastAsia"/>
          <w:sz w:val="24"/>
        </w:rPr>
        <w:t>基金管理人</w:t>
      </w:r>
      <w:r w:rsidRPr="004565B1">
        <w:rPr>
          <w:rFonts w:ascii="彩虹粗仿宋" w:eastAsia="彩虹粗仿宋" w:hAnsi="宋体" w:cs="Arial" w:hint="eastAsia"/>
          <w:sz w:val="24"/>
        </w:rPr>
        <w:t>应妥善保管基金管理业务资料，及时</w:t>
      </w:r>
      <w:r w:rsidR="00C63504" w:rsidRPr="004565B1">
        <w:rPr>
          <w:rFonts w:ascii="彩虹粗仿宋" w:eastAsia="彩虹粗仿宋" w:hAnsi="宋体" w:cs="Arial" w:hint="eastAsia"/>
          <w:sz w:val="24"/>
        </w:rPr>
        <w:t>向临时基金管理人或新任基金管理人</w:t>
      </w:r>
      <w:r w:rsidRPr="004565B1">
        <w:rPr>
          <w:rFonts w:ascii="彩虹粗仿宋" w:eastAsia="彩虹粗仿宋" w:hAnsi="宋体" w:cs="Arial" w:hint="eastAsia"/>
          <w:sz w:val="24"/>
        </w:rPr>
        <w:t>办理基金管理业务的移交手续，</w:t>
      </w:r>
      <w:r w:rsidR="00C63504" w:rsidRPr="004565B1">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新任基金管理人应及时接收</w:t>
      </w:r>
      <w:r w:rsidR="00314127"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新任基金管理人</w:t>
      </w:r>
      <w:r w:rsidR="00A92247" w:rsidRPr="00A92247">
        <w:rPr>
          <w:rFonts w:ascii="彩虹粗仿宋" w:eastAsia="彩虹粗仿宋" w:hAnsi="宋体" w:cs="Arial" w:hint="eastAsia"/>
          <w:sz w:val="24"/>
        </w:rPr>
        <w:t>或者临时基金管理人</w:t>
      </w:r>
      <w:r w:rsidR="00C63504" w:rsidRPr="004565B1">
        <w:rPr>
          <w:rFonts w:ascii="彩虹粗仿宋" w:eastAsia="彩虹粗仿宋" w:hAnsi="宋体" w:cs="Arial" w:hint="eastAsia"/>
          <w:sz w:val="24"/>
        </w:rPr>
        <w:t>应</w:t>
      </w:r>
      <w:r w:rsidRPr="004565B1">
        <w:rPr>
          <w:rFonts w:ascii="彩虹粗仿宋" w:eastAsia="彩虹粗仿宋" w:hAnsi="宋体" w:cs="Arial" w:hint="eastAsia"/>
          <w:sz w:val="24"/>
        </w:rPr>
        <w:t>与基金托管人核对基金资产总值</w:t>
      </w:r>
      <w:r w:rsidR="00A92247" w:rsidRPr="00A92247">
        <w:rPr>
          <w:rFonts w:ascii="彩虹粗仿宋" w:eastAsia="彩虹粗仿宋" w:hAnsi="宋体" w:cs="Arial" w:hint="eastAsia"/>
          <w:sz w:val="24"/>
        </w:rPr>
        <w:t>和基金资产净值</w:t>
      </w:r>
      <w:r w:rsidRPr="004565B1">
        <w:rPr>
          <w:rFonts w:ascii="彩虹粗仿宋" w:eastAsia="彩虹粗仿宋" w:hAnsi="宋体" w:cs="Arial" w:hint="eastAsia"/>
          <w:sz w:val="24"/>
        </w:rPr>
        <w:t>；</w:t>
      </w:r>
    </w:p>
    <w:p w14:paraId="1D448ED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)审计：基金管理人职责终止的，应当按照法律法规规定聘请会计师事务所对基金财产进行审计，并将审计结果予以公告，同时报</w:t>
      </w:r>
      <w:r w:rsidR="00C63504"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p>
    <w:p w14:paraId="6A28C131" w14:textId="77777777" w:rsidR="0099216A" w:rsidRPr="004565B1" w:rsidRDefault="0099216A" w:rsidP="00C6350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8</w:t>
      </w:r>
      <w:r w:rsidRPr="004565B1">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3888750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65FD790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481927A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有下列情形之一的，基金托管人职责终止：</w:t>
      </w:r>
    </w:p>
    <w:p w14:paraId="08134CA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676F3B8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w:t>
      </w:r>
      <w:r w:rsidR="0014766B" w:rsidRPr="004565B1">
        <w:rPr>
          <w:rFonts w:ascii="彩虹粗仿宋" w:eastAsia="彩虹粗仿宋" w:hAnsi="宋体" w:cs="Arial" w:hint="eastAsia"/>
          <w:sz w:val="24"/>
        </w:rPr>
        <w:t>告</w:t>
      </w:r>
      <w:r w:rsidRPr="004565B1">
        <w:rPr>
          <w:rFonts w:ascii="彩虹粗仿宋" w:eastAsia="彩虹粗仿宋" w:hAnsi="宋体" w:cs="Arial" w:hint="eastAsia"/>
          <w:sz w:val="24"/>
        </w:rPr>
        <w:t>破产；</w:t>
      </w:r>
    </w:p>
    <w:p w14:paraId="314B02E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25BC455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14766B"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14:paraId="42BD157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AEE320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w:t>
      </w:r>
      <w:r w:rsidR="000C4736" w:rsidRPr="004565B1">
        <w:rPr>
          <w:rFonts w:ascii="彩虹粗仿宋" w:eastAsia="彩虹粗仿宋" w:hint="eastAsia"/>
          <w:sz w:val="24"/>
        </w:rPr>
        <w:t>由</w:t>
      </w:r>
      <w:r w:rsidRPr="004565B1">
        <w:rPr>
          <w:rFonts w:ascii="彩虹粗仿宋" w:eastAsia="彩虹粗仿宋" w:hint="eastAsia"/>
          <w:sz w:val="24"/>
        </w:rPr>
        <w:t>单独或合计持有10%以上</w:t>
      </w:r>
      <w:r w:rsidR="000C4736"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14:paraId="4F030E2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w:t>
      </w:r>
      <w:r w:rsidR="000C4736" w:rsidRPr="004565B1">
        <w:rPr>
          <w:rFonts w:ascii="彩虹粗仿宋" w:eastAsia="彩虹粗仿宋" w:hAnsi="宋体" w:cs="Arial" w:hint="eastAsia"/>
          <w:sz w:val="24"/>
        </w:rPr>
        <w:t>该决议需经参加大会的基金份额持有人所持表决权的三分之二以上(含三分之二)表决通过</w:t>
      </w:r>
      <w:r w:rsidR="0002488B" w:rsidRPr="0002488B">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43433B66" w14:textId="77777777" w:rsidR="000C4736" w:rsidRPr="004565B1" w:rsidRDefault="000C473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054A7F3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C4736"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475291" w:rsidRPr="00475291">
        <w:rPr>
          <w:rFonts w:hint="eastAsia"/>
        </w:rPr>
        <w:t xml:space="preserve"> </w:t>
      </w:r>
      <w:r w:rsidR="00475291" w:rsidRPr="00475291">
        <w:rPr>
          <w:rFonts w:ascii="彩虹粗仿宋" w:eastAsia="彩虹粗仿宋" w:hAnsi="宋体" w:cs="Arial" w:hint="eastAsia"/>
          <w:sz w:val="24"/>
        </w:rPr>
        <w:t>备案：基金份额持有人大会更换基金托管人的决议须</w:t>
      </w:r>
      <w:r w:rsidR="007F0FD1">
        <w:rPr>
          <w:rFonts w:ascii="彩虹粗仿宋" w:eastAsia="彩虹粗仿宋" w:hAnsi="宋体" w:cs="Arial" w:hint="eastAsia"/>
          <w:sz w:val="24"/>
        </w:rPr>
        <w:t>经</w:t>
      </w:r>
      <w:r w:rsidR="00475291" w:rsidRPr="00475291">
        <w:rPr>
          <w:rFonts w:ascii="彩虹粗仿宋" w:eastAsia="彩虹粗仿宋" w:hAnsi="宋体" w:cs="Arial" w:hint="eastAsia"/>
          <w:sz w:val="24"/>
        </w:rPr>
        <w:t>中国证监会备案；</w:t>
      </w:r>
    </w:p>
    <w:p w14:paraId="16001011" w14:textId="5D37738B" w:rsidR="00314127" w:rsidRPr="004565B1" w:rsidRDefault="0031412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00475291" w:rsidRPr="00475291">
        <w:rPr>
          <w:rFonts w:ascii="彩虹粗仿宋" w:eastAsia="彩虹粗仿宋" w:hAnsi="宋体" w:cs="Arial" w:hint="eastAsia"/>
          <w:sz w:val="24"/>
        </w:rPr>
        <w:t xml:space="preserve">更换基金托管人的基金份额持有人大会决议生效后 </w:t>
      </w:r>
      <w:r w:rsidR="00475291">
        <w:rPr>
          <w:rFonts w:ascii="彩虹粗仿宋" w:eastAsia="彩虹粗仿宋" w:hAnsi="宋体" w:cs="Arial" w:hint="eastAsia"/>
          <w:sz w:val="24"/>
        </w:rPr>
        <w:t>2</w:t>
      </w:r>
      <w:r w:rsidR="00475291"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1B752BE7" w14:textId="40C296CA"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)交接：基金托管人职责终止的，应当妥善保管基金财产和基金托管业务资料，及时办理基金财产和</w:t>
      </w:r>
      <w:r w:rsidR="00314127"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托管业务</w:t>
      </w:r>
      <w:r w:rsidR="00314127" w:rsidRPr="004565B1">
        <w:rPr>
          <w:rFonts w:ascii="彩虹粗仿宋" w:eastAsia="彩虹粗仿宋" w:hAnsi="宋体" w:cs="Arial" w:hint="eastAsia"/>
          <w:sz w:val="24"/>
        </w:rPr>
        <w:t>的</w:t>
      </w:r>
      <w:r w:rsidRPr="004565B1">
        <w:rPr>
          <w:rFonts w:ascii="彩虹粗仿宋" w:eastAsia="彩虹粗仿宋" w:hAnsi="宋体" w:cs="Arial" w:hint="eastAsia"/>
          <w:sz w:val="24"/>
        </w:rPr>
        <w:t>移交手续，新任基金托管人或</w:t>
      </w:r>
      <w:r w:rsidR="00314127" w:rsidRPr="004565B1">
        <w:rPr>
          <w:rFonts w:ascii="彩虹粗仿宋" w:eastAsia="彩虹粗仿宋" w:hAnsi="宋体" w:cs="Arial" w:hint="eastAsia"/>
          <w:sz w:val="24"/>
        </w:rPr>
        <w:t>者</w:t>
      </w:r>
      <w:r w:rsidRPr="004565B1">
        <w:rPr>
          <w:rFonts w:ascii="彩虹粗仿宋" w:eastAsia="彩虹粗仿宋" w:hAnsi="宋体" w:cs="Arial" w:hint="eastAsia"/>
          <w:sz w:val="24"/>
        </w:rPr>
        <w:t>临时基金托管人应当及时接收</w:t>
      </w:r>
      <w:r w:rsidR="00314127" w:rsidRPr="004565B1">
        <w:rPr>
          <w:rFonts w:ascii="彩虹粗仿宋" w:eastAsia="彩虹粗仿宋" w:hAnsi="宋体" w:cs="Arial" w:hint="eastAsia"/>
          <w:sz w:val="24"/>
        </w:rPr>
        <w:t>。新任基金托管人</w:t>
      </w:r>
      <w:r w:rsidR="00A92247" w:rsidRPr="00A92247">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与基金管理人核对基金资产总值</w:t>
      </w:r>
      <w:r w:rsidR="00A92247" w:rsidRPr="00A92247">
        <w:rPr>
          <w:rFonts w:ascii="彩虹粗仿宋" w:eastAsia="彩虹粗仿宋" w:hAnsi="宋体" w:cs="Arial" w:hint="eastAsia"/>
          <w:sz w:val="24"/>
        </w:rPr>
        <w:t>和基金资产净值</w:t>
      </w:r>
      <w:r w:rsidRPr="004565B1">
        <w:rPr>
          <w:rFonts w:ascii="彩虹粗仿宋" w:eastAsia="彩虹粗仿宋" w:hAnsi="宋体" w:cs="Arial" w:hint="eastAsia"/>
          <w:sz w:val="24"/>
        </w:rPr>
        <w:t>；</w:t>
      </w:r>
    </w:p>
    <w:p w14:paraId="7921FA9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)审计：基金托管人职责终止的，应当按照法律法规规定聘请会计师事务所对基金财产进行审计，并将审计结果予以公告，同时报</w:t>
      </w:r>
      <w:r w:rsidR="00314127"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r w:rsidR="00314127" w:rsidRPr="004565B1">
        <w:rPr>
          <w:rFonts w:ascii="彩虹粗仿宋" w:eastAsia="彩虹粗仿宋" w:hAnsi="宋体" w:cs="Arial" w:hint="eastAsia"/>
          <w:sz w:val="24"/>
        </w:rPr>
        <w:t>。</w:t>
      </w:r>
    </w:p>
    <w:p w14:paraId="279712C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w:t>
      </w:r>
      <w:r w:rsidR="00314127" w:rsidRPr="004565B1">
        <w:rPr>
          <w:rFonts w:ascii="彩虹粗仿宋" w:eastAsia="彩虹粗仿宋" w:hAnsi="宋体" w:cs="Arial" w:hint="eastAsia"/>
          <w:sz w:val="24"/>
        </w:rPr>
        <w:t>的条件和程序</w:t>
      </w:r>
    </w:p>
    <w:p w14:paraId="69B81E7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w:t>
      </w:r>
      <w:r w:rsidR="00314127" w:rsidRPr="004565B1">
        <w:rPr>
          <w:rFonts w:ascii="彩虹粗仿宋" w:eastAsia="彩虹粗仿宋" w:hAnsi="宋体" w:cs="Arial" w:hint="eastAsia"/>
          <w:sz w:val="24"/>
        </w:rPr>
        <w:t>(含10%)</w:t>
      </w:r>
      <w:r w:rsidRPr="004565B1">
        <w:rPr>
          <w:rFonts w:ascii="彩虹粗仿宋" w:eastAsia="彩虹粗仿宋" w:hAnsi="宋体" w:cs="Arial" w:hint="eastAsia"/>
          <w:sz w:val="24"/>
        </w:rPr>
        <w:t>的基金份额持有人提名新的基金管理人和基金托管人；</w:t>
      </w:r>
    </w:p>
    <w:p w14:paraId="577530E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45E1721F" w14:textId="3358873E" w:rsidR="0047529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00475291"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74E3DA30" w14:textId="77777777" w:rsidR="007F0FD1" w:rsidRPr="00C64B5D"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7F0FD1" w:rsidRPr="00C64B5D">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3655DA" w14:textId="77777777" w:rsidR="0099216A" w:rsidRPr="004565B1" w:rsidRDefault="007F0FD1">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（五）</w:t>
      </w:r>
      <w:r w:rsidR="0099216A" w:rsidRPr="004565B1">
        <w:rPr>
          <w:rFonts w:ascii="彩虹粗仿宋" w:eastAsia="彩虹粗仿宋" w:hAnsi="宋体" w:cs="Arial" w:hint="eastAsia"/>
          <w:sz w:val="24"/>
        </w:rPr>
        <w:t>新基金管理人</w:t>
      </w:r>
      <w:r w:rsidR="003009D0" w:rsidRPr="003009D0">
        <w:rPr>
          <w:rFonts w:ascii="彩虹粗仿宋" w:eastAsia="彩虹粗仿宋" w:hAnsi="宋体" w:cs="Arial" w:hint="eastAsia"/>
          <w:sz w:val="24"/>
        </w:rPr>
        <w:t>或临时基金管理人</w:t>
      </w:r>
      <w:r w:rsidR="0099216A" w:rsidRPr="004565B1">
        <w:rPr>
          <w:rFonts w:ascii="彩虹粗仿宋" w:eastAsia="彩虹粗仿宋" w:hAnsi="宋体" w:cs="Arial" w:hint="eastAsia"/>
          <w:sz w:val="24"/>
        </w:rPr>
        <w:t>接收基金管理业务或新基金托管人</w:t>
      </w:r>
      <w:r w:rsidR="003009D0" w:rsidRPr="003009D0">
        <w:rPr>
          <w:rFonts w:ascii="彩虹粗仿宋" w:eastAsia="彩虹粗仿宋" w:hAnsi="宋体" w:cs="Arial" w:hint="eastAsia"/>
          <w:sz w:val="24"/>
        </w:rPr>
        <w:t>或临时基金托管人</w:t>
      </w:r>
      <w:r w:rsidR="0099216A" w:rsidRPr="004565B1">
        <w:rPr>
          <w:rFonts w:ascii="彩虹粗仿宋" w:eastAsia="彩虹粗仿宋" w:hAnsi="宋体" w:cs="Arial" w:hint="eastAsia"/>
          <w:sz w:val="24"/>
        </w:rPr>
        <w:t>接收基金财产和基金托管业务前，原基金管理人或原基金托管人应继续履行相关职责，并保证不做出对基金份额持有人的利益造成损害的行为。</w:t>
      </w:r>
    </w:p>
    <w:p w14:paraId="13887420" w14:textId="77777777" w:rsidR="0099216A" w:rsidRPr="003009D0" w:rsidRDefault="0099216A">
      <w:pPr>
        <w:adjustRightInd w:val="0"/>
        <w:snapToGrid w:val="0"/>
        <w:rPr>
          <w:rFonts w:ascii="彩虹粗仿宋" w:eastAsia="彩虹粗仿宋" w:hAnsi="宋体" w:cs="Arial"/>
          <w:sz w:val="24"/>
        </w:rPr>
      </w:pPr>
    </w:p>
    <w:p w14:paraId="74DBA0A0" w14:textId="77777777" w:rsidR="0099216A" w:rsidRPr="004565B1" w:rsidRDefault="0099216A">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28AE1263"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90427F9"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（一）基金管理人、基金托管人将其固有财产或者他人财产混同于基金财产从事证券投资。</w:t>
      </w:r>
    </w:p>
    <w:p w14:paraId="6F7E4449"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（二）基金管理人不公平地对待其管理的不同基金财产，基金托管人不公平地对待其托管的不同基金财产。</w:t>
      </w:r>
    </w:p>
    <w:p w14:paraId="5A0E93A3"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lastRenderedPageBreak/>
        <w:t>（三）基金管理人、基金托管人利用基金财产为基金份额持有人以外的第三人牟取利益。</w:t>
      </w:r>
    </w:p>
    <w:p w14:paraId="7C42BC70"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（四）基金管理人、基金托管人向基金份额持有人违规承诺收益或者承担损失。</w:t>
      </w:r>
    </w:p>
    <w:p w14:paraId="274407EE"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7F0F705"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241788B"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4BA64E8"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或托管协议的规定进行处分的除外。</w:t>
      </w:r>
    </w:p>
    <w:p w14:paraId="0DBDEE3A"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C0D7D">
        <w:rPr>
          <w:rFonts w:ascii="彩虹粗仿宋" w:eastAsia="彩虹粗仿宋" w:hAnsi="宋体" w:cs="Arial" w:hint="eastAsia"/>
          <w:sz w:val="24"/>
        </w:rPr>
        <w:t>用于下列投资或者活动：1</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承销证券；2</w:t>
      </w:r>
      <w:r w:rsidR="007A1E2C" w:rsidRPr="001C0D7D">
        <w:rPr>
          <w:rFonts w:ascii="彩虹粗仿宋" w:eastAsia="彩虹粗仿宋" w:hAnsi="宋体" w:cs="Arial" w:hint="eastAsia"/>
          <w:sz w:val="24"/>
        </w:rPr>
        <w:t>.</w:t>
      </w:r>
      <w:r w:rsidR="003F5D6F" w:rsidRPr="001C0D7D">
        <w:rPr>
          <w:rFonts w:ascii="彩虹粗仿宋" w:eastAsia="彩虹粗仿宋" w:hAnsi="宋体" w:cs="Arial" w:hint="eastAsia"/>
          <w:sz w:val="24"/>
        </w:rPr>
        <w:t>违反规定</w:t>
      </w:r>
      <w:r w:rsidRPr="001C0D7D">
        <w:rPr>
          <w:rFonts w:ascii="彩虹粗仿宋" w:eastAsia="彩虹粗仿宋" w:hAnsi="宋体" w:cs="Arial" w:hint="eastAsia"/>
          <w:sz w:val="24"/>
        </w:rPr>
        <w:t>向他人贷款或提供担保；3</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从事承担无限责任的投资；4</w:t>
      </w:r>
      <w:r w:rsidR="007A1E2C" w:rsidRPr="001C0D7D">
        <w:rPr>
          <w:rFonts w:ascii="彩虹粗仿宋" w:eastAsia="彩虹粗仿宋" w:hAnsi="宋体" w:cs="Arial" w:hint="eastAsia"/>
          <w:sz w:val="24"/>
        </w:rPr>
        <w:t>.</w:t>
      </w:r>
      <w:r w:rsidR="003F5D6F" w:rsidRPr="003F5D6F">
        <w:rPr>
          <w:rFonts w:ascii="彩虹粗仿宋" w:eastAsia="彩虹粗仿宋" w:hAnsi="宋体" w:cs="Arial" w:hint="eastAsia"/>
          <w:sz w:val="24"/>
        </w:rPr>
        <w:t xml:space="preserve"> </w:t>
      </w:r>
      <w:r w:rsidR="003F5D6F" w:rsidRPr="00C64FFC">
        <w:rPr>
          <w:rFonts w:ascii="彩虹粗仿宋" w:eastAsia="彩虹粗仿宋" w:hAnsi="宋体" w:cs="Arial" w:hint="eastAsia"/>
          <w:sz w:val="24"/>
        </w:rPr>
        <w:t>买卖其他基金份额，但法律法规或中国证监会另有规定的除外；</w:t>
      </w:r>
      <w:r w:rsidR="003F5D6F">
        <w:rPr>
          <w:rFonts w:ascii="彩虹粗仿宋" w:eastAsia="彩虹粗仿宋" w:hAnsi="宋体" w:cs="Arial" w:hint="eastAsia"/>
          <w:sz w:val="24"/>
        </w:rPr>
        <w:t>5、</w:t>
      </w:r>
      <w:r w:rsidRPr="001C0D7D">
        <w:rPr>
          <w:rFonts w:ascii="彩虹粗仿宋" w:eastAsia="彩虹粗仿宋" w:hAnsi="宋体" w:cs="Arial" w:hint="eastAsia"/>
          <w:sz w:val="24"/>
        </w:rPr>
        <w:t>向其基金管理人、基金托管人出资；</w:t>
      </w:r>
      <w:r w:rsidR="003F5D6F" w:rsidRPr="001C0D7D">
        <w:rPr>
          <w:rFonts w:ascii="彩虹粗仿宋" w:eastAsia="彩虹粗仿宋" w:hAnsi="宋体" w:cs="Arial" w:hint="eastAsia"/>
          <w:sz w:val="24"/>
        </w:rPr>
        <w:t>6</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从事内幕交易、操纵证券</w:t>
      </w:r>
      <w:r w:rsidR="00C243C3" w:rsidRPr="001C0D7D">
        <w:rPr>
          <w:rFonts w:ascii="彩虹粗仿宋" w:eastAsia="彩虹粗仿宋" w:hAnsi="宋体" w:cs="Arial" w:hint="eastAsia"/>
          <w:sz w:val="24"/>
        </w:rPr>
        <w:t>交易</w:t>
      </w:r>
      <w:r w:rsidRPr="001C0D7D">
        <w:rPr>
          <w:rFonts w:ascii="彩虹粗仿宋" w:eastAsia="彩虹粗仿宋" w:hAnsi="宋体" w:cs="Arial" w:hint="eastAsia"/>
          <w:sz w:val="24"/>
        </w:rPr>
        <w:t>价格及其他不正当的证券交易活动；</w:t>
      </w:r>
      <w:r w:rsidR="003F5D6F" w:rsidRPr="001C0D7D">
        <w:rPr>
          <w:rFonts w:ascii="彩虹粗仿宋" w:eastAsia="彩虹粗仿宋" w:hAnsi="宋体" w:cs="Arial" w:hint="eastAsia"/>
          <w:sz w:val="24"/>
        </w:rPr>
        <w:t>7</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法律、行政法规</w:t>
      </w:r>
      <w:r w:rsidR="003F5D6F" w:rsidRPr="00C64FFC">
        <w:rPr>
          <w:rFonts w:ascii="彩虹粗仿宋" w:eastAsia="彩虹粗仿宋" w:hAnsi="宋体" w:cs="Arial" w:hint="eastAsia"/>
          <w:sz w:val="24"/>
        </w:rPr>
        <w:t>、中国证监会及《基金合同》</w:t>
      </w:r>
      <w:r w:rsidRPr="001C0D7D">
        <w:rPr>
          <w:rFonts w:ascii="彩虹粗仿宋" w:eastAsia="彩虹粗仿宋" w:hAnsi="宋体" w:cs="Arial" w:hint="eastAsia"/>
          <w:sz w:val="24"/>
        </w:rPr>
        <w:t>规定禁止</w:t>
      </w:r>
      <w:r w:rsidR="003F5D6F" w:rsidRPr="001C0D7D">
        <w:rPr>
          <w:rFonts w:ascii="彩虹粗仿宋" w:eastAsia="彩虹粗仿宋" w:hAnsi="宋体" w:cs="Arial" w:hint="eastAsia"/>
          <w:sz w:val="24"/>
        </w:rPr>
        <w:t>从事</w:t>
      </w:r>
      <w:r w:rsidRPr="001C0D7D">
        <w:rPr>
          <w:rFonts w:ascii="彩虹粗仿宋" w:eastAsia="彩虹粗仿宋" w:hAnsi="宋体" w:cs="Arial" w:hint="eastAsia"/>
          <w:sz w:val="24"/>
        </w:rPr>
        <w:t>的其他</w:t>
      </w:r>
      <w:r w:rsidR="003F5D6F" w:rsidRPr="001C0D7D">
        <w:rPr>
          <w:rFonts w:ascii="彩虹粗仿宋" w:eastAsia="彩虹粗仿宋" w:hAnsi="宋体" w:cs="Arial" w:hint="eastAsia"/>
          <w:sz w:val="24"/>
        </w:rPr>
        <w:t>行为</w:t>
      </w:r>
      <w:r w:rsidRPr="001C0D7D">
        <w:rPr>
          <w:rFonts w:ascii="彩虹粗仿宋" w:eastAsia="彩虹粗仿宋" w:hAnsi="宋体" w:cs="Arial" w:hint="eastAsia"/>
          <w:sz w:val="24"/>
        </w:rPr>
        <w:t>。</w:t>
      </w:r>
      <w:r w:rsidR="003F5D6F" w:rsidRPr="001C0D7D">
        <w:rPr>
          <w:rFonts w:ascii="彩虹粗仿宋" w:eastAsia="彩虹粗仿宋" w:hAnsi="宋体" w:cs="Arial" w:hint="eastAsia"/>
          <w:sz w:val="24"/>
        </w:rPr>
        <w:t>如</w:t>
      </w:r>
      <w:r w:rsidRPr="001C0D7D">
        <w:rPr>
          <w:rFonts w:ascii="彩虹粗仿宋" w:eastAsia="彩虹粗仿宋" w:hAnsi="宋体" w:cs="Arial" w:hint="eastAsia"/>
          <w:sz w:val="24"/>
        </w:rPr>
        <w:t>法律</w:t>
      </w:r>
      <w:r w:rsidR="003F5D6F" w:rsidRPr="001C0D7D">
        <w:rPr>
          <w:rFonts w:ascii="彩虹粗仿宋" w:eastAsia="彩虹粗仿宋" w:hAnsi="宋体" w:cs="Arial" w:hint="eastAsia"/>
          <w:sz w:val="24"/>
        </w:rPr>
        <w:t>、行政</w:t>
      </w:r>
      <w:r w:rsidRPr="001C0D7D">
        <w:rPr>
          <w:rFonts w:ascii="彩虹粗仿宋" w:eastAsia="彩虹粗仿宋" w:hAnsi="宋体" w:cs="Arial" w:hint="eastAsia"/>
          <w:sz w:val="24"/>
        </w:rPr>
        <w:t>法规或监管部门取消上述</w:t>
      </w:r>
      <w:r w:rsidR="003F5D6F" w:rsidRPr="00FE2857">
        <w:rPr>
          <w:rFonts w:ascii="彩虹粗仿宋" w:eastAsia="彩虹粗仿宋" w:hAnsi="宋体" w:cs="Arial" w:hint="eastAsia"/>
          <w:sz w:val="24"/>
        </w:rPr>
        <w:t>禁止性规定</w:t>
      </w:r>
      <w:r w:rsidR="003F5D6F" w:rsidRPr="00C64FFC">
        <w:rPr>
          <w:rFonts w:ascii="彩虹粗仿宋" w:eastAsia="彩虹粗仿宋" w:hAnsi="宋体" w:cs="Arial" w:hint="eastAsia"/>
          <w:sz w:val="24"/>
        </w:rPr>
        <w:t>，</w:t>
      </w:r>
      <w:r w:rsidR="003F5D6F" w:rsidRPr="00C64B5D">
        <w:rPr>
          <w:rFonts w:ascii="彩虹粗仿宋" w:eastAsia="彩虹粗仿宋" w:hAnsi="宋体" w:cs="Arial" w:hint="eastAsia"/>
          <w:sz w:val="24"/>
        </w:rPr>
        <w:t>本基金管理人在履行适当程序后可不受上述规定的限制。</w:t>
      </w:r>
    </w:p>
    <w:p w14:paraId="4A68E7A8"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禁止的其他行为，以及</w:t>
      </w:r>
      <w:r w:rsidRPr="001C0D7D">
        <w:rPr>
          <w:rFonts w:ascii="彩虹粗仿宋" w:eastAsia="彩虹粗仿宋" w:hAnsi="宋体" w:cs="Arial" w:hint="eastAsia"/>
          <w:sz w:val="24"/>
        </w:rPr>
        <w:t>法律、行政法规</w:t>
      </w:r>
      <w:r w:rsidR="00C243C3" w:rsidRPr="001C0D7D">
        <w:rPr>
          <w:rFonts w:ascii="彩虹粗仿宋" w:eastAsia="彩虹粗仿宋" w:hAnsi="宋体" w:cs="Arial" w:hint="eastAsia"/>
          <w:sz w:val="24"/>
        </w:rPr>
        <w:t>和中国证监会</w:t>
      </w:r>
      <w:r w:rsidRPr="001C0D7D">
        <w:rPr>
          <w:rFonts w:ascii="彩虹粗仿宋" w:eastAsia="彩虹粗仿宋" w:hAnsi="宋体" w:cs="Arial" w:hint="eastAsia"/>
          <w:sz w:val="24"/>
        </w:rPr>
        <w:t>规定禁止基金管理人、基金托管人从事的其他行为。</w:t>
      </w:r>
    </w:p>
    <w:p w14:paraId="358C07E6" w14:textId="77777777" w:rsidR="0099216A" w:rsidRPr="004565B1" w:rsidRDefault="0099216A">
      <w:pPr>
        <w:adjustRightInd w:val="0"/>
        <w:snapToGrid w:val="0"/>
        <w:rPr>
          <w:rFonts w:ascii="彩虹粗仿宋" w:eastAsia="彩虹粗仿宋"/>
          <w:sz w:val="30"/>
          <w:szCs w:val="30"/>
        </w:rPr>
      </w:pPr>
    </w:p>
    <w:p w14:paraId="5817E3A9" w14:textId="77777777" w:rsidR="0099216A" w:rsidRPr="004565B1" w:rsidRDefault="0099216A">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2785B3D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F504891" w14:textId="77777777"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的规定有任何冲突。基金托管协议的变更</w:t>
      </w:r>
      <w:r w:rsidR="005A54A6">
        <w:rPr>
          <w:rFonts w:ascii="彩虹粗仿宋" w:eastAsia="彩虹粗仿宋" w:hAnsi="宋体" w:cs="Arial" w:hint="eastAsia"/>
          <w:sz w:val="24"/>
        </w:rPr>
        <w:t>应</w:t>
      </w:r>
      <w:r w:rsidRPr="004565B1">
        <w:rPr>
          <w:rFonts w:ascii="彩虹粗仿宋" w:eastAsia="彩虹粗仿宋" w:hAnsi="宋体" w:cs="Arial" w:hint="eastAsia"/>
          <w:sz w:val="24"/>
        </w:rPr>
        <w:t>报中国证监会备案。</w:t>
      </w:r>
    </w:p>
    <w:p w14:paraId="55FCD53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14:paraId="5F8D7AF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p>
    <w:p w14:paraId="51B2846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88F6D1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4158F23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5A54A6">
        <w:rPr>
          <w:rFonts w:ascii="彩虹粗仿宋" w:eastAsia="彩虹粗仿宋" w:hAnsi="宋体" w:cs="Arial" w:hint="eastAsia"/>
          <w:sz w:val="24"/>
        </w:rPr>
        <w:t>、中国证监会</w:t>
      </w:r>
      <w:r w:rsidRPr="004565B1">
        <w:rPr>
          <w:rFonts w:ascii="彩虹粗仿宋" w:eastAsia="彩虹粗仿宋" w:hAnsi="宋体" w:cs="Arial" w:hint="eastAsia"/>
          <w:sz w:val="24"/>
        </w:rPr>
        <w:t>或</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规定的终止事项。</w:t>
      </w:r>
    </w:p>
    <w:p w14:paraId="0C51AA5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400641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：自出现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12DEF" w:rsidRPr="004565B1">
        <w:rPr>
          <w:rFonts w:ascii="彩虹粗仿宋" w:eastAsia="彩虹粗仿宋" w:hAnsi="宋体" w:cs="Arial" w:hint="eastAsia"/>
          <w:sz w:val="24"/>
        </w:rPr>
        <w:t>事由之日起30个工作日内</w:t>
      </w:r>
      <w:r w:rsidRPr="004565B1">
        <w:rPr>
          <w:rFonts w:ascii="彩虹粗仿宋" w:eastAsia="彩虹粗仿宋" w:hAnsi="宋体" w:cs="Arial" w:hint="eastAsia"/>
          <w:sz w:val="24"/>
        </w:rPr>
        <w:t>成立清算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基金管理人组织</w:t>
      </w:r>
      <w:r w:rsidRPr="004565B1">
        <w:rPr>
          <w:rFonts w:ascii="彩虹粗仿宋" w:eastAsia="彩虹粗仿宋" w:hAnsi="宋体" w:cs="Arial" w:hint="eastAsia"/>
          <w:sz w:val="24"/>
        </w:rPr>
        <w:t>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并</w:t>
      </w:r>
      <w:r w:rsidRPr="004565B1">
        <w:rPr>
          <w:rFonts w:ascii="彩虹粗仿宋" w:eastAsia="彩虹粗仿宋" w:hAnsi="宋体" w:cs="Arial" w:hint="eastAsia"/>
          <w:sz w:val="24"/>
        </w:rPr>
        <w:t>在中国证监会的监督下进行基金清算。</w:t>
      </w:r>
    </w:p>
    <w:p w14:paraId="0E0D48DD" w14:textId="51E59C8E" w:rsidR="0099216A" w:rsidRPr="004565B1" w:rsidRDefault="00D12DE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组</w:t>
      </w:r>
      <w:r w:rsidR="0099216A" w:rsidRPr="004565B1">
        <w:rPr>
          <w:rFonts w:ascii="彩虹粗仿宋" w:eastAsia="彩虹粗仿宋" w:hAnsi="宋体" w:cs="Arial" w:hint="eastAsia"/>
          <w:sz w:val="24"/>
        </w:rPr>
        <w:t>成</w:t>
      </w:r>
      <w:r w:rsidRPr="004565B1">
        <w:rPr>
          <w:rFonts w:ascii="彩虹粗仿宋" w:eastAsia="彩虹粗仿宋" w:hAnsi="宋体" w:cs="Arial" w:hint="eastAsia"/>
          <w:sz w:val="24"/>
        </w:rPr>
        <w:t>：基金财产清算小组</w:t>
      </w:r>
      <w:r w:rsidR="00DC5BBB" w:rsidRPr="004565B1">
        <w:rPr>
          <w:rFonts w:ascii="彩虹粗仿宋" w:eastAsia="彩虹粗仿宋" w:hAnsi="宋体" w:cs="Arial" w:hint="eastAsia"/>
          <w:sz w:val="24"/>
        </w:rPr>
        <w:t>成员</w:t>
      </w:r>
      <w:r w:rsidR="0099216A" w:rsidRPr="004565B1">
        <w:rPr>
          <w:rFonts w:ascii="彩虹粗仿宋" w:eastAsia="彩虹粗仿宋" w:hAnsi="宋体" w:cs="Arial" w:hint="eastAsia"/>
          <w:sz w:val="24"/>
        </w:rPr>
        <w:t>由基金管理人、基金托管人、具有从事证券</w:t>
      </w:r>
      <w:r w:rsidR="00DB5BC0">
        <w:rPr>
          <w:rFonts w:ascii="彩虹粗仿宋" w:eastAsia="彩虹粗仿宋" w:hAnsi="宋体" w:cs="Arial" w:hint="eastAsia"/>
          <w:sz w:val="24"/>
        </w:rPr>
        <w:t>、期货</w:t>
      </w:r>
      <w:r w:rsidR="0099216A" w:rsidRPr="004565B1">
        <w:rPr>
          <w:rFonts w:ascii="彩虹粗仿宋" w:eastAsia="彩虹粗仿宋" w:hAnsi="宋体" w:cs="Arial" w:hint="eastAsia"/>
          <w:sz w:val="24"/>
        </w:rPr>
        <w:t>相关业务资格的注册会计师、律师以及中国证监会指定的人员组成。基金财产清算</w:t>
      </w:r>
      <w:r w:rsidR="00DC5BBB"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组可以聘用必要的工作人员。</w:t>
      </w:r>
    </w:p>
    <w:p w14:paraId="2EB0ECBA"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职责：基金财产清算小组</w:t>
      </w:r>
      <w:r w:rsidR="0099216A" w:rsidRPr="004565B1">
        <w:rPr>
          <w:rFonts w:ascii="彩虹粗仿宋" w:eastAsia="彩虹粗仿宋" w:hAnsi="宋体" w:cs="Arial" w:hint="eastAsia"/>
          <w:sz w:val="24"/>
        </w:rPr>
        <w:t>负责基金财产的保管、清理、估价、变现和分配。基金财产清算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组可以依法进行必要的民事活动。</w:t>
      </w:r>
    </w:p>
    <w:p w14:paraId="54765603"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Ansi="宋体" w:cs="Arial" w:hint="eastAsia"/>
          <w:sz w:val="24"/>
        </w:rPr>
        <w:t>.基金财产清算程序</w:t>
      </w:r>
      <w:r w:rsidRPr="004565B1">
        <w:rPr>
          <w:rFonts w:ascii="彩虹粗仿宋" w:eastAsia="彩虹粗仿宋" w:hAnsi="宋体" w:cs="Arial" w:hint="eastAsia"/>
          <w:sz w:val="24"/>
        </w:rPr>
        <w:t>：</w:t>
      </w:r>
    </w:p>
    <w:p w14:paraId="5ACEA50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C5BBB" w:rsidRPr="004565B1">
        <w:rPr>
          <w:rFonts w:ascii="彩虹粗仿宋" w:eastAsia="彩虹粗仿宋" w:hAnsi="宋体" w:cs="Arial" w:hint="eastAsia"/>
          <w:sz w:val="24"/>
        </w:rPr>
        <w:t>情形出现</w:t>
      </w:r>
      <w:r w:rsidRPr="004565B1">
        <w:rPr>
          <w:rFonts w:ascii="彩虹粗仿宋" w:eastAsia="彩虹粗仿宋" w:hAnsi="宋体" w:cs="Arial" w:hint="eastAsia"/>
          <w:sz w:val="24"/>
        </w:rPr>
        <w:t>时，由基金财产清算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组统一接管基金；</w:t>
      </w:r>
    </w:p>
    <w:p w14:paraId="449CF12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2</w:t>
      </w:r>
      <w:r w:rsidRPr="004565B1">
        <w:rPr>
          <w:rFonts w:ascii="彩虹粗仿宋" w:eastAsia="彩虹粗仿宋" w:hAnsi="宋体" w:cs="Arial" w:hint="eastAsia"/>
          <w:sz w:val="24"/>
        </w:rPr>
        <w:t>)对基金财产</w:t>
      </w:r>
      <w:r w:rsidR="00DC5BBB" w:rsidRPr="004565B1">
        <w:rPr>
          <w:rFonts w:ascii="彩虹粗仿宋" w:eastAsia="彩虹粗仿宋" w:hAnsi="宋体" w:cs="Arial" w:hint="eastAsia"/>
          <w:sz w:val="24"/>
        </w:rPr>
        <w:t>和债权债务</w:t>
      </w:r>
      <w:r w:rsidRPr="004565B1">
        <w:rPr>
          <w:rFonts w:ascii="彩虹粗仿宋" w:eastAsia="彩虹粗仿宋" w:hAnsi="宋体" w:cs="Arial" w:hint="eastAsia"/>
          <w:sz w:val="24"/>
        </w:rPr>
        <w:t>进行清理和确认；</w:t>
      </w:r>
    </w:p>
    <w:p w14:paraId="53DB49B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3</w:t>
      </w:r>
      <w:r w:rsidRPr="004565B1">
        <w:rPr>
          <w:rFonts w:ascii="彩虹粗仿宋" w:eastAsia="彩虹粗仿宋" w:hAnsi="宋体" w:cs="Arial" w:hint="eastAsia"/>
          <w:sz w:val="24"/>
        </w:rPr>
        <w:t>)对基金财产进行估</w:t>
      </w:r>
      <w:r w:rsidR="00DC5BBB" w:rsidRPr="004565B1">
        <w:rPr>
          <w:rFonts w:ascii="彩虹粗仿宋" w:eastAsia="彩虹粗仿宋" w:hAnsi="宋体" w:cs="Arial" w:hint="eastAsia"/>
          <w:sz w:val="24"/>
        </w:rPr>
        <w:t>值</w:t>
      </w:r>
      <w:r w:rsidRPr="004565B1">
        <w:rPr>
          <w:rFonts w:ascii="彩虹粗仿宋" w:eastAsia="彩虹粗仿宋" w:hAnsi="宋体" w:cs="Arial" w:hint="eastAsia"/>
          <w:sz w:val="24"/>
        </w:rPr>
        <w:t>和变现；</w:t>
      </w:r>
    </w:p>
    <w:p w14:paraId="1EA6E8D0" w14:textId="77777777"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043E416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w:t>
      </w:r>
      <w:r w:rsidR="00DC5BBB" w:rsidRPr="004565B1">
        <w:rPr>
          <w:rFonts w:ascii="彩虹粗仿宋" w:eastAsia="彩虹粗仿宋" w:hAnsi="宋体" w:cs="Arial" w:hint="eastAsia"/>
          <w:sz w:val="24"/>
        </w:rPr>
        <w:t>外部</w:t>
      </w:r>
      <w:r w:rsidRPr="004565B1">
        <w:rPr>
          <w:rFonts w:ascii="彩虹粗仿宋" w:eastAsia="彩虹粗仿宋" w:hAnsi="宋体" w:cs="Arial" w:hint="eastAsia"/>
          <w:sz w:val="24"/>
        </w:rPr>
        <w:t>审计</w:t>
      </w:r>
      <w:r w:rsidR="00DC5BBB" w:rsidRPr="004565B1">
        <w:rPr>
          <w:rFonts w:ascii="彩虹粗仿宋" w:eastAsia="彩虹粗仿宋" w:hAnsi="宋体" w:cs="Arial" w:hint="eastAsia"/>
          <w:sz w:val="24"/>
        </w:rPr>
        <w:t>，</w:t>
      </w:r>
      <w:r w:rsidRPr="004565B1">
        <w:rPr>
          <w:rFonts w:ascii="彩虹粗仿宋" w:eastAsia="彩虹粗仿宋" w:hAnsi="宋体" w:cs="Arial" w:hint="eastAsia"/>
          <w:sz w:val="24"/>
        </w:rPr>
        <w:t>聘请律师事务所</w:t>
      </w:r>
      <w:r w:rsidR="00DC5BBB" w:rsidRPr="004565B1">
        <w:rPr>
          <w:rFonts w:ascii="彩虹粗仿宋" w:eastAsia="彩虹粗仿宋" w:hAnsi="宋体" w:cs="Arial" w:hint="eastAsia"/>
          <w:sz w:val="24"/>
        </w:rPr>
        <w:t>对清算报告</w:t>
      </w:r>
      <w:r w:rsidRPr="004565B1">
        <w:rPr>
          <w:rFonts w:ascii="彩虹粗仿宋" w:eastAsia="彩虹粗仿宋" w:hAnsi="宋体" w:cs="Arial" w:hint="eastAsia"/>
          <w:sz w:val="24"/>
        </w:rPr>
        <w:t>出具法律意见书；</w:t>
      </w:r>
    </w:p>
    <w:p w14:paraId="63604EC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6</w:t>
      </w:r>
      <w:r w:rsidRPr="004565B1">
        <w:rPr>
          <w:rFonts w:ascii="彩虹粗仿宋" w:eastAsia="彩虹粗仿宋" w:hAnsi="宋体" w:cs="Arial" w:hint="eastAsia"/>
          <w:sz w:val="24"/>
        </w:rPr>
        <w:t>)将清算</w:t>
      </w:r>
      <w:r w:rsidR="003F5D6F">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00DC5BBB" w:rsidRPr="004565B1">
        <w:rPr>
          <w:rFonts w:ascii="彩虹粗仿宋" w:eastAsia="彩虹粗仿宋" w:hAnsi="宋体" w:cs="Arial" w:hint="eastAsia"/>
          <w:sz w:val="24"/>
        </w:rPr>
        <w:t>备案并公告</w:t>
      </w:r>
      <w:r w:rsidRPr="004565B1">
        <w:rPr>
          <w:rFonts w:ascii="彩虹粗仿宋" w:eastAsia="彩虹粗仿宋" w:hAnsi="宋体" w:cs="Arial" w:hint="eastAsia"/>
          <w:sz w:val="24"/>
        </w:rPr>
        <w:t>；</w:t>
      </w:r>
    </w:p>
    <w:p w14:paraId="00BB2F3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7</w:t>
      </w:r>
      <w:r w:rsidRPr="004565B1">
        <w:rPr>
          <w:rFonts w:ascii="彩虹粗仿宋" w:eastAsia="彩虹粗仿宋" w:hAnsi="宋体" w:cs="Arial" w:hint="eastAsia"/>
          <w:sz w:val="24"/>
        </w:rPr>
        <w:t>)对基金</w:t>
      </w:r>
      <w:r w:rsidR="003F5D6F">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2810162C" w14:textId="77777777"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0D0EA6">
        <w:rPr>
          <w:rFonts w:ascii="彩虹粗仿宋" w:eastAsia="彩虹粗仿宋" w:hAnsi="宋体" w:cs="Arial" w:hint="eastAsia"/>
          <w:sz w:val="24"/>
        </w:rPr>
        <w:t>限为</w:t>
      </w:r>
      <w:r w:rsidR="003F5D6F" w:rsidRPr="000D0EA6">
        <w:rPr>
          <w:rFonts w:ascii="彩虹粗仿宋" w:eastAsia="彩虹粗仿宋" w:hAnsi="宋体" w:cs="Arial" w:hint="eastAsia"/>
          <w:sz w:val="24"/>
        </w:rPr>
        <w:t>6</w:t>
      </w:r>
      <w:r w:rsidRPr="000D0EA6">
        <w:rPr>
          <w:rFonts w:ascii="彩虹粗仿宋" w:eastAsia="彩虹粗仿宋" w:hAnsi="宋体" w:cs="Arial" w:hint="eastAsia"/>
          <w:sz w:val="24"/>
        </w:rPr>
        <w:t>个月</w:t>
      </w:r>
      <w:r w:rsidR="002A71A0" w:rsidRPr="002A71A0">
        <w:rPr>
          <w:rFonts w:ascii="彩虹粗仿宋" w:eastAsia="彩虹粗仿宋" w:hAnsi="宋体" w:cs="Arial" w:hint="eastAsia"/>
          <w:sz w:val="24"/>
        </w:rPr>
        <w:t>，但因本基金所持证券的流动性受到限制而不能及时变现的，清算期限相应顺延</w:t>
      </w:r>
      <w:r w:rsidRPr="000D0EA6">
        <w:rPr>
          <w:rFonts w:ascii="彩虹粗仿宋" w:eastAsia="彩虹粗仿宋" w:hAnsi="宋体" w:cs="Arial" w:hint="eastAsia"/>
          <w:sz w:val="24"/>
        </w:rPr>
        <w:t>。</w:t>
      </w:r>
    </w:p>
    <w:p w14:paraId="0C2F55C1"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99216A" w:rsidRPr="004565B1">
        <w:rPr>
          <w:rFonts w:ascii="彩虹粗仿宋" w:eastAsia="彩虹粗仿宋" w:hAnsi="宋体" w:cs="Arial" w:hint="eastAsia"/>
          <w:sz w:val="24"/>
        </w:rPr>
        <w:t>.清算费用</w:t>
      </w:r>
    </w:p>
    <w:p w14:paraId="0EF97BD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组在进行基金清算过程中发生的所有合理费用，清算费用由基金财产清算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组优先从基金财产中支付。</w:t>
      </w:r>
    </w:p>
    <w:p w14:paraId="14106ABE"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99216A" w:rsidRPr="004565B1">
        <w:rPr>
          <w:rFonts w:ascii="彩虹粗仿宋" w:eastAsia="彩虹粗仿宋" w:hAnsi="宋体" w:cs="Arial" w:hint="eastAsia"/>
          <w:sz w:val="24"/>
        </w:rPr>
        <w:t>.基金财产</w:t>
      </w:r>
      <w:r w:rsidRPr="004565B1">
        <w:rPr>
          <w:rFonts w:ascii="彩虹粗仿宋" w:eastAsia="彩虹粗仿宋" w:hAnsi="宋体" w:cs="Arial" w:hint="eastAsia"/>
          <w:sz w:val="24"/>
        </w:rPr>
        <w:t>清算剩余资产的分配</w:t>
      </w:r>
    </w:p>
    <w:p w14:paraId="54DBBA60" w14:textId="77777777" w:rsidR="0099216A" w:rsidRPr="004565B1" w:rsidRDefault="00DC5BBB" w:rsidP="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C89D1AD"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w:t>
      </w:r>
      <w:r w:rsidR="0099216A" w:rsidRPr="004565B1">
        <w:rPr>
          <w:rFonts w:ascii="彩虹粗仿宋" w:eastAsia="彩虹粗仿宋" w:hAnsi="宋体" w:cs="Arial" w:hint="eastAsia"/>
          <w:sz w:val="24"/>
        </w:rPr>
        <w:t>.基金财产清算的公告</w:t>
      </w:r>
    </w:p>
    <w:p w14:paraId="1E3D9F15" w14:textId="0252FFC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w:t>
      </w:r>
      <w:r w:rsidR="00520B37" w:rsidRPr="004565B1">
        <w:rPr>
          <w:rFonts w:ascii="彩虹粗仿宋" w:eastAsia="彩虹粗仿宋" w:hAnsi="宋体" w:cs="Arial" w:hint="eastAsia"/>
          <w:sz w:val="24"/>
        </w:rPr>
        <w:t>报告</w:t>
      </w:r>
      <w:r w:rsidRPr="004565B1">
        <w:rPr>
          <w:rFonts w:ascii="彩虹粗仿宋" w:eastAsia="彩虹粗仿宋" w:hAnsi="宋体" w:cs="Arial" w:hint="eastAsia"/>
          <w:sz w:val="24"/>
        </w:rPr>
        <w:t>经</w:t>
      </w:r>
      <w:r w:rsidR="00681A61" w:rsidRPr="00681A61">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w:t>
      </w:r>
      <w:r w:rsidR="00520B37" w:rsidRPr="004565B1">
        <w:rPr>
          <w:rFonts w:ascii="彩虹粗仿宋" w:eastAsia="彩虹粗仿宋" w:hAnsi="宋体" w:cs="Arial" w:hint="eastAsia"/>
          <w:sz w:val="24"/>
        </w:rPr>
        <w:t>、并由</w:t>
      </w:r>
      <w:r w:rsidRPr="004565B1">
        <w:rPr>
          <w:rFonts w:ascii="彩虹粗仿宋" w:eastAsia="彩虹粗仿宋" w:hAnsi="宋体" w:cs="Arial" w:hint="eastAsia"/>
          <w:sz w:val="24"/>
        </w:rPr>
        <w:t>律师事务所出具法律意见书后</w:t>
      </w:r>
      <w:r w:rsidR="00520B37" w:rsidRPr="004565B1">
        <w:rPr>
          <w:rFonts w:ascii="彩虹粗仿宋" w:eastAsia="彩虹粗仿宋" w:hAnsi="宋体" w:cs="Arial" w:hint="eastAsia"/>
          <w:sz w:val="24"/>
        </w:rPr>
        <w:t>，</w:t>
      </w:r>
      <w:r w:rsidRPr="004565B1">
        <w:rPr>
          <w:rFonts w:ascii="彩虹粗仿宋" w:eastAsia="彩虹粗仿宋" w:hAnsi="宋体" w:cs="Arial" w:hint="eastAsia"/>
          <w:sz w:val="24"/>
        </w:rPr>
        <w:t>报中国证监会备案并公告。</w:t>
      </w:r>
      <w:r w:rsidR="00520B37" w:rsidRPr="004565B1">
        <w:rPr>
          <w:rFonts w:ascii="彩虹粗仿宋" w:eastAsia="彩虹粗仿宋" w:hAnsi="宋体" w:cs="Arial" w:hint="eastAsia"/>
          <w:sz w:val="24"/>
        </w:rPr>
        <w:t>基金财产清算公告于基金财产清算报告报中国证监会备</w:t>
      </w:r>
      <w:r w:rsidR="00520B37" w:rsidRPr="000D0EA6">
        <w:rPr>
          <w:rFonts w:ascii="彩虹粗仿宋" w:eastAsia="彩虹粗仿宋" w:hAnsi="宋体" w:cs="Arial" w:hint="eastAsia"/>
          <w:sz w:val="24"/>
        </w:rPr>
        <w:t>案后</w:t>
      </w:r>
      <w:r w:rsidR="003F5D6F" w:rsidRPr="000D0EA6">
        <w:rPr>
          <w:rFonts w:ascii="彩虹粗仿宋" w:eastAsia="彩虹粗仿宋" w:hAnsi="宋体" w:cs="Arial" w:hint="eastAsia"/>
          <w:sz w:val="24"/>
        </w:rPr>
        <w:t>5</w:t>
      </w:r>
      <w:r w:rsidR="00520B37" w:rsidRPr="000D0EA6">
        <w:rPr>
          <w:rFonts w:ascii="彩虹粗仿宋" w:eastAsia="彩虹粗仿宋" w:hAnsi="宋体" w:cs="Arial" w:hint="eastAsia"/>
          <w:sz w:val="24"/>
        </w:rPr>
        <w:t>个工</w:t>
      </w:r>
      <w:r w:rsidR="00520B37" w:rsidRPr="004565B1">
        <w:rPr>
          <w:rFonts w:ascii="彩虹粗仿宋" w:eastAsia="彩虹粗仿宋" w:hAnsi="宋体" w:cs="Arial" w:hint="eastAsia"/>
          <w:sz w:val="24"/>
        </w:rPr>
        <w:t>作日内由基金财产清算小组进行公告</w:t>
      </w:r>
      <w:r w:rsidR="00681A61" w:rsidRPr="00681A61">
        <w:rPr>
          <w:rFonts w:ascii="彩虹粗仿宋" w:eastAsia="彩虹粗仿宋" w:hAnsi="宋体" w:cs="Arial" w:hint="eastAsia"/>
          <w:sz w:val="24"/>
        </w:rPr>
        <w:t>，基金财产清算小组应当将清算报告登载在指定网站上，并将清算报告提示性公告登载在指定报刊上</w:t>
      </w:r>
      <w:r w:rsidR="00520B37" w:rsidRPr="004565B1">
        <w:rPr>
          <w:rFonts w:ascii="彩虹粗仿宋" w:eastAsia="彩虹粗仿宋" w:hAnsi="宋体" w:cs="Arial" w:hint="eastAsia"/>
          <w:sz w:val="24"/>
        </w:rPr>
        <w:t>。</w:t>
      </w:r>
    </w:p>
    <w:p w14:paraId="3D0CBC2D" w14:textId="77777777" w:rsidR="0099216A" w:rsidRPr="004565B1" w:rsidRDefault="00520B3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99216A" w:rsidRPr="004565B1">
        <w:rPr>
          <w:rFonts w:ascii="彩虹粗仿宋" w:eastAsia="彩虹粗仿宋" w:hAnsi="宋体" w:cs="Arial" w:hint="eastAsia"/>
          <w:sz w:val="24"/>
        </w:rPr>
        <w:t>.基金财产清算账册及文件的保存</w:t>
      </w:r>
    </w:p>
    <w:p w14:paraId="2C9BD22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70D91646" w14:textId="77777777" w:rsidR="0099216A" w:rsidRPr="004565B1" w:rsidRDefault="0099216A">
      <w:pPr>
        <w:adjustRightInd w:val="0"/>
        <w:snapToGrid w:val="0"/>
        <w:rPr>
          <w:rFonts w:ascii="彩虹粗仿宋" w:eastAsia="彩虹粗仿宋" w:hAnsi="宋体" w:cs="Arial"/>
          <w:sz w:val="24"/>
        </w:rPr>
      </w:pPr>
    </w:p>
    <w:p w14:paraId="533876E9" w14:textId="77777777" w:rsidR="0099216A" w:rsidRPr="004565B1" w:rsidRDefault="0099216A">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3836AFAC"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24FE29F6"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w:t>
      </w:r>
      <w:r w:rsidR="00B6016E" w:rsidRPr="00B6016E">
        <w:rPr>
          <w:rFonts w:ascii="彩虹粗仿宋" w:eastAsia="彩虹粗仿宋" w:hAnsi="宋体" w:cs="Arial" w:hint="eastAsia"/>
          <w:sz w:val="24"/>
        </w:rPr>
        <w:t>等法律法规</w:t>
      </w:r>
      <w:r w:rsidRPr="004565B1">
        <w:rPr>
          <w:rFonts w:ascii="彩虹粗仿宋" w:eastAsia="彩虹粗仿宋" w:hAnsi="宋体" w:cs="Arial" w:hint="eastAsia"/>
          <w:sz w:val="24"/>
        </w:rPr>
        <w:t>或者</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p>
    <w:p w14:paraId="459C78FD"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1EDA6BB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C62EAE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w:t>
      </w:r>
      <w:r w:rsidR="00B6016E" w:rsidRPr="00B6016E">
        <w:rPr>
          <w:rFonts w:ascii="彩虹粗仿宋" w:eastAsia="彩虹粗仿宋" w:hAnsi="宋体" w:cs="Arial" w:hint="eastAsia"/>
          <w:sz w:val="24"/>
        </w:rPr>
        <w:t>等监管机构</w:t>
      </w:r>
      <w:r w:rsidRPr="004565B1">
        <w:rPr>
          <w:rFonts w:ascii="彩虹粗仿宋" w:eastAsia="彩虹粗仿宋" w:hAnsi="宋体" w:cs="Arial" w:hint="eastAsia"/>
          <w:sz w:val="24"/>
        </w:rPr>
        <w:t>的规定作为或不作为而造成的损失等；</w:t>
      </w:r>
    </w:p>
    <w:p w14:paraId="39D9715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规定的投资原则投资或不投资造成的损失等</w:t>
      </w:r>
      <w:r w:rsidR="003F5D6F">
        <w:rPr>
          <w:rFonts w:ascii="彩虹粗仿宋" w:eastAsia="彩虹粗仿宋" w:hAnsi="宋体" w:cs="Arial" w:hint="eastAsia"/>
          <w:sz w:val="24"/>
        </w:rPr>
        <w:t>。</w:t>
      </w:r>
    </w:p>
    <w:p w14:paraId="65DDC18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w:t>
      </w:r>
      <w:r w:rsidRPr="004565B1">
        <w:rPr>
          <w:rFonts w:ascii="彩虹粗仿宋" w:eastAsia="彩虹粗仿宋" w:hAnsi="宋体" w:cs="Arial" w:hint="eastAsia"/>
          <w:sz w:val="24"/>
        </w:rPr>
        <w:lastRenderedPageBreak/>
        <w:t>措施，尽力防止损失的扩大。</w:t>
      </w:r>
    </w:p>
    <w:p w14:paraId="0756A80C"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27990D4"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F5D6F">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14:paraId="2CB5DEE5" w14:textId="77777777" w:rsidR="0099216A" w:rsidRPr="004565B1" w:rsidRDefault="0099216A">
      <w:pPr>
        <w:adjustRightInd w:val="0"/>
        <w:snapToGrid w:val="0"/>
        <w:outlineLvl w:val="0"/>
        <w:rPr>
          <w:rFonts w:ascii="彩虹粗仿宋" w:eastAsia="彩虹粗仿宋" w:hAnsi="宋体" w:cs="Arial"/>
          <w:sz w:val="24"/>
        </w:rPr>
      </w:pPr>
    </w:p>
    <w:p w14:paraId="5834D4C7" w14:textId="77777777" w:rsidR="0099216A" w:rsidRPr="004565B1" w:rsidRDefault="0099216A">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7DD3AB1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w:t>
      </w:r>
      <w:r w:rsidR="003F5D6F">
        <w:rPr>
          <w:rFonts w:ascii="彩虹粗仿宋" w:eastAsia="彩虹粗仿宋" w:hAnsi="宋体" w:cs="Arial" w:hint="eastAsia"/>
          <w:sz w:val="24"/>
        </w:rPr>
        <w:t>上海</w:t>
      </w:r>
      <w:r w:rsidRPr="004565B1">
        <w:rPr>
          <w:rFonts w:ascii="彩虹粗仿宋" w:eastAsia="彩虹粗仿宋" w:hAnsi="宋体" w:cs="Arial" w:hint="eastAsia"/>
          <w:sz w:val="24"/>
        </w:rPr>
        <w:t>国际经济贸易仲裁委员会，仲裁地点为</w:t>
      </w:r>
      <w:r w:rsidR="003F5D6F">
        <w:rPr>
          <w:rFonts w:ascii="彩虹粗仿宋" w:eastAsia="彩虹粗仿宋" w:hAnsi="宋体" w:cs="Arial" w:hint="eastAsia"/>
          <w:sz w:val="24"/>
        </w:rPr>
        <w:t>上海</w:t>
      </w:r>
      <w:r w:rsidRPr="004565B1">
        <w:rPr>
          <w:rFonts w:ascii="彩虹粗仿宋" w:eastAsia="彩虹粗仿宋" w:hAnsi="宋体" w:cs="Arial" w:hint="eastAsia"/>
          <w:sz w:val="24"/>
        </w:rPr>
        <w:t>市，按照</w:t>
      </w:r>
      <w:r w:rsidR="003F5D6F">
        <w:rPr>
          <w:rFonts w:ascii="彩虹粗仿宋" w:eastAsia="彩虹粗仿宋" w:hAnsi="宋体" w:cs="Arial" w:hint="eastAsia"/>
          <w:sz w:val="24"/>
        </w:rPr>
        <w:t>上海</w:t>
      </w:r>
      <w:r w:rsidRPr="004565B1">
        <w:rPr>
          <w:rFonts w:ascii="彩虹粗仿宋" w:eastAsia="彩虹粗仿宋" w:hAnsi="宋体" w:cs="Arial" w:hint="eastAsia"/>
          <w:sz w:val="24"/>
        </w:rPr>
        <w:t>国际经济贸易仲裁委员会届时有效的仲裁规则进行仲裁。仲裁裁决是终局的，对当事人均有约束力，</w:t>
      </w:r>
      <w:r w:rsidR="0026037D" w:rsidRPr="0026037D">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仲裁费用由败诉方承担。</w:t>
      </w:r>
    </w:p>
    <w:p w14:paraId="3C5842B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和本托管协议规定的义务，维护基金份额持有人的合法权益。</w:t>
      </w:r>
    </w:p>
    <w:p w14:paraId="21033AF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13FA1E8D" w14:textId="77777777" w:rsidR="0099216A" w:rsidRPr="004565B1" w:rsidRDefault="0099216A">
      <w:pPr>
        <w:adjustRightInd w:val="0"/>
        <w:snapToGrid w:val="0"/>
        <w:rPr>
          <w:rFonts w:ascii="彩虹粗仿宋" w:eastAsia="彩虹粗仿宋" w:hAnsi="宋体" w:cs="Arial"/>
          <w:sz w:val="24"/>
        </w:rPr>
      </w:pPr>
    </w:p>
    <w:p w14:paraId="7D72D49F" w14:textId="77777777" w:rsidR="0099216A" w:rsidRPr="004565B1" w:rsidRDefault="0099216A">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3953C9F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5E77689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4565B1">
        <w:rPr>
          <w:rFonts w:ascii="彩虹粗仿宋" w:eastAsia="彩虹粗仿宋" w:hAnsi="宋体" w:cs="Arial" w:hint="eastAsia"/>
          <w:sz w:val="24"/>
        </w:rPr>
        <w:t>签章</w:t>
      </w:r>
      <w:r w:rsidRPr="004565B1">
        <w:rPr>
          <w:rFonts w:ascii="彩虹粗仿宋" w:eastAsia="彩虹粗仿宋" w:hAnsi="宋体" w:cs="Arial" w:hint="eastAsia"/>
          <w:sz w:val="24"/>
        </w:rPr>
        <w:t>，协议当事人双方根据中国证监会的意见修改托管协议草案。托管协议以中国证监会</w:t>
      </w:r>
      <w:r w:rsidR="005A54A6">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25F41F4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成立之日起成立，自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生效之日起生效。托管协议的有效期自其生效之日起至基金财产清算</w:t>
      </w:r>
      <w:r w:rsidR="005A54A6">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215FD58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748EAE58" w14:textId="77777777"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A242EA">
        <w:rPr>
          <w:rFonts w:ascii="彩虹粗仿宋" w:eastAsia="彩虹粗仿宋" w:hAnsi="宋体" w:cs="Arial" w:hint="eastAsia"/>
          <w:sz w:val="24"/>
        </w:rPr>
        <w:t>三</w:t>
      </w:r>
      <w:r w:rsidRPr="004565B1">
        <w:rPr>
          <w:rFonts w:ascii="彩虹粗仿宋" w:eastAsia="彩虹粗仿宋" w:hAnsi="宋体" w:cs="Arial" w:hint="eastAsia"/>
          <w:sz w:val="24"/>
        </w:rPr>
        <w:t>份，协议双方各持</w:t>
      </w:r>
      <w:r w:rsidR="00A242EA">
        <w:rPr>
          <w:rFonts w:ascii="彩虹粗仿宋" w:eastAsia="彩虹粗仿宋" w:hAnsi="宋体" w:cs="Arial" w:hint="eastAsia"/>
          <w:sz w:val="24"/>
        </w:rPr>
        <w:t>一</w:t>
      </w:r>
      <w:r w:rsidRPr="004565B1">
        <w:rPr>
          <w:rFonts w:ascii="彩虹粗仿宋" w:eastAsia="彩虹粗仿宋" w:hAnsi="宋体" w:cs="Arial" w:hint="eastAsia"/>
          <w:sz w:val="24"/>
        </w:rPr>
        <w:t>份，上报监管机构</w:t>
      </w:r>
      <w:r w:rsidR="00A242EA">
        <w:rPr>
          <w:rFonts w:ascii="彩虹粗仿宋" w:eastAsia="彩虹粗仿宋" w:hAnsi="宋体" w:cs="Arial" w:hint="eastAsia"/>
          <w:sz w:val="24"/>
        </w:rPr>
        <w:t>一</w:t>
      </w:r>
      <w:r w:rsidRPr="004565B1">
        <w:rPr>
          <w:rFonts w:ascii="彩虹粗仿宋" w:eastAsia="彩虹粗仿宋" w:hAnsi="宋体" w:cs="Arial" w:hint="eastAsia"/>
          <w:sz w:val="24"/>
        </w:rPr>
        <w:t>份，每份具有同等</w:t>
      </w:r>
      <w:r w:rsidR="00520B37" w:rsidRPr="004565B1">
        <w:rPr>
          <w:rFonts w:ascii="彩虹粗仿宋" w:eastAsia="彩虹粗仿宋" w:hAnsi="宋体" w:cs="Arial" w:hint="eastAsia"/>
          <w:sz w:val="24"/>
        </w:rPr>
        <w:t>的</w:t>
      </w:r>
      <w:r w:rsidRPr="004565B1">
        <w:rPr>
          <w:rFonts w:ascii="彩虹粗仿宋" w:eastAsia="彩虹粗仿宋" w:hAnsi="宋体" w:cs="Arial" w:hint="eastAsia"/>
          <w:sz w:val="24"/>
        </w:rPr>
        <w:t>法律效力。</w:t>
      </w:r>
    </w:p>
    <w:p w14:paraId="20C3692C" w14:textId="77777777" w:rsidR="0099216A" w:rsidRPr="004565B1" w:rsidRDefault="0099216A">
      <w:pPr>
        <w:adjustRightInd w:val="0"/>
        <w:snapToGrid w:val="0"/>
        <w:rPr>
          <w:rFonts w:ascii="彩虹粗仿宋" w:eastAsia="彩虹粗仿宋" w:hAnsi="宋体" w:cs="Arial"/>
          <w:sz w:val="24"/>
        </w:rPr>
      </w:pPr>
    </w:p>
    <w:p w14:paraId="03A67290" w14:textId="77777777" w:rsidR="0099216A" w:rsidRPr="004565B1" w:rsidRDefault="0099216A">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2385ACE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w:t>
      </w:r>
      <w:r w:rsidR="00590294">
        <w:rPr>
          <w:rFonts w:ascii="彩虹粗仿宋" w:eastAsia="彩虹粗仿宋" w:hAnsi="宋体" w:cs="Arial" w:hint="eastAsia"/>
          <w:sz w:val="24"/>
        </w:rPr>
        <w:t>或基金登记结算机构</w:t>
      </w:r>
      <w:r w:rsidRPr="004565B1">
        <w:rPr>
          <w:rFonts w:ascii="彩虹粗仿宋" w:eastAsia="彩虹粗仿宋" w:hAnsi="宋体" w:cs="Arial" w:hint="eastAsia"/>
          <w:sz w:val="24"/>
        </w:rPr>
        <w:t>应予以配合，承担司法协助义务。</w:t>
      </w:r>
    </w:p>
    <w:p w14:paraId="5A478C7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的约定。本协议未尽事宜，当事人依据</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、有关法律法规等规定协商办理。</w:t>
      </w:r>
    </w:p>
    <w:p w14:paraId="05E46396" w14:textId="77777777" w:rsidR="0099216A" w:rsidRPr="004565B1" w:rsidRDefault="0099216A">
      <w:pPr>
        <w:adjustRightInd w:val="0"/>
        <w:snapToGrid w:val="0"/>
        <w:rPr>
          <w:rFonts w:ascii="彩虹粗仿宋" w:eastAsia="彩虹粗仿宋"/>
          <w:b/>
          <w:bCs/>
        </w:rPr>
      </w:pPr>
    </w:p>
    <w:p w14:paraId="25CD275E" w14:textId="77777777" w:rsidR="0099216A" w:rsidRPr="004565B1" w:rsidRDefault="0099216A">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4A6C0BA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2E06E818" w14:textId="77777777" w:rsidR="0099216A" w:rsidRPr="004565B1" w:rsidRDefault="0099216A">
      <w:pPr>
        <w:adjustRightInd w:val="0"/>
        <w:snapToGrid w:val="0"/>
        <w:ind w:firstLineChars="200" w:firstLine="480"/>
        <w:rPr>
          <w:rFonts w:ascii="彩虹粗仿宋" w:eastAsia="彩虹粗仿宋" w:hAnsi="宋体" w:cs="Arial"/>
          <w:sz w:val="24"/>
        </w:rPr>
        <w:sectPr w:rsidR="0099216A" w:rsidRPr="004565B1">
          <w:headerReference w:type="default" r:id="rId11"/>
          <w:pgSz w:w="11906" w:h="16838" w:code="9"/>
          <w:pgMar w:top="1418" w:right="1701" w:bottom="1418" w:left="1701" w:header="851" w:footer="992" w:gutter="0"/>
          <w:cols w:space="425"/>
          <w:docGrid w:type="lines" w:linePitch="312"/>
        </w:sectPr>
      </w:pPr>
    </w:p>
    <w:p w14:paraId="5A02BAEE" w14:textId="77777777" w:rsidR="00287B07" w:rsidRPr="00C64B5D" w:rsidRDefault="00287B07" w:rsidP="00287B07">
      <w:pPr>
        <w:spacing w:line="360" w:lineRule="auto"/>
        <w:ind w:right="26"/>
        <w:rPr>
          <w:rFonts w:ascii="彩虹粗仿宋" w:eastAsia="彩虹粗仿宋" w:hAnsi="宋体" w:cs="Arial"/>
          <w:sz w:val="24"/>
        </w:rPr>
      </w:pPr>
      <w:r w:rsidRPr="004565B1">
        <w:rPr>
          <w:rFonts w:ascii="彩虹粗仿宋" w:eastAsia="彩虹粗仿宋" w:hint="eastAsia"/>
          <w:sz w:val="24"/>
        </w:rPr>
        <w:lastRenderedPageBreak/>
        <w:t>本页无正文</w:t>
      </w:r>
      <w:r w:rsidRPr="00C64B5D">
        <w:rPr>
          <w:rFonts w:ascii="彩虹粗仿宋" w:eastAsia="彩虹粗仿宋" w:hAnsi="宋体" w:cs="Arial" w:hint="eastAsia"/>
          <w:sz w:val="24"/>
        </w:rPr>
        <w:t>，为《</w:t>
      </w:r>
      <w:r w:rsidR="003F5D6F" w:rsidRPr="00C64B5D">
        <w:rPr>
          <w:rFonts w:ascii="彩虹粗仿宋" w:eastAsia="彩虹粗仿宋" w:hAnsi="宋体" w:cs="Arial" w:hint="eastAsia"/>
          <w:sz w:val="24"/>
        </w:rPr>
        <w:t>东方红</w:t>
      </w:r>
      <w:r w:rsidR="00581ECE">
        <w:rPr>
          <w:rFonts w:ascii="彩虹粗仿宋" w:eastAsia="彩虹粗仿宋" w:hAnsi="宋体" w:cs="Arial" w:hint="eastAsia"/>
          <w:sz w:val="24"/>
        </w:rPr>
        <w:t>鑫裕两年定期开放信用债债券型</w:t>
      </w:r>
      <w:r w:rsidR="003F5D6F" w:rsidRPr="00C64B5D">
        <w:rPr>
          <w:rFonts w:ascii="彩虹粗仿宋" w:eastAsia="彩虹粗仿宋" w:hAnsi="宋体" w:cs="Arial" w:hint="eastAsia"/>
          <w:sz w:val="24"/>
        </w:rPr>
        <w:t>证券投资基金</w:t>
      </w:r>
      <w:r w:rsidRPr="00C64B5D">
        <w:rPr>
          <w:rFonts w:ascii="彩虹粗仿宋" w:eastAsia="彩虹粗仿宋" w:hAnsi="宋体" w:cs="Arial" w:hint="eastAsia"/>
          <w:sz w:val="24"/>
        </w:rPr>
        <w:t>托管协议》的签字盖章页。</w:t>
      </w:r>
    </w:p>
    <w:p w14:paraId="35CA30FA" w14:textId="77777777" w:rsidR="0099216A" w:rsidRPr="004565B1" w:rsidRDefault="0099216A">
      <w:pPr>
        <w:spacing w:line="360" w:lineRule="auto"/>
        <w:rPr>
          <w:rFonts w:ascii="彩虹粗仿宋" w:eastAsia="彩虹粗仿宋"/>
          <w:sz w:val="24"/>
        </w:rPr>
      </w:pPr>
    </w:p>
    <w:p w14:paraId="28C5AB9B" w14:textId="77777777" w:rsidR="0099216A" w:rsidRPr="004565B1" w:rsidRDefault="0099216A">
      <w:pPr>
        <w:spacing w:line="360" w:lineRule="auto"/>
        <w:rPr>
          <w:rFonts w:ascii="彩虹粗仿宋" w:eastAsia="彩虹粗仿宋"/>
          <w:sz w:val="24"/>
        </w:rPr>
      </w:pPr>
    </w:p>
    <w:p w14:paraId="42552968" w14:textId="77777777"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基金管理人：</w:t>
      </w:r>
      <w:r w:rsidR="00D8761D">
        <w:rPr>
          <w:rFonts w:ascii="彩虹粗仿宋" w:eastAsia="彩虹粗仿宋" w:hint="eastAsia"/>
          <w:sz w:val="24"/>
        </w:rPr>
        <w:t>上海东方证券资产管理有限公司</w:t>
      </w:r>
      <w:r w:rsidRPr="004565B1">
        <w:rPr>
          <w:rFonts w:ascii="彩虹粗仿宋" w:eastAsia="彩虹粗仿宋" w:hint="eastAsia"/>
          <w:sz w:val="24"/>
        </w:rPr>
        <w:t>（公章）</w:t>
      </w:r>
    </w:p>
    <w:p w14:paraId="58225B4A" w14:textId="77777777" w:rsidR="0099216A" w:rsidRPr="004565B1" w:rsidRDefault="0099216A">
      <w:pPr>
        <w:spacing w:line="360" w:lineRule="auto"/>
        <w:ind w:right="26"/>
        <w:rPr>
          <w:rFonts w:ascii="彩虹粗仿宋" w:eastAsia="彩虹粗仿宋"/>
          <w:sz w:val="24"/>
        </w:rPr>
      </w:pPr>
    </w:p>
    <w:p w14:paraId="3914FDED" w14:textId="77777777" w:rsidR="0099216A" w:rsidRPr="004565B1" w:rsidRDefault="0099216A">
      <w:pPr>
        <w:spacing w:line="360" w:lineRule="auto"/>
        <w:ind w:right="26"/>
        <w:rPr>
          <w:rFonts w:ascii="彩虹粗仿宋" w:eastAsia="彩虹粗仿宋"/>
          <w:sz w:val="24"/>
        </w:rPr>
      </w:pPr>
    </w:p>
    <w:p w14:paraId="755E30FB" w14:textId="77777777" w:rsidR="0099216A" w:rsidRPr="004A40A0" w:rsidRDefault="0099216A">
      <w:pPr>
        <w:spacing w:line="360" w:lineRule="auto"/>
        <w:ind w:right="26"/>
        <w:rPr>
          <w:rFonts w:ascii="彩虹粗仿宋" w:eastAsia="彩虹粗仿宋"/>
          <w:sz w:val="24"/>
        </w:rPr>
      </w:pPr>
    </w:p>
    <w:p w14:paraId="3989FCC1" w14:textId="77777777" w:rsidR="001C0D7D" w:rsidRPr="004565B1" w:rsidRDefault="001C0D7D">
      <w:pPr>
        <w:spacing w:line="360" w:lineRule="auto"/>
        <w:ind w:right="26"/>
        <w:rPr>
          <w:rFonts w:ascii="彩虹粗仿宋" w:eastAsia="彩虹粗仿宋"/>
          <w:sz w:val="24"/>
        </w:rPr>
      </w:pPr>
    </w:p>
    <w:p w14:paraId="7DB23D6B" w14:textId="77777777"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39EB32C0" w14:textId="77777777" w:rsidR="0099216A" w:rsidRPr="004565B1" w:rsidRDefault="0099216A">
      <w:pPr>
        <w:spacing w:line="360" w:lineRule="auto"/>
        <w:ind w:right="26"/>
        <w:rPr>
          <w:rFonts w:ascii="彩虹粗仿宋" w:eastAsia="彩虹粗仿宋"/>
          <w:sz w:val="24"/>
        </w:rPr>
      </w:pPr>
    </w:p>
    <w:p w14:paraId="0F06B36A" w14:textId="77777777" w:rsidR="0099216A" w:rsidRPr="004565B1" w:rsidRDefault="0099216A">
      <w:pPr>
        <w:spacing w:line="360" w:lineRule="auto"/>
        <w:ind w:right="26"/>
        <w:rPr>
          <w:rFonts w:ascii="彩虹粗仿宋" w:eastAsia="彩虹粗仿宋"/>
          <w:sz w:val="24"/>
        </w:rPr>
      </w:pPr>
    </w:p>
    <w:p w14:paraId="0F1D9DD0" w14:textId="77777777" w:rsidR="0099216A" w:rsidRPr="004565B1" w:rsidRDefault="0099216A">
      <w:pPr>
        <w:spacing w:line="360" w:lineRule="auto"/>
        <w:ind w:right="26"/>
        <w:rPr>
          <w:rFonts w:ascii="彩虹粗仿宋" w:eastAsia="彩虹粗仿宋"/>
          <w:sz w:val="24"/>
        </w:rPr>
      </w:pPr>
    </w:p>
    <w:p w14:paraId="7E3BDFCB" w14:textId="77777777"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14:paraId="5A056787" w14:textId="77777777" w:rsidR="0099216A" w:rsidRDefault="0099216A">
      <w:pPr>
        <w:spacing w:line="360" w:lineRule="auto"/>
        <w:ind w:right="26"/>
        <w:rPr>
          <w:rFonts w:ascii="彩虹粗仿宋" w:eastAsia="彩虹粗仿宋"/>
          <w:sz w:val="24"/>
        </w:rPr>
      </w:pPr>
    </w:p>
    <w:p w14:paraId="1C619EC1" w14:textId="77777777" w:rsidR="001C0D7D" w:rsidRPr="004565B1" w:rsidRDefault="001C0D7D">
      <w:pPr>
        <w:spacing w:line="360" w:lineRule="auto"/>
        <w:ind w:right="26"/>
        <w:rPr>
          <w:rFonts w:ascii="彩虹粗仿宋" w:eastAsia="彩虹粗仿宋"/>
          <w:sz w:val="24"/>
        </w:rPr>
      </w:pPr>
    </w:p>
    <w:p w14:paraId="68141D7D" w14:textId="77777777" w:rsidR="0099216A" w:rsidRPr="004565B1" w:rsidRDefault="0099216A">
      <w:pPr>
        <w:spacing w:line="360" w:lineRule="auto"/>
        <w:ind w:right="26"/>
        <w:rPr>
          <w:rFonts w:ascii="彩虹粗仿宋" w:eastAsia="彩虹粗仿宋"/>
          <w:sz w:val="24"/>
        </w:rPr>
      </w:pPr>
    </w:p>
    <w:p w14:paraId="66BC3A45" w14:textId="77777777" w:rsidR="001C0D7D"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5E145E8D" w14:textId="77777777" w:rsidR="001C0D7D" w:rsidRDefault="001C0D7D">
      <w:pPr>
        <w:spacing w:line="360" w:lineRule="auto"/>
        <w:ind w:right="26"/>
        <w:rPr>
          <w:rFonts w:ascii="彩虹粗仿宋" w:eastAsia="彩虹粗仿宋"/>
          <w:sz w:val="24"/>
        </w:rPr>
      </w:pPr>
    </w:p>
    <w:p w14:paraId="4E7C403B" w14:textId="77777777" w:rsidR="0099216A" w:rsidRPr="001C0D7D"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             </w:t>
      </w:r>
    </w:p>
    <w:p w14:paraId="0FB8FEB0" w14:textId="77777777" w:rsidR="0099216A" w:rsidRPr="004565B1" w:rsidRDefault="0099216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470F64F4" w14:textId="77777777" w:rsidR="00E16F1D" w:rsidRPr="001C0D7D" w:rsidRDefault="0099216A" w:rsidP="001C0D7D">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C30AD6" w:rsidRPr="004565B1">
        <w:rPr>
          <w:rFonts w:ascii="彩虹粗仿宋" w:eastAsia="彩虹粗仿宋" w:hint="eastAsia"/>
          <w:b/>
          <w:sz w:val="24"/>
          <w:szCs w:val="28"/>
        </w:rPr>
        <w:t>二</w:t>
      </w:r>
      <w:r w:rsidR="00C30AD6">
        <w:rPr>
          <w:rFonts w:ascii="彩虹粗仿宋" w:eastAsia="彩虹粗仿宋" w:hint="eastAsia"/>
          <w:b/>
          <w:sz w:val="24"/>
          <w:szCs w:val="28"/>
        </w:rPr>
        <w:t>零</w:t>
      </w:r>
      <w:r w:rsidR="00C30AD6" w:rsidRPr="004565B1">
        <w:rPr>
          <w:rFonts w:ascii="彩虹粗仿宋" w:eastAsia="彩虹粗仿宋" w:hint="eastAsia"/>
          <w:b/>
          <w:sz w:val="24"/>
          <w:szCs w:val="28"/>
        </w:rPr>
        <w:t>一</w:t>
      </w:r>
      <w:r w:rsidR="006952E6"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sectPr w:rsidR="00E16F1D" w:rsidRPr="001C0D7D" w:rsidSect="008F5D09">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009AE8" w15:done="0"/>
  <w15:commentEx w15:paraId="79AB2356" w15:done="0"/>
  <w15:commentEx w15:paraId="135FE310" w15:done="0"/>
  <w15:commentEx w15:paraId="3D2CE352" w15:done="0"/>
  <w15:commentEx w15:paraId="2819EE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DF90F" w14:textId="77777777" w:rsidR="00FF1C67" w:rsidRDefault="00FF1C67">
      <w:r>
        <w:separator/>
      </w:r>
    </w:p>
  </w:endnote>
  <w:endnote w:type="continuationSeparator" w:id="0">
    <w:p w14:paraId="4C1669EE" w14:textId="77777777" w:rsidR="00FF1C67" w:rsidRDefault="00FF1C67">
      <w:r>
        <w:continuationSeparator/>
      </w:r>
    </w:p>
  </w:endnote>
  <w:endnote w:type="continuationNotice" w:id="1">
    <w:p w14:paraId="4D45D979" w14:textId="77777777" w:rsidR="00FF1C67" w:rsidRDefault="00FF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AB1E" w14:textId="77777777" w:rsidR="00E45462" w:rsidRDefault="00E454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9E57BF" w14:textId="77777777" w:rsidR="00E45462" w:rsidRDefault="00E454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79F4" w14:textId="236B1C36" w:rsidR="00E45462" w:rsidRDefault="00E454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555B">
      <w:rPr>
        <w:rStyle w:val="a5"/>
        <w:noProof/>
      </w:rPr>
      <w:t>3</w:t>
    </w:r>
    <w:r>
      <w:rPr>
        <w:rStyle w:val="a5"/>
      </w:rPr>
      <w:fldChar w:fldCharType="end"/>
    </w:r>
  </w:p>
  <w:p w14:paraId="324E73B6" w14:textId="77777777" w:rsidR="00E45462" w:rsidRDefault="00E4546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F7AE" w14:textId="77777777" w:rsidR="00E45462" w:rsidRDefault="00E454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54A56" w14:textId="77777777" w:rsidR="00FF1C67" w:rsidRDefault="00FF1C67">
      <w:r>
        <w:separator/>
      </w:r>
    </w:p>
  </w:footnote>
  <w:footnote w:type="continuationSeparator" w:id="0">
    <w:p w14:paraId="07F44210" w14:textId="77777777" w:rsidR="00FF1C67" w:rsidRDefault="00FF1C67">
      <w:r>
        <w:continuationSeparator/>
      </w:r>
    </w:p>
  </w:footnote>
  <w:footnote w:type="continuationNotice" w:id="1">
    <w:p w14:paraId="0149F2D9" w14:textId="77777777" w:rsidR="00FF1C67" w:rsidRDefault="00FF1C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6E1CD" w14:textId="5B7D1087" w:rsidR="00E45462" w:rsidRDefault="00E45462" w:rsidP="00C64B5D">
    <w:pPr>
      <w:pStyle w:val="ad"/>
    </w:pPr>
    <w:r w:rsidRPr="005473BE">
      <w:rPr>
        <w:rFonts w:ascii="彩虹粗仿宋" w:eastAsia="彩虹粗仿宋" w:hAnsi="宋体" w:cs="Arial" w:hint="eastAsia"/>
        <w:kern w:val="0"/>
        <w:sz w:val="24"/>
        <w:lang w:val="en-GB"/>
      </w:rPr>
      <w:t>东方红</w:t>
    </w:r>
    <w:proofErr w:type="gramStart"/>
    <w:r>
      <w:rPr>
        <w:rFonts w:ascii="彩虹粗仿宋" w:eastAsia="彩虹粗仿宋" w:hAnsi="宋体" w:cs="Arial" w:hint="eastAsia"/>
        <w:kern w:val="0"/>
        <w:sz w:val="24"/>
        <w:lang w:val="en-GB"/>
      </w:rPr>
      <w:t>鑫</w:t>
    </w:r>
    <w:proofErr w:type="gramEnd"/>
    <w:r>
      <w:rPr>
        <w:rFonts w:ascii="彩虹粗仿宋" w:eastAsia="彩虹粗仿宋" w:hAnsi="宋体" w:cs="Arial" w:hint="eastAsia"/>
        <w:kern w:val="0"/>
        <w:sz w:val="24"/>
        <w:lang w:val="en-GB"/>
      </w:rPr>
      <w:t>裕两</w:t>
    </w:r>
    <w:r w:rsidRPr="005473BE">
      <w:rPr>
        <w:rFonts w:ascii="彩虹粗仿宋" w:eastAsia="彩虹粗仿宋" w:hAnsi="宋体" w:cs="Arial" w:hint="eastAsia"/>
        <w:kern w:val="0"/>
        <w:sz w:val="24"/>
        <w:lang w:val="en-GB"/>
      </w:rPr>
      <w:t>年定期开放</w:t>
    </w:r>
    <w:r>
      <w:rPr>
        <w:rFonts w:ascii="彩虹粗仿宋" w:eastAsia="彩虹粗仿宋" w:hAnsi="宋体" w:cs="Arial" w:hint="eastAsia"/>
        <w:kern w:val="0"/>
        <w:sz w:val="24"/>
        <w:lang w:val="en-GB"/>
      </w:rPr>
      <w:t>信用债债券</w:t>
    </w:r>
    <w:r w:rsidRPr="001772F2">
      <w:rPr>
        <w:rFonts w:ascii="彩虹粗仿宋" w:eastAsia="彩虹粗仿宋" w:hAnsi="宋体" w:cs="Arial" w:hint="eastAsia"/>
        <w:kern w:val="0"/>
        <w:sz w:val="24"/>
        <w:lang w:val="en-GB"/>
      </w:rPr>
      <w:t>型证</w:t>
    </w:r>
    <w:r w:rsidRPr="005473BE">
      <w:rPr>
        <w:rFonts w:ascii="彩虹粗仿宋" w:eastAsia="彩虹粗仿宋" w:hAnsi="宋体" w:cs="Arial" w:hint="eastAsia"/>
        <w:kern w:val="0"/>
        <w:sz w:val="24"/>
        <w:lang w:val="en-GB"/>
      </w:rPr>
      <w:t>券投资基金</w:t>
    </w:r>
    <w:r>
      <w:rPr>
        <w:rFonts w:ascii="彩虹粗仿宋" w:eastAsia="彩虹粗仿宋" w:hAnsi="宋体" w:cs="Arial" w:hint="eastAsia"/>
        <w:kern w:val="0"/>
        <w:sz w:val="24"/>
        <w:lang w:val="en-GB"/>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34F2" w14:textId="77777777" w:rsidR="00E45462" w:rsidRPr="001772F2" w:rsidRDefault="00E45462" w:rsidP="001772F2">
    <w:pPr>
      <w:pStyle w:val="ad"/>
    </w:pPr>
    <w:r w:rsidRPr="005473BE">
      <w:rPr>
        <w:rFonts w:ascii="彩虹粗仿宋" w:eastAsia="彩虹粗仿宋" w:hAnsi="宋体" w:cs="Arial" w:hint="eastAsia"/>
        <w:kern w:val="0"/>
        <w:sz w:val="24"/>
        <w:lang w:val="en-GB"/>
      </w:rPr>
      <w:t>东方红</w:t>
    </w:r>
    <w:proofErr w:type="gramStart"/>
    <w:r>
      <w:rPr>
        <w:rFonts w:ascii="彩虹粗仿宋" w:eastAsia="彩虹粗仿宋" w:hAnsi="宋体" w:cs="Arial" w:hint="eastAsia"/>
        <w:kern w:val="0"/>
        <w:sz w:val="24"/>
        <w:lang w:val="en-GB"/>
      </w:rPr>
      <w:t>鑫</w:t>
    </w:r>
    <w:proofErr w:type="gramEnd"/>
    <w:r>
      <w:rPr>
        <w:rFonts w:ascii="彩虹粗仿宋" w:eastAsia="彩虹粗仿宋" w:hAnsi="宋体" w:cs="Arial" w:hint="eastAsia"/>
        <w:kern w:val="0"/>
        <w:sz w:val="24"/>
        <w:lang w:val="en-GB"/>
      </w:rPr>
      <w:t>裕两年定期开放信用债债券型</w:t>
    </w:r>
    <w:r w:rsidRPr="001772F2">
      <w:rPr>
        <w:rFonts w:ascii="彩虹粗仿宋" w:eastAsia="彩虹粗仿宋" w:hAnsi="宋体" w:cs="Arial" w:hint="eastAsia"/>
        <w:kern w:val="0"/>
        <w:sz w:val="24"/>
        <w:lang w:val="en-GB"/>
      </w:rPr>
      <w:t>证</w:t>
    </w:r>
    <w:r w:rsidRPr="005473BE">
      <w:rPr>
        <w:rFonts w:ascii="彩虹粗仿宋" w:eastAsia="彩虹粗仿宋" w:hAnsi="宋体" w:cs="Arial" w:hint="eastAsia"/>
        <w:kern w:val="0"/>
        <w:sz w:val="24"/>
        <w:lang w:val="en-GB"/>
      </w:rPr>
      <w:t>券投资基金</w:t>
    </w:r>
    <w:r>
      <w:rPr>
        <w:rFonts w:ascii="彩虹粗仿宋" w:eastAsia="彩虹粗仿宋" w:hAnsi="宋体" w:cs="Arial" w:hint="eastAsia"/>
        <w:kern w:val="0"/>
        <w:sz w:val="24"/>
        <w:lang w:val="en-GB"/>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ERUI">
    <w15:presenceInfo w15:providerId="None" w15:userId="XIE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5D65"/>
    <w:rsid w:val="00007098"/>
    <w:rsid w:val="00010FA9"/>
    <w:rsid w:val="00022271"/>
    <w:rsid w:val="0002488B"/>
    <w:rsid w:val="000271F1"/>
    <w:rsid w:val="00030DBE"/>
    <w:rsid w:val="000319D8"/>
    <w:rsid w:val="000321B2"/>
    <w:rsid w:val="00035C75"/>
    <w:rsid w:val="00035C77"/>
    <w:rsid w:val="000376B5"/>
    <w:rsid w:val="000403DC"/>
    <w:rsid w:val="00043FE5"/>
    <w:rsid w:val="00047FC0"/>
    <w:rsid w:val="00051FCD"/>
    <w:rsid w:val="000549D6"/>
    <w:rsid w:val="000753A5"/>
    <w:rsid w:val="000802A2"/>
    <w:rsid w:val="00085AF7"/>
    <w:rsid w:val="000933E7"/>
    <w:rsid w:val="00094DB3"/>
    <w:rsid w:val="00096018"/>
    <w:rsid w:val="00097EC9"/>
    <w:rsid w:val="000A0416"/>
    <w:rsid w:val="000A07D9"/>
    <w:rsid w:val="000A1E60"/>
    <w:rsid w:val="000A2925"/>
    <w:rsid w:val="000A2B08"/>
    <w:rsid w:val="000A3F1C"/>
    <w:rsid w:val="000A7200"/>
    <w:rsid w:val="000A77D0"/>
    <w:rsid w:val="000B020B"/>
    <w:rsid w:val="000B431C"/>
    <w:rsid w:val="000B507D"/>
    <w:rsid w:val="000C017A"/>
    <w:rsid w:val="000C100E"/>
    <w:rsid w:val="000C1B88"/>
    <w:rsid w:val="000C364A"/>
    <w:rsid w:val="000C4736"/>
    <w:rsid w:val="000C4D78"/>
    <w:rsid w:val="000C54B7"/>
    <w:rsid w:val="000C66D3"/>
    <w:rsid w:val="000C7F36"/>
    <w:rsid w:val="000D0580"/>
    <w:rsid w:val="000D0EA6"/>
    <w:rsid w:val="000D2DD4"/>
    <w:rsid w:val="000D4C04"/>
    <w:rsid w:val="000D59D2"/>
    <w:rsid w:val="000D7743"/>
    <w:rsid w:val="000E4092"/>
    <w:rsid w:val="000F092A"/>
    <w:rsid w:val="000F12EA"/>
    <w:rsid w:val="000F3A96"/>
    <w:rsid w:val="000F5615"/>
    <w:rsid w:val="000F6492"/>
    <w:rsid w:val="00101BCD"/>
    <w:rsid w:val="001074B4"/>
    <w:rsid w:val="001148BB"/>
    <w:rsid w:val="00120DCC"/>
    <w:rsid w:val="001305B0"/>
    <w:rsid w:val="001308E2"/>
    <w:rsid w:val="00130A39"/>
    <w:rsid w:val="00132E45"/>
    <w:rsid w:val="0013367F"/>
    <w:rsid w:val="001437DC"/>
    <w:rsid w:val="0014766B"/>
    <w:rsid w:val="00156EA6"/>
    <w:rsid w:val="00163F79"/>
    <w:rsid w:val="0016753E"/>
    <w:rsid w:val="0017067C"/>
    <w:rsid w:val="00175369"/>
    <w:rsid w:val="001772F2"/>
    <w:rsid w:val="0018074E"/>
    <w:rsid w:val="0019100D"/>
    <w:rsid w:val="00195EE5"/>
    <w:rsid w:val="001A4F20"/>
    <w:rsid w:val="001B07DD"/>
    <w:rsid w:val="001B19B2"/>
    <w:rsid w:val="001B3B5D"/>
    <w:rsid w:val="001C0D7D"/>
    <w:rsid w:val="001C133E"/>
    <w:rsid w:val="001C1352"/>
    <w:rsid w:val="001C230D"/>
    <w:rsid w:val="001C4DB6"/>
    <w:rsid w:val="001D3543"/>
    <w:rsid w:val="001D4B6D"/>
    <w:rsid w:val="001E308A"/>
    <w:rsid w:val="001E617B"/>
    <w:rsid w:val="001E6454"/>
    <w:rsid w:val="001E7F76"/>
    <w:rsid w:val="001F21BE"/>
    <w:rsid w:val="001F259C"/>
    <w:rsid w:val="001F3A1B"/>
    <w:rsid w:val="001F5380"/>
    <w:rsid w:val="001F5D9A"/>
    <w:rsid w:val="001F750D"/>
    <w:rsid w:val="002006FC"/>
    <w:rsid w:val="002023DD"/>
    <w:rsid w:val="00202706"/>
    <w:rsid w:val="00207B9E"/>
    <w:rsid w:val="00213177"/>
    <w:rsid w:val="00215762"/>
    <w:rsid w:val="002217FC"/>
    <w:rsid w:val="002230DA"/>
    <w:rsid w:val="00223860"/>
    <w:rsid w:val="00224E70"/>
    <w:rsid w:val="00227232"/>
    <w:rsid w:val="002358B8"/>
    <w:rsid w:val="00237DF2"/>
    <w:rsid w:val="00241717"/>
    <w:rsid w:val="00244CC3"/>
    <w:rsid w:val="002455BD"/>
    <w:rsid w:val="0025107C"/>
    <w:rsid w:val="00254004"/>
    <w:rsid w:val="0026037D"/>
    <w:rsid w:val="002615A8"/>
    <w:rsid w:val="00262039"/>
    <w:rsid w:val="002629E7"/>
    <w:rsid w:val="00266523"/>
    <w:rsid w:val="002758C8"/>
    <w:rsid w:val="00277589"/>
    <w:rsid w:val="002813CE"/>
    <w:rsid w:val="0028442A"/>
    <w:rsid w:val="002845A8"/>
    <w:rsid w:val="00285E1A"/>
    <w:rsid w:val="0028655B"/>
    <w:rsid w:val="00287B07"/>
    <w:rsid w:val="00287BFF"/>
    <w:rsid w:val="002909DB"/>
    <w:rsid w:val="00291AEB"/>
    <w:rsid w:val="00291CCE"/>
    <w:rsid w:val="002972A1"/>
    <w:rsid w:val="002A1041"/>
    <w:rsid w:val="002A6DDB"/>
    <w:rsid w:val="002A710F"/>
    <w:rsid w:val="002A71A0"/>
    <w:rsid w:val="002A7F1E"/>
    <w:rsid w:val="002B084D"/>
    <w:rsid w:val="002B0CC0"/>
    <w:rsid w:val="002B2E15"/>
    <w:rsid w:val="002B6898"/>
    <w:rsid w:val="002C79A7"/>
    <w:rsid w:val="002D155E"/>
    <w:rsid w:val="002D2441"/>
    <w:rsid w:val="002D7F50"/>
    <w:rsid w:val="002E0257"/>
    <w:rsid w:val="002E0659"/>
    <w:rsid w:val="002F0D16"/>
    <w:rsid w:val="002F3053"/>
    <w:rsid w:val="002F309D"/>
    <w:rsid w:val="002F6019"/>
    <w:rsid w:val="002F6C97"/>
    <w:rsid w:val="003009D0"/>
    <w:rsid w:val="00301C12"/>
    <w:rsid w:val="0030579C"/>
    <w:rsid w:val="00310255"/>
    <w:rsid w:val="00311B24"/>
    <w:rsid w:val="00311C0B"/>
    <w:rsid w:val="00314127"/>
    <w:rsid w:val="00317638"/>
    <w:rsid w:val="00317B35"/>
    <w:rsid w:val="003214F8"/>
    <w:rsid w:val="00325ED5"/>
    <w:rsid w:val="00326822"/>
    <w:rsid w:val="00330A02"/>
    <w:rsid w:val="0033114A"/>
    <w:rsid w:val="003324D9"/>
    <w:rsid w:val="00334F1D"/>
    <w:rsid w:val="003352ED"/>
    <w:rsid w:val="003375E6"/>
    <w:rsid w:val="003408C5"/>
    <w:rsid w:val="003435ED"/>
    <w:rsid w:val="003461DD"/>
    <w:rsid w:val="003465DD"/>
    <w:rsid w:val="003502D5"/>
    <w:rsid w:val="00350CE2"/>
    <w:rsid w:val="003530F1"/>
    <w:rsid w:val="003532E6"/>
    <w:rsid w:val="003603AE"/>
    <w:rsid w:val="00362827"/>
    <w:rsid w:val="00363A51"/>
    <w:rsid w:val="0036425A"/>
    <w:rsid w:val="00364452"/>
    <w:rsid w:val="0036531C"/>
    <w:rsid w:val="003654A9"/>
    <w:rsid w:val="00385AD2"/>
    <w:rsid w:val="00390ECE"/>
    <w:rsid w:val="003956CF"/>
    <w:rsid w:val="003959AA"/>
    <w:rsid w:val="00396EC1"/>
    <w:rsid w:val="00397EB9"/>
    <w:rsid w:val="003A2DE3"/>
    <w:rsid w:val="003A441A"/>
    <w:rsid w:val="003A4CEE"/>
    <w:rsid w:val="003A66F8"/>
    <w:rsid w:val="003A7B7B"/>
    <w:rsid w:val="003B7336"/>
    <w:rsid w:val="003C0916"/>
    <w:rsid w:val="003D17FD"/>
    <w:rsid w:val="003E388D"/>
    <w:rsid w:val="003E6866"/>
    <w:rsid w:val="003F0357"/>
    <w:rsid w:val="003F4074"/>
    <w:rsid w:val="003F5D6F"/>
    <w:rsid w:val="003F63E8"/>
    <w:rsid w:val="003F676E"/>
    <w:rsid w:val="00400D64"/>
    <w:rsid w:val="004013E8"/>
    <w:rsid w:val="004073B6"/>
    <w:rsid w:val="00411493"/>
    <w:rsid w:val="004122C2"/>
    <w:rsid w:val="00417F97"/>
    <w:rsid w:val="004349B5"/>
    <w:rsid w:val="004353B5"/>
    <w:rsid w:val="004365D2"/>
    <w:rsid w:val="004365D5"/>
    <w:rsid w:val="00443343"/>
    <w:rsid w:val="00447330"/>
    <w:rsid w:val="00454227"/>
    <w:rsid w:val="00455CC9"/>
    <w:rsid w:val="004565B1"/>
    <w:rsid w:val="00461A2F"/>
    <w:rsid w:val="004749E3"/>
    <w:rsid w:val="00475291"/>
    <w:rsid w:val="00476249"/>
    <w:rsid w:val="00486CD6"/>
    <w:rsid w:val="004928E7"/>
    <w:rsid w:val="00497A82"/>
    <w:rsid w:val="004A0AFE"/>
    <w:rsid w:val="004A18D3"/>
    <w:rsid w:val="004A1A1E"/>
    <w:rsid w:val="004A23AA"/>
    <w:rsid w:val="004A40A0"/>
    <w:rsid w:val="004B121E"/>
    <w:rsid w:val="004C24B0"/>
    <w:rsid w:val="004C28A9"/>
    <w:rsid w:val="004C4B08"/>
    <w:rsid w:val="004C5322"/>
    <w:rsid w:val="004E2A0B"/>
    <w:rsid w:val="004E4B16"/>
    <w:rsid w:val="004E4EFA"/>
    <w:rsid w:val="004F0774"/>
    <w:rsid w:val="004F7BE0"/>
    <w:rsid w:val="005024BB"/>
    <w:rsid w:val="00505AC7"/>
    <w:rsid w:val="005071F1"/>
    <w:rsid w:val="00510C81"/>
    <w:rsid w:val="00511D84"/>
    <w:rsid w:val="005202F9"/>
    <w:rsid w:val="00520B37"/>
    <w:rsid w:val="0052464E"/>
    <w:rsid w:val="00532C30"/>
    <w:rsid w:val="00536928"/>
    <w:rsid w:val="005375AE"/>
    <w:rsid w:val="005375D9"/>
    <w:rsid w:val="005419DB"/>
    <w:rsid w:val="005516DA"/>
    <w:rsid w:val="00552BB9"/>
    <w:rsid w:val="00556B9D"/>
    <w:rsid w:val="00556E1F"/>
    <w:rsid w:val="005578FF"/>
    <w:rsid w:val="00562401"/>
    <w:rsid w:val="00564CEE"/>
    <w:rsid w:val="00564F61"/>
    <w:rsid w:val="00570D6B"/>
    <w:rsid w:val="005715E3"/>
    <w:rsid w:val="00580400"/>
    <w:rsid w:val="00581ECE"/>
    <w:rsid w:val="00584C13"/>
    <w:rsid w:val="00585F08"/>
    <w:rsid w:val="00590294"/>
    <w:rsid w:val="005921A0"/>
    <w:rsid w:val="005956B2"/>
    <w:rsid w:val="00596B0F"/>
    <w:rsid w:val="005A2464"/>
    <w:rsid w:val="005A4B3A"/>
    <w:rsid w:val="005A54A6"/>
    <w:rsid w:val="005A62B1"/>
    <w:rsid w:val="005B3C77"/>
    <w:rsid w:val="005B47CC"/>
    <w:rsid w:val="005C41D9"/>
    <w:rsid w:val="005D526D"/>
    <w:rsid w:val="005D6F58"/>
    <w:rsid w:val="005E0C5F"/>
    <w:rsid w:val="005E1B3D"/>
    <w:rsid w:val="005E23FE"/>
    <w:rsid w:val="005E7D6C"/>
    <w:rsid w:val="005F5DFB"/>
    <w:rsid w:val="00607A04"/>
    <w:rsid w:val="006127B7"/>
    <w:rsid w:val="00623101"/>
    <w:rsid w:val="00633906"/>
    <w:rsid w:val="00633E50"/>
    <w:rsid w:val="00634D9C"/>
    <w:rsid w:val="00634F14"/>
    <w:rsid w:val="00646F24"/>
    <w:rsid w:val="00650246"/>
    <w:rsid w:val="0065159D"/>
    <w:rsid w:val="00653B28"/>
    <w:rsid w:val="006544D7"/>
    <w:rsid w:val="006549D6"/>
    <w:rsid w:val="00664628"/>
    <w:rsid w:val="00667BFF"/>
    <w:rsid w:val="00667E7A"/>
    <w:rsid w:val="00675881"/>
    <w:rsid w:val="006777BC"/>
    <w:rsid w:val="00677878"/>
    <w:rsid w:val="00681481"/>
    <w:rsid w:val="00681A61"/>
    <w:rsid w:val="006840B3"/>
    <w:rsid w:val="00687FD1"/>
    <w:rsid w:val="006952E6"/>
    <w:rsid w:val="00695971"/>
    <w:rsid w:val="00696760"/>
    <w:rsid w:val="006B288A"/>
    <w:rsid w:val="006C5911"/>
    <w:rsid w:val="006D68A9"/>
    <w:rsid w:val="006D7AA4"/>
    <w:rsid w:val="006E05C0"/>
    <w:rsid w:val="006E0F33"/>
    <w:rsid w:val="006E2950"/>
    <w:rsid w:val="006E54EE"/>
    <w:rsid w:val="006F1827"/>
    <w:rsid w:val="006F2AF1"/>
    <w:rsid w:val="006F467C"/>
    <w:rsid w:val="0070743D"/>
    <w:rsid w:val="007133D4"/>
    <w:rsid w:val="0072089E"/>
    <w:rsid w:val="00720DEB"/>
    <w:rsid w:val="0072206B"/>
    <w:rsid w:val="00724AFF"/>
    <w:rsid w:val="00725FBF"/>
    <w:rsid w:val="00730E44"/>
    <w:rsid w:val="0073374A"/>
    <w:rsid w:val="00737A01"/>
    <w:rsid w:val="00745177"/>
    <w:rsid w:val="007453CA"/>
    <w:rsid w:val="00745CC7"/>
    <w:rsid w:val="0074682C"/>
    <w:rsid w:val="007510E6"/>
    <w:rsid w:val="00757919"/>
    <w:rsid w:val="0076163F"/>
    <w:rsid w:val="007619BE"/>
    <w:rsid w:val="00763E85"/>
    <w:rsid w:val="00770C91"/>
    <w:rsid w:val="007738D7"/>
    <w:rsid w:val="00776D73"/>
    <w:rsid w:val="00783E0C"/>
    <w:rsid w:val="0078456A"/>
    <w:rsid w:val="007949C4"/>
    <w:rsid w:val="007A1E2C"/>
    <w:rsid w:val="007A351B"/>
    <w:rsid w:val="007A6BBA"/>
    <w:rsid w:val="007B1523"/>
    <w:rsid w:val="007B1AD5"/>
    <w:rsid w:val="007B2EB0"/>
    <w:rsid w:val="007B31D3"/>
    <w:rsid w:val="007C1CE9"/>
    <w:rsid w:val="007C42BF"/>
    <w:rsid w:val="007D2793"/>
    <w:rsid w:val="007D3FB9"/>
    <w:rsid w:val="007D48CC"/>
    <w:rsid w:val="007D4C33"/>
    <w:rsid w:val="007D7343"/>
    <w:rsid w:val="007E5089"/>
    <w:rsid w:val="007E513D"/>
    <w:rsid w:val="007E6666"/>
    <w:rsid w:val="007E67B8"/>
    <w:rsid w:val="007F0FD1"/>
    <w:rsid w:val="007F7717"/>
    <w:rsid w:val="00800E57"/>
    <w:rsid w:val="008051FD"/>
    <w:rsid w:val="008061CB"/>
    <w:rsid w:val="00806BE9"/>
    <w:rsid w:val="008075C9"/>
    <w:rsid w:val="008112F3"/>
    <w:rsid w:val="008129F8"/>
    <w:rsid w:val="00813871"/>
    <w:rsid w:val="00814AC6"/>
    <w:rsid w:val="008175E3"/>
    <w:rsid w:val="00817C82"/>
    <w:rsid w:val="00822778"/>
    <w:rsid w:val="00823EAC"/>
    <w:rsid w:val="00833C79"/>
    <w:rsid w:val="0083457F"/>
    <w:rsid w:val="00836432"/>
    <w:rsid w:val="0084367A"/>
    <w:rsid w:val="00844A22"/>
    <w:rsid w:val="00845AFB"/>
    <w:rsid w:val="00853525"/>
    <w:rsid w:val="008543A4"/>
    <w:rsid w:val="0085619F"/>
    <w:rsid w:val="0086049C"/>
    <w:rsid w:val="00860B03"/>
    <w:rsid w:val="00860CED"/>
    <w:rsid w:val="00863D15"/>
    <w:rsid w:val="00864C06"/>
    <w:rsid w:val="00866138"/>
    <w:rsid w:val="008742F7"/>
    <w:rsid w:val="00876A2B"/>
    <w:rsid w:val="008805B9"/>
    <w:rsid w:val="00881E64"/>
    <w:rsid w:val="008825B7"/>
    <w:rsid w:val="008826A0"/>
    <w:rsid w:val="008839FA"/>
    <w:rsid w:val="00883DF4"/>
    <w:rsid w:val="00884096"/>
    <w:rsid w:val="0088777A"/>
    <w:rsid w:val="0089080B"/>
    <w:rsid w:val="008A041D"/>
    <w:rsid w:val="008A0B89"/>
    <w:rsid w:val="008A420E"/>
    <w:rsid w:val="008A5B6B"/>
    <w:rsid w:val="008A7A3A"/>
    <w:rsid w:val="008B1793"/>
    <w:rsid w:val="008B47D6"/>
    <w:rsid w:val="008B627B"/>
    <w:rsid w:val="008C6413"/>
    <w:rsid w:val="008D1C13"/>
    <w:rsid w:val="008D1E96"/>
    <w:rsid w:val="008E01A4"/>
    <w:rsid w:val="008E0C78"/>
    <w:rsid w:val="008E3AA2"/>
    <w:rsid w:val="008E4527"/>
    <w:rsid w:val="008F5D09"/>
    <w:rsid w:val="008F6247"/>
    <w:rsid w:val="008F7E2C"/>
    <w:rsid w:val="00902353"/>
    <w:rsid w:val="00907862"/>
    <w:rsid w:val="00910620"/>
    <w:rsid w:val="00912DAE"/>
    <w:rsid w:val="0092093E"/>
    <w:rsid w:val="00924E57"/>
    <w:rsid w:val="00927A4F"/>
    <w:rsid w:val="009318B8"/>
    <w:rsid w:val="00934857"/>
    <w:rsid w:val="00934B14"/>
    <w:rsid w:val="009350EC"/>
    <w:rsid w:val="009408A3"/>
    <w:rsid w:val="00941712"/>
    <w:rsid w:val="00947213"/>
    <w:rsid w:val="0094778B"/>
    <w:rsid w:val="009507F3"/>
    <w:rsid w:val="0095192F"/>
    <w:rsid w:val="00953D84"/>
    <w:rsid w:val="00954EED"/>
    <w:rsid w:val="00954F77"/>
    <w:rsid w:val="00955617"/>
    <w:rsid w:val="0095616B"/>
    <w:rsid w:val="0095652A"/>
    <w:rsid w:val="009570C6"/>
    <w:rsid w:val="00957185"/>
    <w:rsid w:val="00960A4C"/>
    <w:rsid w:val="00961AF3"/>
    <w:rsid w:val="00962657"/>
    <w:rsid w:val="0096658E"/>
    <w:rsid w:val="0097338F"/>
    <w:rsid w:val="0099216A"/>
    <w:rsid w:val="0099314D"/>
    <w:rsid w:val="009944E8"/>
    <w:rsid w:val="009948C7"/>
    <w:rsid w:val="009A5778"/>
    <w:rsid w:val="009A5D99"/>
    <w:rsid w:val="009B2078"/>
    <w:rsid w:val="009B2B82"/>
    <w:rsid w:val="009B44A7"/>
    <w:rsid w:val="009C64EC"/>
    <w:rsid w:val="009D2909"/>
    <w:rsid w:val="009E20B3"/>
    <w:rsid w:val="009E411C"/>
    <w:rsid w:val="009E714D"/>
    <w:rsid w:val="009E74A5"/>
    <w:rsid w:val="009F0EFC"/>
    <w:rsid w:val="009F5C30"/>
    <w:rsid w:val="00A013E0"/>
    <w:rsid w:val="00A0180A"/>
    <w:rsid w:val="00A05CF2"/>
    <w:rsid w:val="00A076A4"/>
    <w:rsid w:val="00A10BFF"/>
    <w:rsid w:val="00A10F63"/>
    <w:rsid w:val="00A120C9"/>
    <w:rsid w:val="00A1407B"/>
    <w:rsid w:val="00A15CAC"/>
    <w:rsid w:val="00A2332A"/>
    <w:rsid w:val="00A242EA"/>
    <w:rsid w:val="00A32AE1"/>
    <w:rsid w:val="00A47A6A"/>
    <w:rsid w:val="00A504A2"/>
    <w:rsid w:val="00A54545"/>
    <w:rsid w:val="00A5462C"/>
    <w:rsid w:val="00A620DD"/>
    <w:rsid w:val="00A63C3A"/>
    <w:rsid w:val="00A647DF"/>
    <w:rsid w:val="00A668FB"/>
    <w:rsid w:val="00A7627A"/>
    <w:rsid w:val="00A84790"/>
    <w:rsid w:val="00A90750"/>
    <w:rsid w:val="00A90882"/>
    <w:rsid w:val="00A92247"/>
    <w:rsid w:val="00A93597"/>
    <w:rsid w:val="00A93BF4"/>
    <w:rsid w:val="00AB1A75"/>
    <w:rsid w:val="00AB36A2"/>
    <w:rsid w:val="00AB64D3"/>
    <w:rsid w:val="00AB65AE"/>
    <w:rsid w:val="00AB77CA"/>
    <w:rsid w:val="00AC0DAF"/>
    <w:rsid w:val="00AC5184"/>
    <w:rsid w:val="00AC54D8"/>
    <w:rsid w:val="00AD193F"/>
    <w:rsid w:val="00AD539B"/>
    <w:rsid w:val="00AE3351"/>
    <w:rsid w:val="00AE3B76"/>
    <w:rsid w:val="00AE549E"/>
    <w:rsid w:val="00AF4C3F"/>
    <w:rsid w:val="00AF4DD8"/>
    <w:rsid w:val="00AF6983"/>
    <w:rsid w:val="00AF76AF"/>
    <w:rsid w:val="00B07940"/>
    <w:rsid w:val="00B115AD"/>
    <w:rsid w:val="00B14178"/>
    <w:rsid w:val="00B23A7D"/>
    <w:rsid w:val="00B34ED9"/>
    <w:rsid w:val="00B368D9"/>
    <w:rsid w:val="00B36A27"/>
    <w:rsid w:val="00B40C09"/>
    <w:rsid w:val="00B42822"/>
    <w:rsid w:val="00B572B4"/>
    <w:rsid w:val="00B6016E"/>
    <w:rsid w:val="00B60A90"/>
    <w:rsid w:val="00B61326"/>
    <w:rsid w:val="00B62919"/>
    <w:rsid w:val="00B6306F"/>
    <w:rsid w:val="00B64897"/>
    <w:rsid w:val="00B705BD"/>
    <w:rsid w:val="00B74ED0"/>
    <w:rsid w:val="00B861AC"/>
    <w:rsid w:val="00B9333B"/>
    <w:rsid w:val="00B938F3"/>
    <w:rsid w:val="00B94EF4"/>
    <w:rsid w:val="00B9635A"/>
    <w:rsid w:val="00B9677E"/>
    <w:rsid w:val="00B96820"/>
    <w:rsid w:val="00BA7E44"/>
    <w:rsid w:val="00BB0623"/>
    <w:rsid w:val="00BB6303"/>
    <w:rsid w:val="00BC005C"/>
    <w:rsid w:val="00BC1DE3"/>
    <w:rsid w:val="00BD6112"/>
    <w:rsid w:val="00BD65F4"/>
    <w:rsid w:val="00BE0F2B"/>
    <w:rsid w:val="00BF4E0B"/>
    <w:rsid w:val="00BF61A3"/>
    <w:rsid w:val="00BF6D76"/>
    <w:rsid w:val="00C03995"/>
    <w:rsid w:val="00C06592"/>
    <w:rsid w:val="00C115C8"/>
    <w:rsid w:val="00C16D27"/>
    <w:rsid w:val="00C1798F"/>
    <w:rsid w:val="00C2141E"/>
    <w:rsid w:val="00C2193C"/>
    <w:rsid w:val="00C223C9"/>
    <w:rsid w:val="00C23730"/>
    <w:rsid w:val="00C242E8"/>
    <w:rsid w:val="00C243C3"/>
    <w:rsid w:val="00C26FA0"/>
    <w:rsid w:val="00C30AD6"/>
    <w:rsid w:val="00C35D44"/>
    <w:rsid w:val="00C40F3D"/>
    <w:rsid w:val="00C431A8"/>
    <w:rsid w:val="00C43EA5"/>
    <w:rsid w:val="00C47CF6"/>
    <w:rsid w:val="00C559C5"/>
    <w:rsid w:val="00C56C62"/>
    <w:rsid w:val="00C61EAE"/>
    <w:rsid w:val="00C63504"/>
    <w:rsid w:val="00C63E91"/>
    <w:rsid w:val="00C64B5D"/>
    <w:rsid w:val="00C67650"/>
    <w:rsid w:val="00C80EC0"/>
    <w:rsid w:val="00C923F1"/>
    <w:rsid w:val="00C953B2"/>
    <w:rsid w:val="00CA13FC"/>
    <w:rsid w:val="00CA2A7F"/>
    <w:rsid w:val="00CA35BA"/>
    <w:rsid w:val="00CA51E3"/>
    <w:rsid w:val="00CA54FF"/>
    <w:rsid w:val="00CB0C09"/>
    <w:rsid w:val="00CB2D89"/>
    <w:rsid w:val="00CB418A"/>
    <w:rsid w:val="00CC2D33"/>
    <w:rsid w:val="00CC41D0"/>
    <w:rsid w:val="00CD0551"/>
    <w:rsid w:val="00CD2D9F"/>
    <w:rsid w:val="00CD3FCB"/>
    <w:rsid w:val="00CD7779"/>
    <w:rsid w:val="00CE3466"/>
    <w:rsid w:val="00CE5D79"/>
    <w:rsid w:val="00CE6682"/>
    <w:rsid w:val="00CE6D88"/>
    <w:rsid w:val="00CE7AF2"/>
    <w:rsid w:val="00CE7B8C"/>
    <w:rsid w:val="00CF1377"/>
    <w:rsid w:val="00CF22A4"/>
    <w:rsid w:val="00CF3D0D"/>
    <w:rsid w:val="00CF5B28"/>
    <w:rsid w:val="00D05E12"/>
    <w:rsid w:val="00D10447"/>
    <w:rsid w:val="00D12DEF"/>
    <w:rsid w:val="00D1396A"/>
    <w:rsid w:val="00D14A9E"/>
    <w:rsid w:val="00D15781"/>
    <w:rsid w:val="00D1638B"/>
    <w:rsid w:val="00D35107"/>
    <w:rsid w:val="00D37AB5"/>
    <w:rsid w:val="00D41F97"/>
    <w:rsid w:val="00D446A4"/>
    <w:rsid w:val="00D56CB1"/>
    <w:rsid w:val="00D56CDD"/>
    <w:rsid w:val="00D61087"/>
    <w:rsid w:val="00D652CF"/>
    <w:rsid w:val="00D67512"/>
    <w:rsid w:val="00D74E58"/>
    <w:rsid w:val="00D83861"/>
    <w:rsid w:val="00D8761D"/>
    <w:rsid w:val="00D978FF"/>
    <w:rsid w:val="00D97BB8"/>
    <w:rsid w:val="00DA35C4"/>
    <w:rsid w:val="00DA3777"/>
    <w:rsid w:val="00DA3884"/>
    <w:rsid w:val="00DA41EB"/>
    <w:rsid w:val="00DA5109"/>
    <w:rsid w:val="00DB202F"/>
    <w:rsid w:val="00DB5BC0"/>
    <w:rsid w:val="00DC2E25"/>
    <w:rsid w:val="00DC5BBB"/>
    <w:rsid w:val="00DC605C"/>
    <w:rsid w:val="00DC6EC1"/>
    <w:rsid w:val="00DC7E74"/>
    <w:rsid w:val="00DD1025"/>
    <w:rsid w:val="00DD568D"/>
    <w:rsid w:val="00DD5B8C"/>
    <w:rsid w:val="00DD77D5"/>
    <w:rsid w:val="00DE71A9"/>
    <w:rsid w:val="00DF1066"/>
    <w:rsid w:val="00DF4A4B"/>
    <w:rsid w:val="00E0225C"/>
    <w:rsid w:val="00E02447"/>
    <w:rsid w:val="00E04474"/>
    <w:rsid w:val="00E072C5"/>
    <w:rsid w:val="00E1062A"/>
    <w:rsid w:val="00E11E59"/>
    <w:rsid w:val="00E134BD"/>
    <w:rsid w:val="00E13E8B"/>
    <w:rsid w:val="00E14B52"/>
    <w:rsid w:val="00E16C30"/>
    <w:rsid w:val="00E16F1D"/>
    <w:rsid w:val="00E2000D"/>
    <w:rsid w:val="00E23CA2"/>
    <w:rsid w:val="00E2456B"/>
    <w:rsid w:val="00E24879"/>
    <w:rsid w:val="00E265CE"/>
    <w:rsid w:val="00E26884"/>
    <w:rsid w:val="00E2734F"/>
    <w:rsid w:val="00E31703"/>
    <w:rsid w:val="00E34439"/>
    <w:rsid w:val="00E36B1F"/>
    <w:rsid w:val="00E4305F"/>
    <w:rsid w:val="00E44A87"/>
    <w:rsid w:val="00E45462"/>
    <w:rsid w:val="00E508BC"/>
    <w:rsid w:val="00E52BBF"/>
    <w:rsid w:val="00E611E8"/>
    <w:rsid w:val="00E6141F"/>
    <w:rsid w:val="00E61499"/>
    <w:rsid w:val="00E62149"/>
    <w:rsid w:val="00E627D1"/>
    <w:rsid w:val="00E64F2B"/>
    <w:rsid w:val="00E64FEA"/>
    <w:rsid w:val="00E66FEB"/>
    <w:rsid w:val="00E671B3"/>
    <w:rsid w:val="00E720A2"/>
    <w:rsid w:val="00E73609"/>
    <w:rsid w:val="00E8185A"/>
    <w:rsid w:val="00E86C77"/>
    <w:rsid w:val="00E86C82"/>
    <w:rsid w:val="00E9031A"/>
    <w:rsid w:val="00E91BC5"/>
    <w:rsid w:val="00EA5008"/>
    <w:rsid w:val="00EA65A3"/>
    <w:rsid w:val="00EB1B33"/>
    <w:rsid w:val="00EB229A"/>
    <w:rsid w:val="00EB46A7"/>
    <w:rsid w:val="00EB555B"/>
    <w:rsid w:val="00EB61EE"/>
    <w:rsid w:val="00EB7D18"/>
    <w:rsid w:val="00EC6E75"/>
    <w:rsid w:val="00ED05B3"/>
    <w:rsid w:val="00ED1EA6"/>
    <w:rsid w:val="00ED381A"/>
    <w:rsid w:val="00ED3B44"/>
    <w:rsid w:val="00EE0F73"/>
    <w:rsid w:val="00EF0B09"/>
    <w:rsid w:val="00EF1EDC"/>
    <w:rsid w:val="00F00348"/>
    <w:rsid w:val="00F06131"/>
    <w:rsid w:val="00F110D2"/>
    <w:rsid w:val="00F21461"/>
    <w:rsid w:val="00F21B71"/>
    <w:rsid w:val="00F340A4"/>
    <w:rsid w:val="00F34CA1"/>
    <w:rsid w:val="00F34E5E"/>
    <w:rsid w:val="00F37EAE"/>
    <w:rsid w:val="00F41BEC"/>
    <w:rsid w:val="00F42AB6"/>
    <w:rsid w:val="00F458BF"/>
    <w:rsid w:val="00F52D06"/>
    <w:rsid w:val="00F53AC1"/>
    <w:rsid w:val="00F55B19"/>
    <w:rsid w:val="00F55D98"/>
    <w:rsid w:val="00F56154"/>
    <w:rsid w:val="00F57C09"/>
    <w:rsid w:val="00F62914"/>
    <w:rsid w:val="00F66E54"/>
    <w:rsid w:val="00F726F7"/>
    <w:rsid w:val="00F80759"/>
    <w:rsid w:val="00F833F2"/>
    <w:rsid w:val="00F83C22"/>
    <w:rsid w:val="00F83EA0"/>
    <w:rsid w:val="00F8679D"/>
    <w:rsid w:val="00F87588"/>
    <w:rsid w:val="00F90879"/>
    <w:rsid w:val="00F90FF3"/>
    <w:rsid w:val="00F92A0C"/>
    <w:rsid w:val="00F979D5"/>
    <w:rsid w:val="00FA7884"/>
    <w:rsid w:val="00FB29C5"/>
    <w:rsid w:val="00FB4707"/>
    <w:rsid w:val="00FB7B8A"/>
    <w:rsid w:val="00FC1F16"/>
    <w:rsid w:val="00FD4850"/>
    <w:rsid w:val="00FD6771"/>
    <w:rsid w:val="00FD6B0D"/>
    <w:rsid w:val="00FF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B3E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1C0D7D"/>
    <w:pPr>
      <w:tabs>
        <w:tab w:val="right" w:leader="dot" w:pos="8494"/>
      </w:tabs>
      <w:adjustRightInd w:val="0"/>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uiPriority w:val="99"/>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1C0D7D"/>
    <w:pPr>
      <w:tabs>
        <w:tab w:val="right" w:leader="dot" w:pos="8494"/>
      </w:tabs>
      <w:adjustRightInd w:val="0"/>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uiPriority w:val="99"/>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3681">
      <w:bodyDiv w:val="1"/>
      <w:marLeft w:val="0"/>
      <w:marRight w:val="0"/>
      <w:marTop w:val="0"/>
      <w:marBottom w:val="0"/>
      <w:divBdr>
        <w:top w:val="none" w:sz="0" w:space="0" w:color="auto"/>
        <w:left w:val="none" w:sz="0" w:space="0" w:color="auto"/>
        <w:bottom w:val="none" w:sz="0" w:space="0" w:color="auto"/>
        <w:right w:val="none" w:sz="0" w:space="0" w:color="auto"/>
      </w:divBdr>
    </w:div>
    <w:div w:id="19725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28BD-95B8-4467-A829-560128F4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4576</Words>
  <Characters>26084</Characters>
  <Application>Microsoft Office Word</Application>
  <DocSecurity>0</DocSecurity>
  <Lines>217</Lines>
  <Paragraphs>61</Paragraphs>
  <ScaleCrop>false</ScaleCrop>
  <Company>Microsoft China</Company>
  <LinksUpToDate>false</LinksUpToDate>
  <CharactersWithSpaces>30599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文健</cp:lastModifiedBy>
  <cp:revision>4</cp:revision>
  <cp:lastPrinted>2019-09-20T08:46:00Z</cp:lastPrinted>
  <dcterms:created xsi:type="dcterms:W3CDTF">2019-12-20T00:57:00Z</dcterms:created>
  <dcterms:modified xsi:type="dcterms:W3CDTF">2019-12-25T03:33:00Z</dcterms:modified>
</cp:coreProperties>
</file>