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66E338A0" w:rsidR="001E7A03" w:rsidRPr="004565B1" w:rsidRDefault="001E7A03" w:rsidP="001E7A03">
      <w:pPr>
        <w:adjustRightInd w:val="0"/>
        <w:snapToGrid w:val="0"/>
        <w:jc w:val="center"/>
        <w:rPr>
          <w:rFonts w:ascii="彩虹粗仿宋" w:eastAsia="彩虹粗仿宋" w:hAnsi="宋体" w:cs="Arial"/>
          <w:b/>
          <w:sz w:val="44"/>
        </w:rPr>
      </w:pPr>
      <w:proofErr w:type="gramStart"/>
      <w:r w:rsidRPr="00997B18">
        <w:rPr>
          <w:rFonts w:ascii="彩虹粗仿宋" w:eastAsia="彩虹粗仿宋" w:hAnsi="宋体" w:cs="Arial" w:hint="eastAsia"/>
          <w:b/>
          <w:sz w:val="44"/>
        </w:rPr>
        <w:t>交银施罗</w:t>
      </w:r>
      <w:proofErr w:type="gramEnd"/>
      <w:r w:rsidRPr="00997B18">
        <w:rPr>
          <w:rFonts w:ascii="彩虹粗仿宋" w:eastAsia="彩虹粗仿宋" w:hAnsi="宋体" w:cs="Arial" w:hint="eastAsia"/>
          <w:b/>
          <w:sz w:val="44"/>
        </w:rPr>
        <w:t>德</w:t>
      </w:r>
      <w:r w:rsidR="00CE67A2">
        <w:rPr>
          <w:rFonts w:ascii="彩虹粗仿宋" w:eastAsia="彩虹粗仿宋" w:hAnsi="宋体" w:cs="Arial" w:hint="eastAsia"/>
          <w:b/>
          <w:sz w:val="44"/>
        </w:rPr>
        <w:t>内核驱动</w:t>
      </w:r>
      <w:r w:rsidRPr="00997B18">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360040DF"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二零一</w:t>
      </w:r>
      <w:r w:rsidR="009B3CCF">
        <w:rPr>
          <w:rFonts w:ascii="彩虹粗仿宋" w:eastAsia="彩虹粗仿宋" w:hAnsi="宋体" w:cs="Arial" w:hint="eastAsia"/>
          <w:sz w:val="24"/>
        </w:rPr>
        <w:t>九</w:t>
      </w:r>
      <w:r w:rsidR="009B3CCF" w:rsidRPr="004565B1">
        <w:rPr>
          <w:rFonts w:ascii="彩虹粗仿宋" w:eastAsia="彩虹粗仿宋" w:hAnsi="宋体" w:cs="Arial" w:hint="eastAsia"/>
          <w:sz w:val="24"/>
        </w:rPr>
        <w:t>年</w:t>
      </w:r>
      <w:r w:rsidR="0007422F">
        <w:rPr>
          <w:rFonts w:ascii="彩虹粗仿宋" w:eastAsia="彩虹粗仿宋" w:hAnsi="宋体" w:cs="Arial" w:hint="eastAsia"/>
          <w:sz w:val="24"/>
        </w:rPr>
        <w:t>十</w:t>
      </w:r>
      <w:r w:rsidR="00462395">
        <w:rPr>
          <w:rFonts w:ascii="彩虹粗仿宋" w:eastAsia="彩虹粗仿宋" w:hAnsi="宋体" w:cs="Arial" w:hint="eastAsia"/>
          <w:sz w:val="24"/>
        </w:rPr>
        <w:t>二</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77777777" w:rsidR="001E7A03" w:rsidRPr="004565B1" w:rsidRDefault="00473263" w:rsidP="001E7A0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9"/>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77777777" w:rsidR="001E7A03" w:rsidRPr="004565B1" w:rsidRDefault="00A74EFA" w:rsidP="001E7A03">
      <w:pPr>
        <w:pStyle w:val="21"/>
        <w:tabs>
          <w:tab w:val="right" w:leader="dot" w:pos="8494"/>
        </w:tabs>
        <w:rPr>
          <w:rFonts w:ascii="彩虹粗仿宋" w:eastAsia="彩虹粗仿宋" w:hAnsi="宋体"/>
          <w:noProof/>
          <w:sz w:val="28"/>
        </w:rPr>
      </w:pPr>
      <w:hyperlink w:anchor="_Toc124325886" w:history="1">
        <w:r w:rsidR="001E7A03" w:rsidRPr="004565B1">
          <w:rPr>
            <w:rStyle w:val="a9"/>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77777777" w:rsidR="001E7A03" w:rsidRPr="004565B1" w:rsidRDefault="00A74EFA" w:rsidP="001E7A03">
      <w:pPr>
        <w:pStyle w:val="21"/>
        <w:tabs>
          <w:tab w:val="right" w:leader="dot" w:pos="8494"/>
        </w:tabs>
        <w:rPr>
          <w:rFonts w:ascii="彩虹粗仿宋" w:eastAsia="彩虹粗仿宋" w:hAnsi="宋体"/>
          <w:noProof/>
          <w:sz w:val="28"/>
        </w:rPr>
      </w:pPr>
      <w:hyperlink w:anchor="_Toc124325887" w:history="1">
        <w:r w:rsidR="001E7A03" w:rsidRPr="004565B1">
          <w:rPr>
            <w:rStyle w:val="a9"/>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5</w:t>
        </w:r>
        <w:r w:rsidR="00473263" w:rsidRPr="004565B1">
          <w:rPr>
            <w:rFonts w:ascii="彩虹粗仿宋" w:eastAsia="彩虹粗仿宋" w:hAnsi="宋体" w:hint="eastAsia"/>
            <w:noProof/>
            <w:webHidden/>
            <w:sz w:val="28"/>
          </w:rPr>
          <w:fldChar w:fldCharType="end"/>
        </w:r>
      </w:hyperlink>
    </w:p>
    <w:p w14:paraId="2DEC304C" w14:textId="0C9D5DD6" w:rsidR="001E7A03" w:rsidRPr="004565B1" w:rsidRDefault="00A74EFA" w:rsidP="001E7A03">
      <w:pPr>
        <w:pStyle w:val="21"/>
        <w:tabs>
          <w:tab w:val="right" w:leader="dot" w:pos="8494"/>
        </w:tabs>
        <w:rPr>
          <w:rFonts w:ascii="彩虹粗仿宋" w:eastAsia="彩虹粗仿宋" w:hAnsi="宋体"/>
          <w:noProof/>
          <w:sz w:val="28"/>
        </w:rPr>
      </w:pPr>
      <w:hyperlink w:anchor="_Toc124325888" w:history="1">
        <w:r w:rsidR="001E7A03" w:rsidRPr="004565B1">
          <w:rPr>
            <w:rStyle w:val="a9"/>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905AAF9" w14:textId="0C25A4DA" w:rsidR="001E7A03" w:rsidRPr="004565B1" w:rsidRDefault="00A74EFA" w:rsidP="001E7A03">
      <w:pPr>
        <w:pStyle w:val="21"/>
        <w:tabs>
          <w:tab w:val="right" w:leader="dot" w:pos="8494"/>
        </w:tabs>
        <w:rPr>
          <w:rFonts w:ascii="彩虹粗仿宋" w:eastAsia="彩虹粗仿宋" w:hAnsi="宋体"/>
          <w:noProof/>
          <w:sz w:val="28"/>
        </w:rPr>
      </w:pPr>
      <w:hyperlink w:anchor="_Toc124325889" w:history="1">
        <w:r w:rsidR="001E7A03" w:rsidRPr="004565B1">
          <w:rPr>
            <w:rStyle w:val="a9"/>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497D0AB7" w14:textId="1B31E4F6" w:rsidR="001E7A03" w:rsidRPr="004565B1" w:rsidRDefault="00A74EFA" w:rsidP="001E7A03">
      <w:pPr>
        <w:pStyle w:val="21"/>
        <w:tabs>
          <w:tab w:val="right" w:leader="dot" w:pos="8494"/>
        </w:tabs>
        <w:rPr>
          <w:rFonts w:ascii="彩虹粗仿宋" w:eastAsia="彩虹粗仿宋" w:hAnsi="宋体"/>
          <w:noProof/>
          <w:sz w:val="28"/>
        </w:rPr>
      </w:pPr>
      <w:hyperlink w:anchor="_Toc124325890" w:history="1">
        <w:r w:rsidR="001E7A03" w:rsidRPr="004565B1">
          <w:rPr>
            <w:rStyle w:val="a9"/>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14</w:t>
        </w:r>
        <w:r w:rsidR="00473263" w:rsidRPr="004565B1">
          <w:rPr>
            <w:rFonts w:ascii="彩虹粗仿宋" w:eastAsia="彩虹粗仿宋" w:hAnsi="宋体" w:hint="eastAsia"/>
            <w:noProof/>
            <w:webHidden/>
            <w:sz w:val="28"/>
          </w:rPr>
          <w:fldChar w:fldCharType="end"/>
        </w:r>
      </w:hyperlink>
    </w:p>
    <w:p w14:paraId="5D10FCC6" w14:textId="642979D2" w:rsidR="001E7A03" w:rsidRPr="004565B1" w:rsidRDefault="00A74EFA" w:rsidP="001E7A03">
      <w:pPr>
        <w:pStyle w:val="21"/>
        <w:tabs>
          <w:tab w:val="right" w:leader="dot" w:pos="8494"/>
        </w:tabs>
        <w:rPr>
          <w:rFonts w:ascii="彩虹粗仿宋" w:eastAsia="彩虹粗仿宋" w:hAnsi="宋体"/>
          <w:noProof/>
          <w:sz w:val="28"/>
        </w:rPr>
      </w:pPr>
      <w:hyperlink w:anchor="_Toc124325891" w:history="1">
        <w:r w:rsidR="001E7A03" w:rsidRPr="004565B1">
          <w:rPr>
            <w:rStyle w:val="a9"/>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17</w:t>
        </w:r>
        <w:r w:rsidR="00473263" w:rsidRPr="004565B1">
          <w:rPr>
            <w:rFonts w:ascii="彩虹粗仿宋" w:eastAsia="彩虹粗仿宋" w:hAnsi="宋体" w:hint="eastAsia"/>
            <w:noProof/>
            <w:webHidden/>
            <w:sz w:val="28"/>
          </w:rPr>
          <w:fldChar w:fldCharType="end"/>
        </w:r>
      </w:hyperlink>
    </w:p>
    <w:p w14:paraId="6FBE2027" w14:textId="26335FEE" w:rsidR="001E7A03" w:rsidRPr="004565B1" w:rsidRDefault="00A74EFA" w:rsidP="001E7A03">
      <w:pPr>
        <w:pStyle w:val="21"/>
        <w:tabs>
          <w:tab w:val="right" w:leader="dot" w:pos="8494"/>
        </w:tabs>
        <w:rPr>
          <w:rFonts w:ascii="彩虹粗仿宋" w:eastAsia="彩虹粗仿宋" w:hAnsi="宋体"/>
          <w:noProof/>
          <w:sz w:val="28"/>
        </w:rPr>
      </w:pPr>
      <w:hyperlink w:anchor="_Toc124325892" w:history="1">
        <w:r w:rsidR="001E7A03" w:rsidRPr="004565B1">
          <w:rPr>
            <w:rStyle w:val="a9"/>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21</w:t>
        </w:r>
        <w:r w:rsidR="00473263" w:rsidRPr="004565B1">
          <w:rPr>
            <w:rFonts w:ascii="彩虹粗仿宋" w:eastAsia="彩虹粗仿宋" w:hAnsi="宋体" w:hint="eastAsia"/>
            <w:noProof/>
            <w:webHidden/>
            <w:sz w:val="28"/>
          </w:rPr>
          <w:fldChar w:fldCharType="end"/>
        </w:r>
      </w:hyperlink>
    </w:p>
    <w:p w14:paraId="6BE46B68" w14:textId="1BF403DB" w:rsidR="001E7A03" w:rsidRPr="004565B1" w:rsidRDefault="00A74EFA" w:rsidP="001E7A03">
      <w:pPr>
        <w:pStyle w:val="21"/>
        <w:tabs>
          <w:tab w:val="right" w:leader="dot" w:pos="8494"/>
        </w:tabs>
        <w:rPr>
          <w:rFonts w:ascii="彩虹粗仿宋" w:eastAsia="彩虹粗仿宋" w:hAnsi="宋体"/>
          <w:noProof/>
          <w:sz w:val="28"/>
        </w:rPr>
      </w:pPr>
      <w:hyperlink w:anchor="_Toc124325893" w:history="1">
        <w:r w:rsidR="001E7A03" w:rsidRPr="004565B1">
          <w:rPr>
            <w:rStyle w:val="a9"/>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34F95CB5" w14:textId="7B44AC97" w:rsidR="001E7A03" w:rsidRPr="004565B1" w:rsidRDefault="00A74EFA" w:rsidP="001E7A03">
      <w:pPr>
        <w:pStyle w:val="21"/>
        <w:tabs>
          <w:tab w:val="right" w:leader="dot" w:pos="8494"/>
        </w:tabs>
        <w:rPr>
          <w:rFonts w:ascii="彩虹粗仿宋" w:eastAsia="彩虹粗仿宋" w:hAnsi="宋体"/>
          <w:noProof/>
          <w:sz w:val="28"/>
        </w:rPr>
      </w:pPr>
      <w:hyperlink w:anchor="_Toc124325894" w:history="1">
        <w:r w:rsidR="001E7A03" w:rsidRPr="004565B1">
          <w:rPr>
            <w:rStyle w:val="a9"/>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5D666332" w14:textId="149E1A5D" w:rsidR="001E7A03" w:rsidRPr="004565B1" w:rsidRDefault="00A74EFA" w:rsidP="001E7A03">
      <w:pPr>
        <w:pStyle w:val="21"/>
        <w:tabs>
          <w:tab w:val="right" w:leader="dot" w:pos="8494"/>
        </w:tabs>
        <w:rPr>
          <w:rFonts w:ascii="彩虹粗仿宋" w:eastAsia="彩虹粗仿宋" w:hAnsi="宋体"/>
          <w:noProof/>
          <w:sz w:val="28"/>
        </w:rPr>
      </w:pPr>
      <w:hyperlink w:anchor="_Toc124325895" w:history="1">
        <w:r w:rsidR="001E7A03" w:rsidRPr="004565B1">
          <w:rPr>
            <w:rStyle w:val="a9"/>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3BF84E08" w14:textId="10661EDB" w:rsidR="001E7A03" w:rsidRPr="004565B1" w:rsidRDefault="00A74EFA" w:rsidP="001E7A03">
      <w:pPr>
        <w:pStyle w:val="21"/>
        <w:tabs>
          <w:tab w:val="right" w:leader="dot" w:pos="8494"/>
        </w:tabs>
        <w:rPr>
          <w:rFonts w:ascii="彩虹粗仿宋" w:eastAsia="彩虹粗仿宋" w:hAnsi="宋体"/>
          <w:noProof/>
          <w:sz w:val="28"/>
        </w:rPr>
      </w:pPr>
      <w:hyperlink w:anchor="_Toc124325896" w:history="1">
        <w:r w:rsidR="001E7A03" w:rsidRPr="004565B1">
          <w:rPr>
            <w:rStyle w:val="a9"/>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29</w:t>
        </w:r>
        <w:r w:rsidR="00473263" w:rsidRPr="004565B1">
          <w:rPr>
            <w:rFonts w:ascii="彩虹粗仿宋" w:eastAsia="彩虹粗仿宋" w:hAnsi="宋体" w:hint="eastAsia"/>
            <w:noProof/>
            <w:webHidden/>
            <w:sz w:val="28"/>
          </w:rPr>
          <w:fldChar w:fldCharType="end"/>
        </w:r>
      </w:hyperlink>
    </w:p>
    <w:p w14:paraId="3FD64CB7" w14:textId="38BA6C75" w:rsidR="001E7A03" w:rsidRPr="004565B1" w:rsidRDefault="00A74EFA" w:rsidP="001E7A03">
      <w:pPr>
        <w:pStyle w:val="21"/>
        <w:tabs>
          <w:tab w:val="right" w:leader="dot" w:pos="8494"/>
        </w:tabs>
        <w:rPr>
          <w:rFonts w:ascii="彩虹粗仿宋" w:eastAsia="彩虹粗仿宋" w:hAnsi="宋体"/>
          <w:noProof/>
          <w:sz w:val="28"/>
        </w:rPr>
      </w:pPr>
      <w:hyperlink w:anchor="_Toc124325897" w:history="1">
        <w:r w:rsidR="001E7A03" w:rsidRPr="004565B1">
          <w:rPr>
            <w:rStyle w:val="a9"/>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30</w:t>
        </w:r>
        <w:r w:rsidR="00473263" w:rsidRPr="004565B1">
          <w:rPr>
            <w:rFonts w:ascii="彩虹粗仿宋" w:eastAsia="彩虹粗仿宋" w:hAnsi="宋体" w:hint="eastAsia"/>
            <w:noProof/>
            <w:webHidden/>
            <w:sz w:val="28"/>
          </w:rPr>
          <w:fldChar w:fldCharType="end"/>
        </w:r>
      </w:hyperlink>
    </w:p>
    <w:p w14:paraId="1B49F115" w14:textId="62DFA77B" w:rsidR="001E7A03" w:rsidRPr="004565B1" w:rsidRDefault="00A74EFA" w:rsidP="001E7A03">
      <w:pPr>
        <w:pStyle w:val="21"/>
        <w:tabs>
          <w:tab w:val="right" w:leader="dot" w:pos="8494"/>
        </w:tabs>
        <w:rPr>
          <w:rFonts w:ascii="彩虹粗仿宋" w:eastAsia="彩虹粗仿宋" w:hAnsi="宋体"/>
          <w:noProof/>
          <w:sz w:val="28"/>
        </w:rPr>
      </w:pPr>
      <w:hyperlink w:anchor="_Toc124325898" w:history="1">
        <w:r w:rsidR="001E7A03" w:rsidRPr="004565B1">
          <w:rPr>
            <w:rStyle w:val="a9"/>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30</w:t>
        </w:r>
        <w:r w:rsidR="00473263" w:rsidRPr="004565B1">
          <w:rPr>
            <w:rFonts w:ascii="彩虹粗仿宋" w:eastAsia="彩虹粗仿宋" w:hAnsi="宋体" w:hint="eastAsia"/>
            <w:noProof/>
            <w:webHidden/>
            <w:sz w:val="28"/>
          </w:rPr>
          <w:fldChar w:fldCharType="end"/>
        </w:r>
      </w:hyperlink>
    </w:p>
    <w:p w14:paraId="7EB27BFB" w14:textId="392917DD" w:rsidR="001E7A03" w:rsidRPr="004565B1" w:rsidRDefault="00A74EFA" w:rsidP="001E7A03">
      <w:pPr>
        <w:pStyle w:val="21"/>
        <w:tabs>
          <w:tab w:val="right" w:leader="dot" w:pos="8494"/>
        </w:tabs>
        <w:rPr>
          <w:rFonts w:ascii="彩虹粗仿宋" w:eastAsia="彩虹粗仿宋" w:hAnsi="宋体"/>
          <w:noProof/>
          <w:sz w:val="28"/>
        </w:rPr>
      </w:pPr>
      <w:hyperlink w:anchor="_Toc124325899" w:history="1">
        <w:r w:rsidR="001E7A03" w:rsidRPr="004565B1">
          <w:rPr>
            <w:rStyle w:val="a9"/>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204B45B8" w14:textId="78854EA0" w:rsidR="001E7A03" w:rsidRPr="004565B1" w:rsidRDefault="00A74EFA" w:rsidP="001E7A03">
      <w:pPr>
        <w:pStyle w:val="21"/>
        <w:tabs>
          <w:tab w:val="right" w:leader="dot" w:pos="8494"/>
        </w:tabs>
        <w:rPr>
          <w:rFonts w:ascii="彩虹粗仿宋" w:eastAsia="彩虹粗仿宋" w:hAnsi="宋体"/>
          <w:noProof/>
          <w:sz w:val="28"/>
        </w:rPr>
      </w:pPr>
      <w:hyperlink w:anchor="_Toc124325900" w:history="1">
        <w:r w:rsidR="001E7A03" w:rsidRPr="004565B1">
          <w:rPr>
            <w:rStyle w:val="a9"/>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2BE6F4D" w14:textId="2D264C0F" w:rsidR="001E7A03" w:rsidRPr="004565B1" w:rsidRDefault="00A74EFA" w:rsidP="001E7A03">
      <w:pPr>
        <w:pStyle w:val="21"/>
        <w:tabs>
          <w:tab w:val="right" w:leader="dot" w:pos="8494"/>
        </w:tabs>
        <w:rPr>
          <w:rFonts w:ascii="彩虹粗仿宋" w:eastAsia="彩虹粗仿宋" w:hAnsi="宋体"/>
          <w:noProof/>
          <w:sz w:val="28"/>
        </w:rPr>
      </w:pPr>
      <w:hyperlink w:anchor="_Toc124325901" w:history="1">
        <w:r w:rsidR="001E7A03" w:rsidRPr="004565B1">
          <w:rPr>
            <w:rStyle w:val="a9"/>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35</w:t>
        </w:r>
        <w:r w:rsidR="00473263" w:rsidRPr="004565B1">
          <w:rPr>
            <w:rFonts w:ascii="彩虹粗仿宋" w:eastAsia="彩虹粗仿宋" w:hAnsi="宋体" w:hint="eastAsia"/>
            <w:noProof/>
            <w:webHidden/>
            <w:sz w:val="28"/>
          </w:rPr>
          <w:fldChar w:fldCharType="end"/>
        </w:r>
      </w:hyperlink>
    </w:p>
    <w:p w14:paraId="5EC08D13" w14:textId="31409FB6" w:rsidR="001E7A03" w:rsidRPr="004565B1" w:rsidRDefault="00A74EFA" w:rsidP="001E7A03">
      <w:pPr>
        <w:pStyle w:val="21"/>
        <w:tabs>
          <w:tab w:val="right" w:leader="dot" w:pos="8494"/>
        </w:tabs>
        <w:rPr>
          <w:rFonts w:ascii="彩虹粗仿宋" w:eastAsia="彩虹粗仿宋" w:hAnsi="宋体"/>
          <w:noProof/>
          <w:sz w:val="28"/>
        </w:rPr>
      </w:pPr>
      <w:hyperlink w:anchor="_Toc124325902" w:history="1">
        <w:r w:rsidR="001E7A03" w:rsidRPr="004565B1">
          <w:rPr>
            <w:rStyle w:val="a9"/>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35</w:t>
        </w:r>
        <w:r w:rsidR="00473263" w:rsidRPr="004565B1">
          <w:rPr>
            <w:rFonts w:ascii="彩虹粗仿宋" w:eastAsia="彩虹粗仿宋" w:hAnsi="宋体" w:hint="eastAsia"/>
            <w:noProof/>
            <w:webHidden/>
            <w:sz w:val="28"/>
          </w:rPr>
          <w:fldChar w:fldCharType="end"/>
        </w:r>
      </w:hyperlink>
    </w:p>
    <w:p w14:paraId="1BF10346" w14:textId="173BCECE" w:rsidR="001E7A03" w:rsidRPr="004565B1" w:rsidRDefault="00A74EFA" w:rsidP="001E7A03">
      <w:pPr>
        <w:pStyle w:val="21"/>
        <w:tabs>
          <w:tab w:val="right" w:leader="dot" w:pos="8494"/>
        </w:tabs>
        <w:rPr>
          <w:rFonts w:ascii="彩虹粗仿宋" w:eastAsia="彩虹粗仿宋" w:hAnsi="宋体"/>
          <w:noProof/>
          <w:sz w:val="28"/>
        </w:rPr>
      </w:pPr>
      <w:hyperlink w:anchor="_Toc124325903" w:history="1">
        <w:r w:rsidR="001E7A03" w:rsidRPr="004565B1">
          <w:rPr>
            <w:rStyle w:val="a9"/>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36</w:t>
        </w:r>
        <w:r w:rsidR="00473263" w:rsidRPr="004565B1">
          <w:rPr>
            <w:rFonts w:ascii="彩虹粗仿宋" w:eastAsia="彩虹粗仿宋" w:hAnsi="宋体" w:hint="eastAsia"/>
            <w:noProof/>
            <w:webHidden/>
            <w:sz w:val="28"/>
          </w:rPr>
          <w:fldChar w:fldCharType="end"/>
        </w:r>
      </w:hyperlink>
    </w:p>
    <w:p w14:paraId="08175818" w14:textId="6C796576" w:rsidR="001E7A03" w:rsidRPr="004565B1" w:rsidRDefault="00A74EFA" w:rsidP="001E7A03">
      <w:pPr>
        <w:pStyle w:val="21"/>
        <w:tabs>
          <w:tab w:val="right" w:leader="dot" w:pos="8494"/>
        </w:tabs>
        <w:rPr>
          <w:rFonts w:ascii="彩虹粗仿宋" w:eastAsia="彩虹粗仿宋" w:hAnsi="宋体"/>
          <w:noProof/>
          <w:sz w:val="28"/>
        </w:rPr>
      </w:pPr>
      <w:hyperlink w:anchor="_Toc124325904" w:history="1">
        <w:r w:rsidR="001E7A03" w:rsidRPr="004565B1">
          <w:rPr>
            <w:rStyle w:val="a9"/>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36</w:t>
        </w:r>
        <w:r w:rsidR="00473263" w:rsidRPr="004565B1">
          <w:rPr>
            <w:rFonts w:ascii="彩虹粗仿宋" w:eastAsia="彩虹粗仿宋" w:hAnsi="宋体" w:hint="eastAsia"/>
            <w:noProof/>
            <w:webHidden/>
            <w:sz w:val="28"/>
          </w:rPr>
          <w:fldChar w:fldCharType="end"/>
        </w:r>
      </w:hyperlink>
    </w:p>
    <w:p w14:paraId="029B4506" w14:textId="08365BA7" w:rsidR="001E7A03" w:rsidRPr="004565B1" w:rsidRDefault="00A74EFA" w:rsidP="001E7A03">
      <w:pPr>
        <w:pStyle w:val="21"/>
        <w:tabs>
          <w:tab w:val="right" w:leader="dot" w:pos="8494"/>
        </w:tabs>
        <w:rPr>
          <w:rFonts w:ascii="彩虹粗仿宋" w:eastAsia="彩虹粗仿宋" w:hAnsi="宋体"/>
          <w:noProof/>
          <w:sz w:val="28"/>
        </w:rPr>
      </w:pPr>
      <w:hyperlink w:anchor="_Toc124325905" w:history="1">
        <w:r w:rsidR="001E7A03" w:rsidRPr="004565B1">
          <w:rPr>
            <w:rStyle w:val="a9"/>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BF7465">
          <w:rPr>
            <w:rFonts w:ascii="彩虹粗仿宋" w:eastAsia="彩虹粗仿宋" w:hAnsi="宋体"/>
            <w:noProof/>
            <w:webHidden/>
            <w:sz w:val="28"/>
          </w:rPr>
          <w:t>36</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3E6438FB"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3A1DE17C"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证券投资基金的基金托管人；</w:t>
      </w:r>
    </w:p>
    <w:p w14:paraId="3400ABB3" w14:textId="276023B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Pr>
          <w:rFonts w:ascii="彩虹粗仿宋" w:eastAsia="彩虹粗仿宋" w:hAnsi="宋体" w:cs="Arial" w:hint="eastAsia"/>
          <w:sz w:val="24"/>
        </w:rPr>
        <w:t>交银施</w:t>
      </w:r>
      <w:proofErr w:type="gramEnd"/>
      <w:r>
        <w:rPr>
          <w:rFonts w:ascii="彩虹粗仿宋" w:eastAsia="彩虹粗仿宋" w:hAnsi="宋体" w:cs="Arial" w:hint="eastAsia"/>
          <w:sz w:val="24"/>
        </w:rPr>
        <w:t>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2E47233C"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w:t>
      </w:r>
      <w:proofErr w:type="gramStart"/>
      <w:r w:rsidRPr="00241EBC">
        <w:rPr>
          <w:rFonts w:ascii="彩虹粗仿宋" w:eastAsia="彩虹粗仿宋" w:hAnsi="宋体" w:cs="Arial" w:hint="eastAsia"/>
          <w:sz w:val="24"/>
        </w:rPr>
        <w:t>新区世纪</w:t>
      </w:r>
      <w:proofErr w:type="gramEnd"/>
      <w:r w:rsidRPr="00241EBC">
        <w:rPr>
          <w:rFonts w:ascii="彩虹粗仿宋" w:eastAsia="彩虹粗仿宋" w:hAnsi="宋体" w:cs="Arial" w:hint="eastAsia"/>
          <w:sz w:val="24"/>
        </w:rPr>
        <w:t>大道</w:t>
      </w:r>
      <w:r w:rsidRPr="00241EBC">
        <w:rPr>
          <w:rFonts w:ascii="彩虹粗仿宋" w:eastAsia="彩虹粗仿宋" w:hAnsi="宋体" w:cs="Arial"/>
          <w:sz w:val="24"/>
        </w:rPr>
        <w:t>8号国</w:t>
      </w:r>
      <w:proofErr w:type="gramStart"/>
      <w:r w:rsidRPr="00241EBC">
        <w:rPr>
          <w:rFonts w:ascii="彩虹粗仿宋" w:eastAsia="彩虹粗仿宋" w:hAnsi="宋体" w:cs="Arial" w:hint="eastAsia"/>
          <w:sz w:val="24"/>
        </w:rPr>
        <w:t>金中心</w:t>
      </w:r>
      <w:proofErr w:type="gramEnd"/>
      <w:r w:rsidRPr="00241EBC">
        <w:rPr>
          <w:rFonts w:ascii="彩虹粗仿宋" w:eastAsia="彩虹粗仿宋" w:hAnsi="宋体" w:cs="Arial" w:hint="eastAsia"/>
          <w:sz w:val="24"/>
        </w:rPr>
        <w:t>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1561AD3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33D96" w:rsidRPr="00D33D96">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3" w:name="_Toc124325887"/>
      <w:r w:rsidRPr="004565B1">
        <w:rPr>
          <w:rFonts w:ascii="彩虹粗仿宋" w:eastAsia="彩虹粗仿宋" w:hint="eastAsia"/>
          <w:sz w:val="30"/>
        </w:rPr>
        <w:lastRenderedPageBreak/>
        <w:t>三、基金托管人对基金管理人的业务监督和核查</w:t>
      </w:r>
      <w:bookmarkEnd w:id="3"/>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47FE9149" w:rsidR="001E7A03" w:rsidRPr="00241EBC" w:rsidRDefault="00D33D96" w:rsidP="001E7A03">
      <w:pPr>
        <w:adjustRightInd w:val="0"/>
        <w:snapToGrid w:val="0"/>
        <w:ind w:firstLineChars="200" w:firstLine="480"/>
        <w:rPr>
          <w:rFonts w:ascii="彩虹粗仿宋" w:eastAsia="彩虹粗仿宋" w:hAnsi="宋体" w:cs="Arial"/>
          <w:sz w:val="24"/>
        </w:rPr>
      </w:pPr>
      <w:bookmarkStart w:id="4" w:name="_Hlk499715022"/>
      <w:r w:rsidRPr="00D33D96">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09F5A60B"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00D33D96" w:rsidRPr="00D33D96">
        <w:rPr>
          <w:rFonts w:ascii="彩虹粗仿宋" w:eastAsia="彩虹粗仿宋" w:hAnsi="宋体" w:cs="Arial" w:hint="eastAsia"/>
          <w:sz w:val="24"/>
        </w:rPr>
        <w:t>股票投资占基金资产的比例为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00D33D96" w:rsidRPr="00D33D96">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6786091" w14:textId="2FEF9FD5" w:rsidR="00940F72" w:rsidRPr="00BA03BF" w:rsidRDefault="00940F72" w:rsidP="00940F72">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D33D96">
        <w:rPr>
          <w:rFonts w:ascii="彩虹粗仿宋" w:eastAsia="彩虹粗仿宋" w:hAnsi="宋体" w:cs="Arial" w:hint="eastAsia"/>
          <w:sz w:val="24"/>
        </w:rPr>
        <w:t>股票投资占基金资产的比例为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Pr="00241EBC">
        <w:rPr>
          <w:rFonts w:ascii="彩虹粗仿宋" w:eastAsia="彩虹粗仿宋" w:hAnsi="宋体" w:cs="Arial" w:hint="eastAsia"/>
          <w:sz w:val="24"/>
        </w:rPr>
        <w:t>；</w:t>
      </w:r>
    </w:p>
    <w:p w14:paraId="631D7C4E" w14:textId="275FFDC3" w:rsidR="00940F72" w:rsidRPr="004565B1" w:rsidRDefault="00940F72" w:rsidP="00940F72">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D33D96">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sidRPr="004565B1">
        <w:rPr>
          <w:rFonts w:ascii="彩虹粗仿宋" w:eastAsia="彩虹粗仿宋" w:hint="eastAsia"/>
          <w:sz w:val="24"/>
        </w:rPr>
        <w:t>；</w:t>
      </w:r>
    </w:p>
    <w:p w14:paraId="436F6445" w14:textId="77A2186C"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54E12AD9"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003E71A8" w:rsidRPr="00D33D96">
        <w:rPr>
          <w:rFonts w:ascii="彩虹粗仿宋" w:eastAsia="彩虹粗仿宋" w:hint="eastAsia"/>
          <w:sz w:val="24"/>
        </w:rPr>
        <w:t>本基金管理人管理</w:t>
      </w:r>
      <w:r w:rsidR="003E71A8" w:rsidRPr="001E7A03">
        <w:rPr>
          <w:rFonts w:ascii="彩虹粗仿宋" w:eastAsia="彩虹粗仿宋" w:hint="eastAsia"/>
          <w:sz w:val="24"/>
        </w:rPr>
        <w:t>且由</w:t>
      </w:r>
      <w:r w:rsidR="003E71A8" w:rsidRPr="00D936F4">
        <w:rPr>
          <w:rFonts w:ascii="彩虹粗仿宋" w:eastAsia="彩虹粗仿宋" w:hint="eastAsia"/>
          <w:sz w:val="24"/>
        </w:rPr>
        <w:t>本基金托管人托管的</w:t>
      </w:r>
      <w:r w:rsidR="003E71A8" w:rsidRPr="00D33D96">
        <w:rPr>
          <w:rFonts w:ascii="彩虹粗仿宋" w:eastAsia="彩虹粗仿宋" w:hint="eastAsia"/>
          <w:sz w:val="24"/>
        </w:rPr>
        <w:t>全部基金持有一家公司发行的</w:t>
      </w:r>
      <w:r w:rsidR="003E71A8" w:rsidRPr="00D33D96">
        <w:rPr>
          <w:rFonts w:ascii="彩虹粗仿宋" w:eastAsia="彩虹粗仿宋" w:hint="eastAsia"/>
          <w:sz w:val="24"/>
        </w:rPr>
        <w:lastRenderedPageBreak/>
        <w:t>证券，不超过该证券的10％，完全按照有关指数的构成比例进行证券投资的基金品种可以不受此条款规定的比例限制</w:t>
      </w:r>
      <w:r>
        <w:rPr>
          <w:rFonts w:ascii="彩虹粗仿宋" w:eastAsia="彩虹粗仿宋" w:hint="eastAsia"/>
          <w:sz w:val="24"/>
        </w:rPr>
        <w:t>；</w:t>
      </w:r>
    </w:p>
    <w:p w14:paraId="6CC98118" w14:textId="0F4780EC"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5</w:t>
      </w:r>
      <w:r w:rsidR="001E7A03" w:rsidRPr="004565B1">
        <w:rPr>
          <w:rFonts w:ascii="彩虹粗仿宋" w:eastAsia="彩虹粗仿宋" w:hint="eastAsia"/>
          <w:sz w:val="24"/>
        </w:rPr>
        <w:t>.本基金投资于同一原始权益人的各类资产支持证券的比例，不得超过基金资产净值的10％；</w:t>
      </w:r>
    </w:p>
    <w:p w14:paraId="096A746D" w14:textId="45298752"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6</w:t>
      </w:r>
      <w:r w:rsidR="001E7A03" w:rsidRPr="004565B1">
        <w:rPr>
          <w:rFonts w:ascii="彩虹粗仿宋" w:eastAsia="彩虹粗仿宋" w:hint="eastAsia"/>
          <w:sz w:val="24"/>
        </w:rPr>
        <w:t>.本基金持有的全部资产支持证券，其市值不得超过基金资产净值的20％；</w:t>
      </w:r>
    </w:p>
    <w:p w14:paraId="54013311" w14:textId="6539275C" w:rsidR="001E7A03"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7</w:t>
      </w:r>
      <w:r w:rsidR="001E7A03" w:rsidRPr="004565B1">
        <w:rPr>
          <w:rFonts w:ascii="彩虹粗仿宋" w:eastAsia="彩虹粗仿宋" w:hint="eastAsia"/>
          <w:sz w:val="24"/>
        </w:rPr>
        <w:t>.本基金持有的同一(指同一信用级别)资产支持证券的比例，不得超过该资产支持证券规模的10％；</w:t>
      </w:r>
    </w:p>
    <w:p w14:paraId="4D10F93A" w14:textId="5CA7D4B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8</w:t>
      </w:r>
      <w:r w:rsidR="001E7A03">
        <w:rPr>
          <w:rFonts w:ascii="彩虹粗仿宋" w:eastAsia="彩虹粗仿宋" w:hint="eastAsia"/>
          <w:sz w:val="24"/>
        </w:rPr>
        <w:t>.</w:t>
      </w:r>
      <w:r w:rsidR="001E7A03" w:rsidRPr="00C32237">
        <w:rPr>
          <w:rFonts w:ascii="彩虹粗仿宋" w:eastAsia="彩虹粗仿宋" w:hint="eastAsia"/>
          <w:sz w:val="24"/>
        </w:rPr>
        <w:t>本基金</w:t>
      </w:r>
      <w:r w:rsidR="001E7A03" w:rsidRPr="001E7A03">
        <w:rPr>
          <w:rFonts w:ascii="彩虹粗仿宋" w:eastAsia="彩虹粗仿宋" w:hint="eastAsia"/>
          <w:sz w:val="24"/>
        </w:rPr>
        <w:t>管理人管理且由本基</w:t>
      </w:r>
      <w:r w:rsidR="001E7A03" w:rsidRPr="00C32237">
        <w:rPr>
          <w:rFonts w:ascii="彩虹粗仿宋" w:eastAsia="彩虹粗仿宋" w:hint="eastAsia"/>
          <w:sz w:val="24"/>
        </w:rPr>
        <w:t>金托管人托管的全部基金投资于同一原始权益人的各类资产支持证券，不得超过其各类资产支持证券合计规模的10%</w:t>
      </w:r>
      <w:r w:rsidR="001E7A03">
        <w:rPr>
          <w:rFonts w:ascii="彩虹粗仿宋" w:eastAsia="彩虹粗仿宋" w:hint="eastAsia"/>
          <w:sz w:val="24"/>
        </w:rPr>
        <w:t>；</w:t>
      </w:r>
    </w:p>
    <w:p w14:paraId="1F360F0C" w14:textId="2D97E6E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9</w:t>
      </w:r>
      <w:r w:rsidR="001E7A03"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3781891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10</w:t>
      </w:r>
      <w:r w:rsidR="001E7A03"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388DECE" w14:textId="08B12A89" w:rsidR="003E31DC" w:rsidRPr="00942BFA" w:rsidRDefault="003E31DC" w:rsidP="003E31DC">
      <w:pPr>
        <w:adjustRightInd w:val="0"/>
        <w:snapToGrid w:val="0"/>
        <w:ind w:firstLineChars="200" w:firstLine="480"/>
        <w:rPr>
          <w:rFonts w:ascii="彩虹粗仿宋" w:eastAsia="彩虹粗仿宋"/>
          <w:sz w:val="24"/>
        </w:rPr>
      </w:pPr>
      <w:r>
        <w:rPr>
          <w:rFonts w:ascii="彩虹粗仿宋" w:eastAsia="彩虹粗仿宋"/>
          <w:sz w:val="24"/>
        </w:rPr>
        <w:t>11</w:t>
      </w:r>
      <w:r w:rsidRPr="004565B1">
        <w:rPr>
          <w:rFonts w:ascii="彩虹粗仿宋" w:eastAsia="彩虹粗仿宋" w:hint="eastAsia"/>
          <w:sz w:val="24"/>
        </w:rPr>
        <w:t>.</w:t>
      </w:r>
      <w:r w:rsidRPr="003E31DC">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64D879CC" w14:textId="556CBDAE"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2</w:t>
      </w:r>
      <w:r w:rsidRPr="00F16794">
        <w:rPr>
          <w:rFonts w:ascii="彩虹粗仿宋" w:eastAsia="彩虹粗仿宋" w:hAnsi="宋体" w:cs="Arial" w:hint="eastAsia"/>
          <w:sz w:val="24"/>
        </w:rPr>
        <w:t>.本基金管理人管理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的全部开放式基金（包括开放式基金以及处于开放期的定期开放基金）持有一家上市公司发行的可流通股票，不得超过该上市公司可流通股票的15%；本基金管理人管理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C575C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3</w:t>
      </w:r>
      <w:r w:rsidRPr="00F16794">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54437FF"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4</w:t>
      </w:r>
      <w:r w:rsidRPr="00F16794">
        <w:rPr>
          <w:rFonts w:ascii="彩虹粗仿宋" w:eastAsia="彩虹粗仿宋" w:hAnsi="宋体" w:cs="Arial"/>
          <w:sz w:val="24"/>
        </w:rPr>
        <w:t>.</w:t>
      </w:r>
      <w:r w:rsidRPr="00F16794">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1525104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5</w:t>
      </w:r>
      <w:r w:rsidRPr="00F16794">
        <w:rPr>
          <w:rFonts w:ascii="彩虹粗仿宋" w:eastAsia="彩虹粗仿宋" w:hAnsi="宋体" w:cs="Arial"/>
          <w:sz w:val="24"/>
        </w:rPr>
        <w:t>.</w:t>
      </w:r>
      <w:r w:rsidRPr="00F16794">
        <w:rPr>
          <w:rFonts w:ascii="彩虹粗仿宋" w:eastAsia="彩虹粗仿宋" w:hAnsi="宋体" w:cs="Arial" w:hint="eastAsia"/>
          <w:sz w:val="24"/>
        </w:rPr>
        <w:t>本基金参与股指期货交易，则：</w:t>
      </w:r>
    </w:p>
    <w:p w14:paraId="49EE10B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（1）本基金在任何交易日日终，持有的买入股指期货合约价值，不得超过基金资产净值的10%；</w:t>
      </w:r>
    </w:p>
    <w:p w14:paraId="4D041AAA" w14:textId="6F650808"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lastRenderedPageBreak/>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17FD1F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（3）本基金在任何交易日日终，持有的卖出股指期货合约价值不得超过基金持有的股票总市值的20%；</w:t>
      </w:r>
    </w:p>
    <w:p w14:paraId="0FA69AEB"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497C1AEA" w14:textId="09D144CB" w:rsidR="001E7A03" w:rsidRPr="00F16794" w:rsidRDefault="003E31DC"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（5）本基金在任何交易日内交易（不包括平仓）的股指期货合约的成交金额不得超过上一交易日基金资产净值的20%；</w:t>
      </w:r>
    </w:p>
    <w:p w14:paraId="39214D7D" w14:textId="698E589F"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r w:rsidR="008516A6" w:rsidRPr="00F16794">
        <w:rPr>
          <w:rFonts w:ascii="彩虹粗仿宋" w:eastAsia="彩虹粗仿宋" w:hAnsi="宋体" w:cs="Arial" w:hint="eastAsia"/>
          <w:sz w:val="24"/>
        </w:rPr>
        <w:t>；</w:t>
      </w:r>
    </w:p>
    <w:p w14:paraId="74C06085" w14:textId="77777777" w:rsidR="003E31DC" w:rsidRPr="00DE13C8"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6</w:t>
      </w:r>
      <w:r w:rsidRPr="00F16794">
        <w:rPr>
          <w:rFonts w:ascii="彩虹粗仿宋" w:eastAsia="彩虹粗仿宋" w:hAnsi="宋体" w:cs="Arial"/>
          <w:sz w:val="24"/>
        </w:rPr>
        <w:t>.</w:t>
      </w:r>
      <w:r w:rsidRPr="00F16794">
        <w:rPr>
          <w:rFonts w:ascii="彩虹粗仿宋" w:eastAsia="彩虹粗仿宋" w:hAnsi="宋体" w:cs="Arial" w:hint="eastAsia"/>
          <w:sz w:val="24"/>
        </w:rPr>
        <w:t>本</w:t>
      </w:r>
      <w:r w:rsidRPr="00DE13C8">
        <w:rPr>
          <w:rFonts w:ascii="彩虹粗仿宋" w:eastAsia="彩虹粗仿宋" w:hAnsi="宋体" w:cs="Arial" w:hint="eastAsia"/>
          <w:sz w:val="24"/>
        </w:rPr>
        <w:t>基金资产总值不超过基金资产净值的140%；</w:t>
      </w:r>
    </w:p>
    <w:p w14:paraId="645FE01B" w14:textId="6C64220B" w:rsidR="00F45A3A" w:rsidRPr="00DE13C8" w:rsidRDefault="00F45A3A" w:rsidP="002569ED">
      <w:pPr>
        <w:adjustRightInd w:val="0"/>
        <w:snapToGrid w:val="0"/>
        <w:ind w:firstLine="480"/>
        <w:rPr>
          <w:rFonts w:ascii="彩虹粗仿宋" w:eastAsia="彩虹粗仿宋"/>
          <w:sz w:val="24"/>
        </w:rPr>
      </w:pPr>
      <w:r w:rsidRPr="00DE13C8">
        <w:rPr>
          <w:rFonts w:ascii="彩虹粗仿宋" w:eastAsia="彩虹粗仿宋" w:hint="eastAsia"/>
          <w:sz w:val="24"/>
        </w:rPr>
        <w:t>17.本基金持有的所有流通受限证券，其公允价值不得超过本基金资产净值的15</w:t>
      </w:r>
      <w:r w:rsidRPr="00DE13C8">
        <w:rPr>
          <w:rFonts w:ascii="彩虹粗仿宋" w:eastAsia="彩虹粗仿宋" w:hint="eastAsia"/>
          <w:color w:val="000000"/>
          <w:sz w:val="24"/>
        </w:rPr>
        <w:t>%</w:t>
      </w:r>
      <w:r w:rsidRPr="00DE13C8">
        <w:rPr>
          <w:rFonts w:ascii="彩虹粗仿宋" w:eastAsia="彩虹粗仿宋" w:hint="eastAsia"/>
          <w:sz w:val="24"/>
        </w:rPr>
        <w:t>；本基金持有的同一流通受限证券，其公允价值不得超过本基金资产净值的10</w:t>
      </w:r>
      <w:r w:rsidRPr="00DE13C8">
        <w:rPr>
          <w:rFonts w:ascii="彩虹粗仿宋" w:eastAsia="彩虹粗仿宋" w:hint="eastAsia"/>
          <w:color w:val="000000"/>
          <w:sz w:val="24"/>
        </w:rPr>
        <w:t>%；</w:t>
      </w:r>
    </w:p>
    <w:p w14:paraId="2CAB675F" w14:textId="3C48DA7E" w:rsidR="00D33D96" w:rsidRPr="00F16794" w:rsidRDefault="003E31DC" w:rsidP="003E31DC">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sidR="00F45A3A">
        <w:rPr>
          <w:rFonts w:ascii="彩虹粗仿宋" w:eastAsia="彩虹粗仿宋" w:hAnsi="宋体" w:cs="Arial" w:hint="eastAsia"/>
          <w:sz w:val="24"/>
        </w:rPr>
        <w:t>8</w:t>
      </w:r>
      <w:r w:rsidRPr="00F16794">
        <w:rPr>
          <w:rFonts w:ascii="彩虹粗仿宋" w:eastAsia="彩虹粗仿宋" w:hAnsi="宋体" w:cs="Arial"/>
          <w:sz w:val="24"/>
        </w:rPr>
        <w:t>.</w:t>
      </w:r>
      <w:r w:rsidRPr="00F16794">
        <w:rPr>
          <w:rFonts w:ascii="彩虹粗仿宋" w:eastAsia="彩虹粗仿宋" w:hAnsi="宋体" w:cs="Arial" w:hint="eastAsia"/>
          <w:sz w:val="24"/>
        </w:rPr>
        <w:t>法律法规及中国证监会规定的和《基金合同》约定的其他投资限制。</w:t>
      </w:r>
    </w:p>
    <w:p w14:paraId="74A489C5" w14:textId="076182C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除</w:t>
      </w:r>
      <w:r w:rsidRPr="00F16794">
        <w:rPr>
          <w:rFonts w:ascii="彩虹粗仿宋" w:eastAsia="彩虹粗仿宋" w:hAnsi="宋体" w:cs="Arial"/>
          <w:sz w:val="24"/>
        </w:rPr>
        <w:t>上述第</w:t>
      </w:r>
      <w:r w:rsidR="008516A6" w:rsidRPr="00F16794">
        <w:rPr>
          <w:rFonts w:ascii="彩虹粗仿宋" w:eastAsia="彩虹粗仿宋" w:hAnsi="宋体" w:cs="Arial" w:hint="eastAsia"/>
          <w:sz w:val="24"/>
        </w:rPr>
        <w:t>2、</w:t>
      </w:r>
      <w:r w:rsidR="00306741">
        <w:rPr>
          <w:rFonts w:ascii="彩虹粗仿宋" w:eastAsia="彩虹粗仿宋" w:hAnsi="宋体" w:cs="Arial"/>
          <w:sz w:val="24"/>
        </w:rPr>
        <w:t>9</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3</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4</w:t>
      </w:r>
      <w:r w:rsidR="00306741" w:rsidRPr="00F16794">
        <w:rPr>
          <w:rFonts w:ascii="彩虹粗仿宋" w:eastAsia="彩虹粗仿宋" w:hAnsi="宋体" w:cs="Arial" w:hint="eastAsia"/>
          <w:sz w:val="24"/>
        </w:rPr>
        <w:t>项</w:t>
      </w:r>
      <w:r w:rsidR="00306741">
        <w:rPr>
          <w:rFonts w:ascii="彩虹粗仿宋" w:eastAsia="彩虹粗仿宋" w:hAnsi="宋体" w:cs="Arial" w:hint="eastAsia"/>
          <w:sz w:val="24"/>
        </w:rPr>
        <w:t>情形</w:t>
      </w:r>
      <w:r w:rsidR="00306741">
        <w:rPr>
          <w:rFonts w:ascii="彩虹粗仿宋" w:eastAsia="彩虹粗仿宋" w:hAnsi="宋体" w:cs="Arial"/>
          <w:sz w:val="24"/>
        </w:rPr>
        <w:t>之</w:t>
      </w:r>
      <w:r w:rsidR="00306741" w:rsidRPr="00F16794">
        <w:rPr>
          <w:rFonts w:ascii="彩虹粗仿宋" w:eastAsia="彩虹粗仿宋" w:hAnsi="宋体" w:cs="Arial"/>
          <w:sz w:val="24"/>
        </w:rPr>
        <w:t>外</w:t>
      </w:r>
      <w:r w:rsidRPr="00F16794">
        <w:rPr>
          <w:rFonts w:ascii="彩虹粗仿宋" w:eastAsia="彩虹粗仿宋" w:hAnsi="宋体" w:cs="Arial"/>
          <w:sz w:val="24"/>
        </w:rPr>
        <w:t>，</w:t>
      </w:r>
      <w:r w:rsidRPr="00F16794">
        <w:rPr>
          <w:rFonts w:ascii="彩虹粗仿宋" w:eastAsia="彩虹粗仿宋" w:hAnsi="宋体" w:cs="Arial" w:hint="eastAsia"/>
          <w:sz w:val="24"/>
        </w:rPr>
        <w:t>因证券、</w:t>
      </w:r>
      <w:r w:rsidRPr="00F16794">
        <w:rPr>
          <w:rFonts w:ascii="彩虹粗仿宋" w:eastAsia="彩虹粗仿宋" w:hAnsi="宋体" w:cs="Arial"/>
          <w:sz w:val="24"/>
        </w:rPr>
        <w:t>期货</w:t>
      </w:r>
      <w:r w:rsidRPr="00F16794">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sidRPr="00F16794">
        <w:rPr>
          <w:rFonts w:ascii="彩虹粗仿宋" w:eastAsia="彩虹粗仿宋" w:hAnsi="宋体" w:cs="Arial"/>
          <w:sz w:val="24"/>
        </w:rPr>
        <w:t>法规另有规定的，从其规定。</w:t>
      </w:r>
    </w:p>
    <w:p w14:paraId="674648F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基金管理人应当自基金合同生效之日起</w:t>
      </w:r>
      <w:r w:rsidRPr="00F16794">
        <w:rPr>
          <w:rFonts w:ascii="彩虹粗仿宋" w:eastAsia="彩虹粗仿宋" w:hAnsi="宋体" w:cs="Arial"/>
          <w:sz w:val="24"/>
        </w:rPr>
        <w:t>6</w:t>
      </w:r>
      <w:r w:rsidRPr="00F16794">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4"/>
    <w:p w14:paraId="2A36ED27" w14:textId="77777777" w:rsidR="00D33D96" w:rsidRDefault="00D33D96" w:rsidP="00F16794">
      <w:pPr>
        <w:pStyle w:val="a0"/>
        <w:adjustRightInd w:val="0"/>
        <w:snapToGrid w:val="0"/>
        <w:ind w:firstLine="480"/>
        <w:rPr>
          <w:rFonts w:ascii="彩虹粗仿宋" w:eastAsia="彩虹粗仿宋" w:hAnsi="宋体" w:cs="Arial"/>
          <w:sz w:val="24"/>
        </w:rPr>
      </w:pPr>
      <w:r w:rsidRPr="00D33D96">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5" w:name="OLE_LINK1"/>
      <w:r w:rsidRPr="00ED642F">
        <w:rPr>
          <w:rFonts w:ascii="彩虹粗仿宋" w:eastAsia="彩虹粗仿宋" w:hAnsi="宋体" w:cs="Arial" w:hint="eastAsia"/>
          <w:sz w:val="24"/>
        </w:rPr>
        <w:t>根据有关法律法规的规定及《基金合同》的约定，</w:t>
      </w:r>
      <w:bookmarkEnd w:id="5"/>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w:t>
      </w:r>
      <w:r w:rsidRPr="00F16794">
        <w:rPr>
          <w:rFonts w:ascii="彩虹粗仿宋" w:eastAsia="彩虹粗仿宋" w:hAnsi="宋体" w:cs="Arial" w:hint="eastAsia"/>
          <w:sz w:val="24"/>
        </w:rPr>
        <w:lastRenderedPageBreak/>
        <w:t>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F16794">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sidRPr="00F16794">
        <w:rPr>
          <w:rFonts w:ascii="彩虹粗仿宋" w:eastAsia="彩虹粗仿宋" w:hAnsi="宋体" w:cs="Arial" w:hint="eastAsia"/>
          <w:sz w:val="24"/>
        </w:rPr>
        <w:lastRenderedPageBreak/>
        <w:t>质押券等流通受限证券。本基金不投资有锁定期但锁定期不明确的证券。</w:t>
      </w:r>
    </w:p>
    <w:p w14:paraId="0C2D242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D1692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BAD2D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本基金投资流通受限证券，不得预付任何形式的保证金。</w:t>
      </w:r>
    </w:p>
    <w:p w14:paraId="3037FA6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E8EB30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707B42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（1）中国证监会批准发行非公开发行股票的批准文件。</w:t>
      </w:r>
    </w:p>
    <w:p w14:paraId="2D980EC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（2）非公开发行股票有关发行数量、发行价格、锁定期等发行资料。</w:t>
      </w:r>
    </w:p>
    <w:p w14:paraId="3D7B6F0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（4）基金拟认购的数量、价格、总成本、账面价值。</w:t>
      </w:r>
    </w:p>
    <w:p w14:paraId="44A85AD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w:t>
      </w:r>
      <w:r w:rsidRPr="00F16794">
        <w:rPr>
          <w:rFonts w:ascii="彩虹粗仿宋" w:eastAsia="彩虹粗仿宋" w:hAnsi="宋体" w:cs="Arial" w:hint="eastAsia"/>
          <w:sz w:val="24"/>
        </w:rPr>
        <w:lastRenderedPageBreak/>
        <w:t>本和账面价值占基金资产净值的比例、锁定期等信息。</w:t>
      </w:r>
    </w:p>
    <w:p w14:paraId="09B12566" w14:textId="7C9E271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本基金有关投资流通受限证券比例如违反有关限制规定，在合理期限内未能进行及时调整，基金管理人应</w:t>
      </w:r>
      <w:r w:rsidR="008672D9" w:rsidRPr="008672D9">
        <w:rPr>
          <w:rFonts w:ascii="彩虹粗仿宋" w:eastAsia="彩虹粗仿宋" w:hAnsi="宋体" w:cs="Arial" w:hint="eastAsia"/>
          <w:sz w:val="24"/>
        </w:rPr>
        <w:t>依照《信息披露办法》的规定</w:t>
      </w:r>
      <w:r w:rsidRPr="00F16794">
        <w:rPr>
          <w:rFonts w:ascii="彩虹粗仿宋" w:eastAsia="彩虹粗仿宋" w:hAnsi="宋体" w:cs="Arial" w:hint="eastAsia"/>
          <w:sz w:val="24"/>
        </w:rPr>
        <w:t>编制临时报告书，予以公告。</w:t>
      </w:r>
    </w:p>
    <w:p w14:paraId="6BF47E3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5.基金托管人根据有关规定有权对基金管理人进行以下事项监督：</w:t>
      </w:r>
    </w:p>
    <w:p w14:paraId="1D9BCF3E"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（1）本基金投资流通受限证券时的法律法规遵守情况。</w:t>
      </w:r>
    </w:p>
    <w:p w14:paraId="7D6A325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（2）在基金投资流通受限证券管理工作方面有关制度、流动性风险处置预案的建立与完善情况。</w:t>
      </w:r>
    </w:p>
    <w:p w14:paraId="6E1A5C57"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（3）有关比例限制的执行情况。</w:t>
      </w:r>
    </w:p>
    <w:p w14:paraId="045577E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（4）信息披露情况。</w:t>
      </w:r>
    </w:p>
    <w:p w14:paraId="5DE5D45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6.相关法律法规对基金投资流通受限证券有新规定的，从其规定。</w:t>
      </w:r>
    </w:p>
    <w:p w14:paraId="481E703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w:t>
      </w:r>
      <w:r w:rsidRPr="004565B1">
        <w:rPr>
          <w:rFonts w:ascii="彩虹粗仿宋" w:eastAsia="彩虹粗仿宋" w:hAnsi="宋体" w:cs="Arial" w:hint="eastAsia"/>
          <w:sz w:val="24"/>
        </w:rPr>
        <w:lastRenderedPageBreak/>
        <w:t>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w:t>
      </w:r>
      <w:r w:rsidRPr="004565B1">
        <w:rPr>
          <w:rFonts w:ascii="彩虹粗仿宋" w:eastAsia="彩虹粗仿宋" w:hAnsi="宋体" w:cs="Arial" w:hint="eastAsia"/>
          <w:sz w:val="24"/>
        </w:rPr>
        <w:lastRenderedPageBreak/>
        <w:t>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25C5297" w14:textId="3C93E4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sidR="00614707">
        <w:rPr>
          <w:rFonts w:ascii="彩虹粗仿宋" w:eastAsia="彩虹粗仿宋" w:hAnsi="宋体" w:cs="Arial" w:hint="eastAsia"/>
          <w:sz w:val="24"/>
        </w:rPr>
        <w:t>管理人在</w:t>
      </w:r>
      <w:r w:rsidR="00614707" w:rsidRPr="00614707">
        <w:rPr>
          <w:rFonts w:ascii="彩虹粗仿宋" w:eastAsia="彩虹粗仿宋" w:hAnsi="宋体" w:cs="Arial" w:hint="eastAsia"/>
          <w:sz w:val="24"/>
        </w:rPr>
        <w:t>具有托管资格的商业银行开立的“基金募集专户”</w:t>
      </w:r>
      <w:r w:rsidRPr="004565B1">
        <w:rPr>
          <w:rFonts w:ascii="彩虹粗仿宋" w:eastAsia="彩虹粗仿宋" w:hAnsi="宋体" w:cs="Arial" w:hint="eastAsia"/>
          <w:sz w:val="24"/>
        </w:rPr>
        <w:t>。该账户由基金管理人开立并管理。</w:t>
      </w:r>
    </w:p>
    <w:p w14:paraId="3AD95242" w14:textId="521451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3E357AE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（四）基金证券账户和结算备付金账户的开立和管理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w:t>
      </w:r>
      <w:r w:rsidRPr="004565B1">
        <w:rPr>
          <w:rFonts w:ascii="彩虹粗仿宋" w:eastAsia="彩虹粗仿宋" w:hAnsi="宋体" w:cs="Arial" w:hint="eastAsia"/>
          <w:sz w:val="24"/>
        </w:rPr>
        <w:lastRenderedPageBreak/>
        <w:t>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w:t>
      </w:r>
      <w:r w:rsidRPr="00F16794">
        <w:rPr>
          <w:rFonts w:ascii="彩虹粗仿宋" w:eastAsia="彩虹粗仿宋" w:hAnsi="宋体" w:cs="Arial" w:hint="eastAsia"/>
          <w:sz w:val="24"/>
        </w:rPr>
        <w:lastRenderedPageBreak/>
        <w:t>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w:t>
      </w:r>
      <w:r w:rsidRPr="004565B1">
        <w:rPr>
          <w:rFonts w:ascii="彩虹粗仿宋" w:eastAsia="彩虹粗仿宋" w:hAnsi="宋体" w:cs="Arial" w:hint="eastAsia"/>
          <w:sz w:val="24"/>
        </w:rPr>
        <w:lastRenderedPageBreak/>
        <w:t>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DA8C22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w:t>
      </w:r>
      <w:r w:rsidRPr="004565B1">
        <w:rPr>
          <w:rFonts w:ascii="彩虹粗仿宋" w:eastAsia="彩虹粗仿宋" w:hAnsi="宋体" w:cs="Arial" w:hint="eastAsia"/>
          <w:sz w:val="24"/>
        </w:rPr>
        <w:lastRenderedPageBreak/>
        <w:t>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w:t>
      </w:r>
      <w:r w:rsidRPr="004565B1">
        <w:rPr>
          <w:rFonts w:ascii="彩虹粗仿宋" w:eastAsia="彩虹粗仿宋" w:hAnsi="宋体" w:cs="Arial" w:hint="eastAsia"/>
          <w:sz w:val="24"/>
        </w:rPr>
        <w:lastRenderedPageBreak/>
        <w:t>基金托管人应及时查收申购及转入资金的到账情况并根据基金管理人指令及时划付赎回及转出款项。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w:t>
      </w:r>
      <w:r w:rsidRPr="004565B1">
        <w:rPr>
          <w:rFonts w:ascii="彩虹粗仿宋" w:eastAsia="彩虹粗仿宋" w:hAnsi="宋体" w:cs="Arial" w:hint="eastAsia"/>
          <w:sz w:val="24"/>
        </w:rPr>
        <w:lastRenderedPageBreak/>
        <w:t>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lastRenderedPageBreak/>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6" w:name="_Toc124325892"/>
      <w:r w:rsidRPr="00FB0C91">
        <w:rPr>
          <w:rFonts w:ascii="彩虹粗仿宋" w:eastAsia="彩虹粗仿宋" w:hint="eastAsia"/>
          <w:sz w:val="30"/>
        </w:rPr>
        <w:t>八、基金资产净值计算和会计核算</w:t>
      </w:r>
      <w:bookmarkEnd w:id="86"/>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6EB69DB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w:t>
      </w:r>
      <w:r w:rsidR="008672D9">
        <w:rPr>
          <w:rFonts w:ascii="彩虹粗仿宋" w:eastAsia="彩虹粗仿宋" w:hAnsi="宋体" w:cs="Arial"/>
          <w:sz w:val="24"/>
        </w:rPr>
        <w:t>他</w:t>
      </w:r>
      <w:r w:rsidRPr="004565B1">
        <w:rPr>
          <w:rFonts w:ascii="彩虹粗仿宋" w:eastAsia="彩虹粗仿宋" w:hAnsi="宋体" w:cs="Arial" w:hint="eastAsia"/>
          <w:sz w:val="24"/>
        </w:rPr>
        <w:t>投资等</w:t>
      </w:r>
      <w:r w:rsidRPr="00241EBC">
        <w:rPr>
          <w:rFonts w:ascii="彩虹粗仿宋" w:eastAsia="彩虹粗仿宋" w:hAnsi="宋体" w:cs="Arial" w:hint="eastAsia"/>
          <w:sz w:val="24"/>
        </w:rPr>
        <w:t>持续以公允价值计量的金融</w:t>
      </w:r>
      <w:r w:rsidRPr="00241EBC">
        <w:rPr>
          <w:rFonts w:ascii="彩虹粗仿宋" w:eastAsia="彩虹粗仿宋" w:hAnsi="宋体" w:cs="Arial" w:hint="eastAsia"/>
          <w:sz w:val="24"/>
        </w:rPr>
        <w:lastRenderedPageBreak/>
        <w:t>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00CA51F8" w:rsidR="001E7A03" w:rsidRPr="00584C13" w:rsidRDefault="001E7A03" w:rsidP="00F16794">
      <w:pPr>
        <w:pStyle w:val="a0"/>
        <w:adjustRightInd w:val="0"/>
        <w:snapToGrid w:val="0"/>
        <w:ind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78067BDE"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5FCB6E21"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DA6BCD" w14:textId="77777777" w:rsidR="00F16794" w:rsidRPr="004B2B77"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940F72">
        <w:rPr>
          <w:rFonts w:ascii="彩虹粗仿宋" w:eastAsia="彩虹粗仿宋" w:hAnsi="宋体" w:cs="Arial" w:hint="eastAsia"/>
          <w:sz w:val="24"/>
        </w:rPr>
        <w:t>交易所上市交易或挂牌转让的固定收益品种（另有规定的除外），选取估值日第三方估值机构提供的相应品种当日的估值净价进行估值</w:t>
      </w:r>
      <w:r w:rsidRPr="004B2B77">
        <w:rPr>
          <w:rFonts w:ascii="彩虹粗仿宋" w:eastAsia="彩虹粗仿宋" w:hAnsi="宋体" w:cs="Arial" w:hint="eastAsia"/>
          <w:sz w:val="24"/>
        </w:rPr>
        <w:t>。</w:t>
      </w:r>
    </w:p>
    <w:p w14:paraId="38FFE71F" w14:textId="77777777" w:rsidR="009B3CCF" w:rsidRDefault="00F16794"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940F72">
        <w:rPr>
          <w:rFonts w:ascii="彩虹粗仿宋" w:eastAsia="彩虹粗仿宋" w:hAnsi="宋体" w:cs="Arial" w:hint="eastAsia"/>
          <w:sz w:val="24"/>
        </w:rPr>
        <w:t>交易所上市交易的可转换债券以每日收盘价作</w:t>
      </w:r>
      <w:r w:rsidR="009B3CCF" w:rsidRPr="00940F72">
        <w:rPr>
          <w:rFonts w:ascii="彩虹粗仿宋" w:eastAsia="彩虹粗仿宋" w:hAnsi="宋体" w:cs="Arial" w:hint="eastAsia"/>
          <w:sz w:val="24"/>
        </w:rPr>
        <w:t>为估值全价</w:t>
      </w:r>
      <w:r w:rsidR="009B3CCF" w:rsidRPr="004B2B77">
        <w:rPr>
          <w:rFonts w:ascii="彩虹粗仿宋" w:eastAsia="彩虹粗仿宋" w:hAnsi="宋体" w:cs="Arial" w:hint="eastAsia"/>
          <w:sz w:val="24"/>
        </w:rPr>
        <w:t>。</w:t>
      </w:r>
      <w:r w:rsidR="009B3CCF" w:rsidRPr="000C7EBD">
        <w:rPr>
          <w:rFonts w:ascii="彩虹粗仿宋" w:eastAsia="彩虹粗仿宋" w:hAnsi="宋体" w:cs="Arial" w:hint="eastAsia"/>
          <w:sz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r w:rsidR="009B3CCF" w:rsidRPr="00DA5204">
        <w:rPr>
          <w:rFonts w:ascii="彩虹粗仿宋" w:eastAsia="彩虹粗仿宋" w:hAnsi="宋体" w:cs="Arial" w:hint="eastAsia"/>
          <w:sz w:val="24"/>
        </w:rPr>
        <w:t>；</w:t>
      </w:r>
    </w:p>
    <w:p w14:paraId="4C5257BE" w14:textId="77777777" w:rsidR="009B3CCF" w:rsidRPr="002F094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w:t>
      </w:r>
      <w:r w:rsidRPr="00DA5204">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14:paraId="0DFCF8CE" w14:textId="77777777" w:rsidR="009B3CC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w:t>
      </w:r>
      <w:r w:rsidRPr="00940F72">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r w:rsidRPr="004B2B77">
        <w:rPr>
          <w:rFonts w:ascii="彩虹粗仿宋" w:eastAsia="彩虹粗仿宋" w:hAnsi="宋体" w:cs="Arial" w:hint="eastAsia"/>
          <w:sz w:val="24"/>
        </w:rPr>
        <w:t>。</w:t>
      </w:r>
    </w:p>
    <w:p w14:paraId="4635CD56" w14:textId="7FB0A8C5" w:rsidR="00940F72" w:rsidRPr="004B2B77" w:rsidRDefault="009B3CCF" w:rsidP="009B3CCF">
      <w:pPr>
        <w:pStyle w:val="a0"/>
        <w:adjustRightInd w:val="0"/>
        <w:snapToGrid w:val="0"/>
        <w:ind w:firstLine="480"/>
        <w:rPr>
          <w:rFonts w:ascii="彩虹粗仿宋" w:eastAsia="彩虹粗仿宋" w:hAnsi="宋体" w:cs="Arial"/>
          <w:sz w:val="24"/>
        </w:rPr>
      </w:pPr>
      <w:r w:rsidRPr="002F094F">
        <w:rPr>
          <w:rFonts w:ascii="彩虹粗仿宋" w:eastAsia="彩虹粗仿宋" w:hAnsi="宋体" w:cs="Arial" w:hint="eastAsia"/>
          <w:sz w:val="24"/>
        </w:rPr>
        <w:t>⑥</w:t>
      </w:r>
      <w:r w:rsidRPr="00F16794">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520F29"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DC9014B" w14:textId="77777777"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F1679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34354C4" w14:textId="411F032D"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F16794">
        <w:rPr>
          <w:rFonts w:ascii="彩虹粗仿宋" w:eastAsia="彩虹粗仿宋" w:hAnsi="宋体" w:cs="Arial" w:hint="eastAsia"/>
          <w:sz w:val="24"/>
        </w:rPr>
        <w:t>首次公开发行未上市的股票</w:t>
      </w:r>
      <w:r w:rsidR="000C297B">
        <w:rPr>
          <w:rFonts w:ascii="彩虹粗仿宋" w:eastAsia="彩虹粗仿宋" w:hAnsi="宋体" w:cs="Arial" w:hint="eastAsia"/>
          <w:sz w:val="24"/>
        </w:rPr>
        <w:t>和</w:t>
      </w:r>
      <w:r w:rsidRPr="00F16794">
        <w:rPr>
          <w:rFonts w:ascii="彩虹粗仿宋" w:eastAsia="彩虹粗仿宋" w:hAnsi="宋体" w:cs="Arial" w:hint="eastAsia"/>
          <w:sz w:val="24"/>
        </w:rPr>
        <w:t>债券，采用估值技术确定公允价值，在估值技术难以可靠计量公允价值的情况下，按成本估值；</w:t>
      </w:r>
    </w:p>
    <w:p w14:paraId="0917B7BA"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F1679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F16794">
        <w:rPr>
          <w:rFonts w:ascii="彩虹粗仿宋" w:eastAsia="彩虹粗仿宋" w:hAnsi="宋体" w:cs="Arial" w:hint="eastAsia"/>
          <w:sz w:val="24"/>
        </w:rPr>
        <w:lastRenderedPageBreak/>
        <w:t>行业协会有关规定确定公允价值。</w:t>
      </w:r>
    </w:p>
    <w:p w14:paraId="6DF009D9"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B6BB46"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F1679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793B4691"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Pr="00F1679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7D451C3" w14:textId="5EEBF7F7" w:rsidR="00F16794" w:rsidRDefault="00F16794" w:rsidP="003E71A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F16794">
        <w:rPr>
          <w:rFonts w:ascii="彩虹粗仿宋" w:eastAsia="彩虹粗仿宋" w:hAnsi="宋体" w:cs="Arial" w:hint="eastAsia"/>
          <w:sz w:val="24"/>
        </w:rPr>
        <w:t>当发生大额申购或赎回情形时，基金管理人可以采用摆动定价机制，以确保基金估值的公平性。</w:t>
      </w:r>
    </w:p>
    <w:p w14:paraId="066AAC56" w14:textId="7441141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E71A8">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F16794">
      <w:pPr>
        <w:pStyle w:val="a0"/>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7FACB14F"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3E31DC">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w:t>
      </w:r>
      <w:r w:rsidRPr="00F16794">
        <w:rPr>
          <w:rFonts w:ascii="彩虹粗仿宋" w:eastAsia="彩虹粗仿宋" w:hAnsi="宋体" w:cs="Arial" w:hint="eastAsia"/>
          <w:sz w:val="24"/>
        </w:rPr>
        <w:lastRenderedPageBreak/>
        <w:t>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6CB74E6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F16794" w:rsidRPr="00F16794">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w:t>
      </w:r>
      <w:r w:rsidR="00F16794">
        <w:rPr>
          <w:rFonts w:ascii="彩虹粗仿宋" w:eastAsia="彩虹粗仿宋" w:hAnsi="宋体" w:cs="Arial" w:hint="eastAsia"/>
          <w:sz w:val="24"/>
        </w:rPr>
        <w:t>管理人、基金托管人应积极采取必要的措施减轻或消除由此造成的影响</w:t>
      </w:r>
      <w:r w:rsidRPr="007C3933">
        <w:rPr>
          <w:rFonts w:ascii="彩虹粗仿宋" w:eastAsia="彩虹粗仿宋" w:hAnsi="宋体" w:cs="Arial" w:hint="eastAsia"/>
          <w:sz w:val="24"/>
        </w:rPr>
        <w:t>。</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263A46C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2.因不可抗力致使基金管理人、基金托管人无法准确评估基金资产价值时；</w:t>
      </w:r>
    </w:p>
    <w:p w14:paraId="200AC231" w14:textId="1F1B26C0" w:rsidR="005F09CB" w:rsidRDefault="00A80B4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F16794">
        <w:rPr>
          <w:rFonts w:ascii="彩虹粗仿宋" w:eastAsia="彩虹粗仿宋" w:hAnsi="宋体" w:cs="Arial" w:hint="eastAsia"/>
          <w:sz w:val="24"/>
        </w:rPr>
        <w:t>当前一估值日基金资产净值</w:t>
      </w:r>
      <w:r w:rsidR="008516A6" w:rsidRPr="00F16794">
        <w:rPr>
          <w:rFonts w:ascii="彩虹粗仿宋" w:eastAsia="彩虹粗仿宋" w:hAnsi="宋体" w:cs="Arial"/>
          <w:sz w:val="24"/>
        </w:rPr>
        <w:t>50%</w:t>
      </w:r>
      <w:r w:rsidR="008516A6" w:rsidRPr="00F16794">
        <w:rPr>
          <w:rFonts w:ascii="彩虹粗仿宋" w:eastAsia="彩虹粗仿宋" w:hAnsi="宋体" w:cs="Arial" w:hint="eastAsia"/>
          <w:sz w:val="24"/>
        </w:rPr>
        <w:t>以上的资产出现无可参考的活跃市场价格且采用估值技术仍导致公允价值存在重大不确定性时，经与基金托管人协商</w:t>
      </w:r>
      <w:r w:rsidR="005F09CB" w:rsidRPr="005F09CB">
        <w:rPr>
          <w:rFonts w:ascii="彩虹粗仿宋" w:eastAsia="彩虹粗仿宋" w:hAnsi="宋体" w:cs="Arial" w:hint="eastAsia"/>
          <w:sz w:val="24"/>
        </w:rPr>
        <w:t>确认后</w:t>
      </w:r>
      <w:r w:rsidR="008516A6" w:rsidRPr="00F16794">
        <w:rPr>
          <w:rFonts w:ascii="彩虹粗仿宋" w:eastAsia="彩虹粗仿宋" w:hAnsi="宋体" w:cs="Arial" w:hint="eastAsia"/>
          <w:sz w:val="24"/>
        </w:rPr>
        <w:t>，基金管理人应当暂停估值；</w:t>
      </w:r>
    </w:p>
    <w:p w14:paraId="499A32D3" w14:textId="796C4C57" w:rsidR="001E7A03" w:rsidRPr="004565B1" w:rsidRDefault="008516A6"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F16794" w:rsidRPr="00F16794">
        <w:rPr>
          <w:rFonts w:ascii="彩虹粗仿宋" w:eastAsia="彩虹粗仿宋" w:hAnsi="宋体" w:cs="Arial" w:hint="eastAsia"/>
          <w:sz w:val="24"/>
        </w:rPr>
        <w:t>法律法规、中国证监会和基金合同认定的其它情形</w:t>
      </w:r>
      <w:r w:rsidR="001E7A03" w:rsidRPr="004565B1">
        <w:rPr>
          <w:rFonts w:ascii="彩虹粗仿宋" w:eastAsia="彩虹粗仿宋" w:hAnsi="宋体" w:cs="Arial" w:hint="eastAsia"/>
          <w:sz w:val="24"/>
        </w:rPr>
        <w:t>。</w:t>
      </w:r>
    </w:p>
    <w:p w14:paraId="3B9CB74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43F3FBD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021109A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BA121E3" w14:textId="52462DC2"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hint="eastAsia"/>
          <w:sz w:val="24"/>
        </w:rPr>
        <w:t>.</w:t>
      </w:r>
      <w:r w:rsidRPr="00F16794">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2F9DC92C" w14:textId="134A32AC"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w:t>
      </w:r>
      <w:r>
        <w:rPr>
          <w:rFonts w:ascii="彩虹粗仿宋" w:eastAsia="彩虹粗仿宋" w:hAnsi="宋体" w:cs="Arial" w:hint="eastAsia"/>
          <w:sz w:val="24"/>
        </w:rPr>
        <w:t>.</w:t>
      </w:r>
      <w:r w:rsidRPr="00F16794">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533B704E" w14:textId="60962711"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2A503994" w14:textId="23938AF9"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w:t>
      </w:r>
      <w:r>
        <w:rPr>
          <w:rFonts w:ascii="彩虹粗仿宋" w:eastAsia="彩虹粗仿宋" w:hAnsi="宋体" w:cs="Arial" w:hint="eastAsia"/>
          <w:sz w:val="24"/>
        </w:rPr>
        <w:t>.</w:t>
      </w:r>
      <w:r w:rsidRPr="00F16794">
        <w:rPr>
          <w:rFonts w:ascii="彩虹粗仿宋" w:eastAsia="彩虹粗仿宋" w:hAnsi="宋体" w:cs="Arial" w:hint="eastAsia"/>
          <w:sz w:val="24"/>
        </w:rPr>
        <w:t>每一基金份额享有同等分配权；</w:t>
      </w:r>
    </w:p>
    <w:p w14:paraId="0D1F1E2D" w14:textId="7F5B1342" w:rsidR="001E7A03" w:rsidRPr="004565B1"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w:t>
      </w:r>
      <w:r>
        <w:rPr>
          <w:rFonts w:ascii="彩虹粗仿宋" w:eastAsia="彩虹粗仿宋" w:hAnsi="宋体" w:cs="Arial" w:hint="eastAsia"/>
          <w:sz w:val="24"/>
        </w:rPr>
        <w:t>.</w:t>
      </w:r>
      <w:r w:rsidRPr="00F16794">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sidRPr="004565B1">
        <w:rPr>
          <w:rFonts w:ascii="彩虹粗仿宋" w:eastAsia="彩虹粗仿宋" w:hAnsi="宋体" w:cs="Arial" w:hint="eastAsia"/>
          <w:sz w:val="24"/>
        </w:rPr>
        <w:lastRenderedPageBreak/>
        <w:t>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3442955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w:t>
      </w:r>
      <w:r w:rsidRPr="004565B1">
        <w:rPr>
          <w:rFonts w:ascii="彩虹粗仿宋" w:eastAsia="彩虹粗仿宋" w:hAnsi="宋体" w:cs="Arial" w:hint="eastAsia"/>
          <w:sz w:val="24"/>
        </w:rPr>
        <w:lastRenderedPageBreak/>
        <w:t>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1F3C0074"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77777777"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1" w:name="_Toc124325897"/>
      <w:r w:rsidRPr="004565B1">
        <w:rPr>
          <w:rFonts w:ascii="彩虹粗仿宋" w:eastAsia="彩虹粗仿宋" w:hint="eastAsia"/>
          <w:sz w:val="30"/>
        </w:rPr>
        <w:lastRenderedPageBreak/>
        <w:t>十三、基金有关文件档案的保存</w:t>
      </w:r>
      <w:bookmarkEnd w:id="91"/>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w:t>
      </w:r>
      <w:r w:rsidRPr="00174BBF">
        <w:rPr>
          <w:rFonts w:ascii="彩虹粗仿宋" w:eastAsia="彩虹粗仿宋" w:hAnsi="宋体" w:cs="Arial" w:hint="eastAsia"/>
          <w:sz w:val="24"/>
        </w:rPr>
        <w:lastRenderedPageBreak/>
        <w:t>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w:t>
      </w:r>
      <w:r w:rsidRPr="00475291">
        <w:rPr>
          <w:rFonts w:ascii="彩虹粗仿宋" w:eastAsia="彩虹粗仿宋" w:hAnsi="宋体" w:cs="Arial" w:hint="eastAsia"/>
          <w:sz w:val="24"/>
        </w:rPr>
        <w:lastRenderedPageBreak/>
        <w:t>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w:t>
      </w:r>
      <w:r w:rsidRPr="004565B1">
        <w:rPr>
          <w:rFonts w:ascii="彩虹粗仿宋" w:eastAsia="彩虹粗仿宋" w:hAnsi="宋体" w:cs="Arial" w:hint="eastAsia"/>
          <w:sz w:val="24"/>
        </w:rPr>
        <w:lastRenderedPageBreak/>
        <w:t>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4565B1">
        <w:rPr>
          <w:rFonts w:ascii="彩虹粗仿宋" w:eastAsia="彩虹粗仿宋" w:hAnsi="宋体" w:cs="Arial" w:hint="eastAsia"/>
          <w:sz w:val="24"/>
        </w:rPr>
        <w:lastRenderedPageBreak/>
        <w:t>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5021CAA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3B67EB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003007B6" w:rsidRPr="003007B6">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15D59B0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2D1D54" w:rsidRPr="002D1D54">
        <w:rPr>
          <w:rFonts w:ascii="彩虹粗仿宋" w:eastAsia="彩虹粗仿宋" w:hAnsi="宋体" w:cs="Arial" w:hint="eastAsia"/>
          <w:sz w:val="24"/>
        </w:rPr>
        <w:t>具有证券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002D1D54" w:rsidRPr="002D1D54">
        <w:rPr>
          <w:rFonts w:ascii="彩虹粗仿宋" w:eastAsia="彩虹粗仿宋" w:hAnsi="宋体" w:cs="Arial" w:hint="eastAsia"/>
          <w:sz w:val="24"/>
        </w:rPr>
        <w:t>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r w:rsidR="002D1D54" w:rsidRPr="002D1D54">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5" w:name="_Toc124325901"/>
      <w:r w:rsidRPr="004565B1">
        <w:rPr>
          <w:rFonts w:ascii="彩虹粗仿宋" w:eastAsia="彩虹粗仿宋" w:hint="eastAsia"/>
          <w:sz w:val="30"/>
        </w:rPr>
        <w:lastRenderedPageBreak/>
        <w:t>十七、违约责任</w:t>
      </w:r>
      <w:bookmarkEnd w:id="95"/>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r w:rsidRPr="004565B1">
        <w:rPr>
          <w:rFonts w:ascii="彩虹粗仿宋" w:eastAsia="彩虹粗仿宋" w:hAnsi="宋体" w:cs="Arial" w:hint="eastAsia"/>
          <w:sz w:val="24"/>
        </w:rPr>
        <w:lastRenderedPageBreak/>
        <w:t>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5BFF57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（一）基金管理人在向中国证监会申请基金</w:t>
      </w:r>
      <w:r w:rsidR="008672D9">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w:t>
      </w:r>
      <w:bookmarkStart w:id="98" w:name="_GoBack"/>
      <w:r w:rsidRPr="004565B1">
        <w:rPr>
          <w:rFonts w:ascii="彩虹粗仿宋" w:eastAsia="彩虹粗仿宋" w:hAnsi="宋体" w:cs="Arial" w:hint="eastAsia"/>
          <w:sz w:val="24"/>
        </w:rPr>
        <w:t>草案</w:t>
      </w:r>
      <w:bookmarkEnd w:id="98"/>
      <w:r w:rsidRPr="004565B1">
        <w:rPr>
          <w:rFonts w:ascii="彩虹粗仿宋" w:eastAsia="彩虹粗仿宋" w:hAnsi="宋体" w:cs="Arial" w:hint="eastAsia"/>
          <w:sz w:val="24"/>
        </w:rPr>
        <w:t>，应经托管协议当事人双方盖章以及双方法定代表人或授权代表签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6DD2FD21"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交银</w:t>
      </w:r>
      <w:r>
        <w:rPr>
          <w:rFonts w:ascii="彩虹粗仿宋" w:eastAsia="彩虹粗仿宋"/>
          <w:sz w:val="24"/>
        </w:rPr>
        <w:t>施罗德</w:t>
      </w:r>
      <w:r w:rsidR="00CE67A2">
        <w:rPr>
          <w:rFonts w:ascii="彩虹粗仿宋" w:eastAsia="彩虹粗仿宋" w:hint="eastAsia"/>
          <w:sz w:val="24"/>
        </w:rPr>
        <w:t>内核驱动</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2A760541" w:rsidR="00D64ADB" w:rsidRDefault="00D64ADB" w:rsidP="00D64ADB">
      <w:r>
        <w:rPr>
          <w:rFonts w:hint="eastAsia"/>
        </w:rPr>
        <w:t>签订日：二〇一</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BA23" w16cid:durableId="20E1FF61"/>
  <w16cid:commentId w16cid:paraId="54B03706" w16cid:durableId="20E1FF62"/>
  <w16cid:commentId w16cid:paraId="165D6AB5" w16cid:durableId="20E200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6F088" w14:textId="77777777" w:rsidR="00A74EFA" w:rsidRDefault="00A74EFA">
      <w:r>
        <w:separator/>
      </w:r>
    </w:p>
  </w:endnote>
  <w:endnote w:type="continuationSeparator" w:id="0">
    <w:p w14:paraId="7816E56F" w14:textId="77777777" w:rsidR="00A74EFA" w:rsidRDefault="00A7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A9BD" w14:textId="77777777" w:rsidR="002310E9" w:rsidRDefault="002310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0D7CBF" w14:textId="77777777" w:rsidR="002310E9" w:rsidRDefault="002310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B6AA" w14:textId="71BD2B16" w:rsidR="002310E9" w:rsidRDefault="002310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0F22">
      <w:rPr>
        <w:rStyle w:val="a6"/>
        <w:noProof/>
      </w:rPr>
      <w:t>37</w:t>
    </w:r>
    <w:r>
      <w:rPr>
        <w:rStyle w:val="a6"/>
      </w:rPr>
      <w:fldChar w:fldCharType="end"/>
    </w:r>
  </w:p>
  <w:p w14:paraId="4433BB25" w14:textId="77777777" w:rsidR="009E7DA5" w:rsidRDefault="009E7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5CF72" w14:textId="77777777" w:rsidR="00A74EFA" w:rsidRDefault="00A74EFA">
      <w:r>
        <w:separator/>
      </w:r>
    </w:p>
  </w:footnote>
  <w:footnote w:type="continuationSeparator" w:id="0">
    <w:p w14:paraId="02A7A19F" w14:textId="77777777" w:rsidR="00A74EFA" w:rsidRDefault="00A74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4391" w14:textId="2B72D44E" w:rsidR="002310E9" w:rsidRDefault="002310E9">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proofErr w:type="gramStart"/>
    <w:r>
      <w:rPr>
        <w:rFonts w:hint="eastAsia"/>
      </w:rPr>
      <w:t>交银</w:t>
    </w:r>
    <w:r>
      <w:t>施罗</w:t>
    </w:r>
    <w:proofErr w:type="gramEnd"/>
    <w:r>
      <w:t>德</w:t>
    </w:r>
    <w:r>
      <w:rPr>
        <w:rFonts w:hint="eastAsia"/>
      </w:rPr>
      <w:t>内核驱动</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5524" w14:textId="77777777" w:rsidR="002310E9" w:rsidRDefault="002310E9">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2708A"/>
    <w:rsid w:val="000451AA"/>
    <w:rsid w:val="0005262A"/>
    <w:rsid w:val="0007422F"/>
    <w:rsid w:val="000B0F3F"/>
    <w:rsid w:val="000C297B"/>
    <w:rsid w:val="000C6593"/>
    <w:rsid w:val="000C7EBD"/>
    <w:rsid w:val="00126B23"/>
    <w:rsid w:val="00144253"/>
    <w:rsid w:val="00144D6D"/>
    <w:rsid w:val="001664ED"/>
    <w:rsid w:val="0018762A"/>
    <w:rsid w:val="00191972"/>
    <w:rsid w:val="001A21CE"/>
    <w:rsid w:val="001C0465"/>
    <w:rsid w:val="001C2257"/>
    <w:rsid w:val="001E5623"/>
    <w:rsid w:val="001E7A03"/>
    <w:rsid w:val="00220F22"/>
    <w:rsid w:val="002310E9"/>
    <w:rsid w:val="00232E70"/>
    <w:rsid w:val="00251CA8"/>
    <w:rsid w:val="002569ED"/>
    <w:rsid w:val="002826A7"/>
    <w:rsid w:val="002905CF"/>
    <w:rsid w:val="00296AFE"/>
    <w:rsid w:val="002A1BE9"/>
    <w:rsid w:val="002B3B24"/>
    <w:rsid w:val="002C127D"/>
    <w:rsid w:val="002D1D54"/>
    <w:rsid w:val="002F094F"/>
    <w:rsid w:val="003007B6"/>
    <w:rsid w:val="00305A55"/>
    <w:rsid w:val="00306741"/>
    <w:rsid w:val="00326339"/>
    <w:rsid w:val="00364A25"/>
    <w:rsid w:val="00391DC8"/>
    <w:rsid w:val="003A6DF6"/>
    <w:rsid w:val="003D0EEA"/>
    <w:rsid w:val="003E31DC"/>
    <w:rsid w:val="003E4611"/>
    <w:rsid w:val="003E71A8"/>
    <w:rsid w:val="00402FE3"/>
    <w:rsid w:val="0042215B"/>
    <w:rsid w:val="00424A4B"/>
    <w:rsid w:val="00434A73"/>
    <w:rsid w:val="00462395"/>
    <w:rsid w:val="00473263"/>
    <w:rsid w:val="004A566A"/>
    <w:rsid w:val="004B0DAF"/>
    <w:rsid w:val="004C742F"/>
    <w:rsid w:val="004E14F3"/>
    <w:rsid w:val="004F5FC3"/>
    <w:rsid w:val="00530F17"/>
    <w:rsid w:val="00535B4B"/>
    <w:rsid w:val="005C092F"/>
    <w:rsid w:val="005D004A"/>
    <w:rsid w:val="005F09CB"/>
    <w:rsid w:val="005F2FFD"/>
    <w:rsid w:val="00612D6F"/>
    <w:rsid w:val="00614707"/>
    <w:rsid w:val="0061608D"/>
    <w:rsid w:val="00621866"/>
    <w:rsid w:val="00653BFA"/>
    <w:rsid w:val="00670E5B"/>
    <w:rsid w:val="00673462"/>
    <w:rsid w:val="006B5C2D"/>
    <w:rsid w:val="00723601"/>
    <w:rsid w:val="00737DC5"/>
    <w:rsid w:val="0076725A"/>
    <w:rsid w:val="00796807"/>
    <w:rsid w:val="007C0F90"/>
    <w:rsid w:val="007D0866"/>
    <w:rsid w:val="008516A6"/>
    <w:rsid w:val="008672D9"/>
    <w:rsid w:val="008B5E56"/>
    <w:rsid w:val="008E0B35"/>
    <w:rsid w:val="00923D50"/>
    <w:rsid w:val="009326C6"/>
    <w:rsid w:val="00940F72"/>
    <w:rsid w:val="009448C9"/>
    <w:rsid w:val="00945E83"/>
    <w:rsid w:val="009522F8"/>
    <w:rsid w:val="00954945"/>
    <w:rsid w:val="00962C31"/>
    <w:rsid w:val="00963F57"/>
    <w:rsid w:val="009A4EAE"/>
    <w:rsid w:val="009B3CCF"/>
    <w:rsid w:val="009E3187"/>
    <w:rsid w:val="009E691F"/>
    <w:rsid w:val="009E7DA5"/>
    <w:rsid w:val="00A64FA1"/>
    <w:rsid w:val="00A74EFA"/>
    <w:rsid w:val="00A80B44"/>
    <w:rsid w:val="00AF224B"/>
    <w:rsid w:val="00AF2283"/>
    <w:rsid w:val="00B16CA6"/>
    <w:rsid w:val="00B37D6C"/>
    <w:rsid w:val="00B6437B"/>
    <w:rsid w:val="00B90D0D"/>
    <w:rsid w:val="00BF7465"/>
    <w:rsid w:val="00C37790"/>
    <w:rsid w:val="00C71B46"/>
    <w:rsid w:val="00C955C5"/>
    <w:rsid w:val="00C962EB"/>
    <w:rsid w:val="00CE67A2"/>
    <w:rsid w:val="00CF7823"/>
    <w:rsid w:val="00D228C7"/>
    <w:rsid w:val="00D23A4A"/>
    <w:rsid w:val="00D33D96"/>
    <w:rsid w:val="00D47703"/>
    <w:rsid w:val="00D50634"/>
    <w:rsid w:val="00D64ADB"/>
    <w:rsid w:val="00D67B20"/>
    <w:rsid w:val="00DB6C4E"/>
    <w:rsid w:val="00DC469F"/>
    <w:rsid w:val="00DE13C8"/>
    <w:rsid w:val="00DF3C08"/>
    <w:rsid w:val="00E42C2C"/>
    <w:rsid w:val="00E43A23"/>
    <w:rsid w:val="00E529B7"/>
    <w:rsid w:val="00EA031A"/>
    <w:rsid w:val="00EC20B2"/>
    <w:rsid w:val="00EC2D72"/>
    <w:rsid w:val="00EC51F9"/>
    <w:rsid w:val="00ED6D65"/>
    <w:rsid w:val="00EF21C8"/>
    <w:rsid w:val="00EF56EB"/>
    <w:rsid w:val="00F16794"/>
    <w:rsid w:val="00F45A3A"/>
    <w:rsid w:val="00F66409"/>
    <w:rsid w:val="00F700E4"/>
    <w:rsid w:val="00F71EB1"/>
    <w:rsid w:val="00F75E96"/>
    <w:rsid w:val="00FD58E5"/>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E01451D5-8822-4B77-B101-09B5303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E7A03"/>
    <w:rPr>
      <w:rFonts w:ascii="Arial" w:eastAsia="黑体" w:hAnsi="Arial" w:cs="Times New Roman"/>
      <w:b/>
      <w:sz w:val="32"/>
      <w:szCs w:val="20"/>
    </w:rPr>
  </w:style>
  <w:style w:type="paragraph" w:styleId="a4">
    <w:name w:val="header"/>
    <w:basedOn w:val="a"/>
    <w:link w:val="Char"/>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E7A03"/>
    <w:rPr>
      <w:rFonts w:ascii="Times New Roman" w:eastAsia="宋体" w:hAnsi="Times New Roman" w:cs="Times New Roman"/>
      <w:sz w:val="18"/>
      <w:szCs w:val="18"/>
    </w:rPr>
  </w:style>
  <w:style w:type="paragraph" w:styleId="a5">
    <w:name w:val="footer"/>
    <w:basedOn w:val="a"/>
    <w:link w:val="Char0"/>
    <w:unhideWhenUsed/>
    <w:rsid w:val="001E7A03"/>
    <w:pPr>
      <w:tabs>
        <w:tab w:val="center" w:pos="4153"/>
        <w:tab w:val="right" w:pos="8306"/>
      </w:tabs>
      <w:snapToGrid w:val="0"/>
      <w:jc w:val="left"/>
    </w:pPr>
    <w:rPr>
      <w:sz w:val="18"/>
      <w:szCs w:val="18"/>
    </w:rPr>
  </w:style>
  <w:style w:type="character" w:customStyle="1" w:styleId="Char0">
    <w:name w:val="页脚 Char"/>
    <w:basedOn w:val="a1"/>
    <w:link w:val="a5"/>
    <w:rsid w:val="001E7A03"/>
    <w:rPr>
      <w:rFonts w:ascii="Times New Roman" w:eastAsia="宋体" w:hAnsi="Times New Roman" w:cs="Times New Roman"/>
      <w:sz w:val="18"/>
      <w:szCs w:val="18"/>
    </w:rPr>
  </w:style>
  <w:style w:type="character" w:styleId="a6">
    <w:name w:val="page number"/>
    <w:basedOn w:val="a1"/>
    <w:rsid w:val="001E7A03"/>
  </w:style>
  <w:style w:type="paragraph" w:styleId="a7">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E7A03"/>
    <w:rPr>
      <w:b/>
      <w:bCs/>
    </w:rPr>
  </w:style>
  <w:style w:type="character" w:styleId="a9">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E7A0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b">
    <w:name w:val="Body Text Indent"/>
    <w:basedOn w:val="a"/>
    <w:link w:val="Char2"/>
    <w:rsid w:val="001E7A0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E7A03"/>
    <w:rPr>
      <w:rFonts w:ascii="Times New Roman" w:eastAsia="方正仿宋简体" w:hAnsi="Times New Roman" w:cs="Times New Roman"/>
      <w:sz w:val="24"/>
      <w:szCs w:val="30"/>
    </w:rPr>
  </w:style>
  <w:style w:type="paragraph" w:styleId="20">
    <w:name w:val="Body Text Indent 2"/>
    <w:basedOn w:val="a"/>
    <w:link w:val="2Char0"/>
    <w:rsid w:val="001E7A03"/>
    <w:pPr>
      <w:spacing w:line="360" w:lineRule="auto"/>
      <w:ind w:firstLine="525"/>
    </w:pPr>
    <w:rPr>
      <w:rFonts w:ascii="宋体" w:hAnsi="宋体"/>
      <w:sz w:val="28"/>
      <w:szCs w:val="20"/>
    </w:rPr>
  </w:style>
  <w:style w:type="character" w:customStyle="1" w:styleId="2Char0">
    <w:name w:val="正文文本缩进 2 Char"/>
    <w:basedOn w:val="a1"/>
    <w:link w:val="20"/>
    <w:rsid w:val="001E7A03"/>
    <w:rPr>
      <w:rFonts w:ascii="宋体" w:eastAsia="宋体" w:hAnsi="宋体" w:cs="Times New Roman"/>
      <w:sz w:val="28"/>
      <w:szCs w:val="20"/>
    </w:rPr>
  </w:style>
  <w:style w:type="paragraph" w:styleId="3">
    <w:name w:val="Body Text Indent 3"/>
    <w:basedOn w:val="a"/>
    <w:link w:val="3Char"/>
    <w:rsid w:val="001E7A0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1">
    <w:name w:val="toc 2"/>
    <w:basedOn w:val="a"/>
    <w:next w:val="a"/>
    <w:autoRedefine/>
    <w:semiHidden/>
    <w:rsid w:val="001E7A03"/>
    <w:pPr>
      <w:ind w:leftChars="200" w:left="420"/>
    </w:pPr>
  </w:style>
  <w:style w:type="paragraph" w:styleId="30">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c">
    <w:name w:val="Balloon Text"/>
    <w:basedOn w:val="a"/>
    <w:link w:val="Char3"/>
    <w:semiHidden/>
    <w:rsid w:val="001E7A03"/>
    <w:rPr>
      <w:sz w:val="18"/>
      <w:szCs w:val="18"/>
    </w:rPr>
  </w:style>
  <w:style w:type="character" w:customStyle="1" w:styleId="Char3">
    <w:name w:val="批注框文本 Char"/>
    <w:basedOn w:val="a1"/>
    <w:link w:val="ac"/>
    <w:semiHidden/>
    <w:rsid w:val="001E7A03"/>
    <w:rPr>
      <w:rFonts w:ascii="Times New Roman" w:eastAsia="宋体" w:hAnsi="Times New Roman" w:cs="Times New Roman"/>
      <w:sz w:val="18"/>
      <w:szCs w:val="18"/>
    </w:rPr>
  </w:style>
  <w:style w:type="paragraph" w:customStyle="1" w:styleId="Char4">
    <w:name w:val="Char"/>
    <w:basedOn w:val="a"/>
    <w:rsid w:val="001E7A03"/>
  </w:style>
  <w:style w:type="paragraph" w:customStyle="1" w:styleId="Char10">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d">
    <w:name w:val="annotation reference"/>
    <w:semiHidden/>
    <w:rsid w:val="001E7A03"/>
    <w:rPr>
      <w:sz w:val="21"/>
      <w:szCs w:val="21"/>
    </w:rPr>
  </w:style>
  <w:style w:type="paragraph" w:styleId="ae">
    <w:name w:val="annotation text"/>
    <w:basedOn w:val="a"/>
    <w:link w:val="Char5"/>
    <w:semiHidden/>
    <w:rsid w:val="001E7A03"/>
    <w:pPr>
      <w:jc w:val="left"/>
    </w:pPr>
  </w:style>
  <w:style w:type="character" w:customStyle="1" w:styleId="Char5">
    <w:name w:val="批注文字 Char"/>
    <w:basedOn w:val="a1"/>
    <w:link w:val="ae"/>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Char"/>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E7A03"/>
    <w:rPr>
      <w:rFonts w:ascii="宋体" w:eastAsia="宋体" w:hAnsi="宋体" w:cs="宋体"/>
      <w:kern w:val="0"/>
      <w:sz w:val="24"/>
      <w:szCs w:val="24"/>
    </w:rPr>
  </w:style>
  <w:style w:type="paragraph" w:styleId="af">
    <w:name w:val="annotation subject"/>
    <w:basedOn w:val="ae"/>
    <w:next w:val="ae"/>
    <w:link w:val="Char6"/>
    <w:rsid w:val="001E7A03"/>
    <w:rPr>
      <w:b/>
      <w:bCs/>
    </w:rPr>
  </w:style>
  <w:style w:type="character" w:customStyle="1" w:styleId="Char6">
    <w:name w:val="批注主题 Char"/>
    <w:basedOn w:val="Char5"/>
    <w:link w:val="af"/>
    <w:rsid w:val="001E7A03"/>
    <w:rPr>
      <w:rFonts w:ascii="Times New Roman" w:eastAsia="宋体" w:hAnsi="Times New Roman" w:cs="Times New Roman"/>
      <w:b/>
      <w:bCs/>
      <w:szCs w:val="24"/>
    </w:rPr>
  </w:style>
  <w:style w:type="paragraph" w:customStyle="1" w:styleId="af0">
    <w:uiPriority w:val="99"/>
    <w:unhideWhenUsed/>
    <w:rsid w:val="001E7A03"/>
    <w:pPr>
      <w:widowControl w:val="0"/>
      <w:jc w:val="both"/>
    </w:pPr>
    <w:rPr>
      <w:rFonts w:ascii="Times New Roman" w:eastAsia="宋体" w:hAnsi="Times New Roman" w:cs="Times New Roman"/>
      <w:szCs w:val="24"/>
    </w:rPr>
  </w:style>
  <w:style w:type="paragraph" w:styleId="af1">
    <w:name w:val="Revision"/>
    <w:hidden/>
    <w:uiPriority w:val="99"/>
    <w:semiHidden/>
    <w:rsid w:val="001E7A03"/>
    <w:rPr>
      <w:rFonts w:ascii="Times New Roman" w:eastAsia="宋体" w:hAnsi="Times New Roman" w:cs="Times New Roman"/>
      <w:szCs w:val="24"/>
    </w:rPr>
  </w:style>
  <w:style w:type="character" w:styleId="af2">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3F507-9563-4AEE-8E87-7220C15F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4696</Words>
  <Characters>26772</Characters>
  <Application>Microsoft Office Word</Application>
  <DocSecurity>0</DocSecurity>
  <Lines>223</Lines>
  <Paragraphs>62</Paragraphs>
  <ScaleCrop>false</ScaleCrop>
  <Company>Microsoft</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刘晨晨</cp:lastModifiedBy>
  <cp:revision>25</cp:revision>
  <cp:lastPrinted>2019-09-19T08:32:00Z</cp:lastPrinted>
  <dcterms:created xsi:type="dcterms:W3CDTF">2019-07-31T05:23:00Z</dcterms:created>
  <dcterms:modified xsi:type="dcterms:W3CDTF">2019-12-13T06:47:00Z</dcterms:modified>
</cp:coreProperties>
</file>