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38674" w14:textId="77777777" w:rsidR="00326C1A" w:rsidRPr="004565B1" w:rsidRDefault="00326C1A" w:rsidP="00326C1A">
      <w:pPr>
        <w:adjustRightInd w:val="0"/>
        <w:snapToGrid w:val="0"/>
        <w:jc w:val="center"/>
        <w:rPr>
          <w:rFonts w:ascii="彩虹粗仿宋" w:eastAsia="彩虹粗仿宋" w:hAnsi="宋体" w:cs="Arial" w:hint="eastAsia"/>
          <w:sz w:val="24"/>
        </w:rPr>
      </w:pPr>
    </w:p>
    <w:p w14:paraId="5F39CCFB" w14:textId="77777777" w:rsidR="00326C1A" w:rsidRPr="004565B1" w:rsidRDefault="00326C1A" w:rsidP="00326C1A">
      <w:pPr>
        <w:adjustRightInd w:val="0"/>
        <w:snapToGrid w:val="0"/>
        <w:jc w:val="center"/>
        <w:rPr>
          <w:rFonts w:ascii="彩虹粗仿宋" w:eastAsia="彩虹粗仿宋" w:hAnsi="宋体" w:cs="Arial"/>
          <w:sz w:val="24"/>
        </w:rPr>
      </w:pPr>
    </w:p>
    <w:p w14:paraId="4779A5E8" w14:textId="77777777" w:rsidR="00326C1A" w:rsidRPr="004565B1" w:rsidRDefault="00326C1A" w:rsidP="00326C1A">
      <w:pPr>
        <w:adjustRightInd w:val="0"/>
        <w:snapToGrid w:val="0"/>
        <w:jc w:val="center"/>
        <w:rPr>
          <w:rFonts w:ascii="彩虹粗仿宋" w:eastAsia="彩虹粗仿宋" w:hAnsi="宋体" w:cs="Arial"/>
          <w:sz w:val="24"/>
        </w:rPr>
      </w:pPr>
    </w:p>
    <w:p w14:paraId="20DE9544" w14:textId="77777777" w:rsidR="00326C1A" w:rsidRPr="004565B1" w:rsidRDefault="00326C1A" w:rsidP="00326C1A">
      <w:pPr>
        <w:adjustRightInd w:val="0"/>
        <w:snapToGrid w:val="0"/>
        <w:jc w:val="center"/>
        <w:rPr>
          <w:rFonts w:ascii="彩虹粗仿宋" w:eastAsia="彩虹粗仿宋" w:hAnsi="宋体" w:cs="Arial"/>
          <w:sz w:val="24"/>
        </w:rPr>
      </w:pPr>
    </w:p>
    <w:p w14:paraId="16111F55" w14:textId="77777777" w:rsidR="00326C1A" w:rsidRPr="004565B1" w:rsidRDefault="00326C1A" w:rsidP="00326C1A">
      <w:pPr>
        <w:adjustRightInd w:val="0"/>
        <w:snapToGrid w:val="0"/>
        <w:jc w:val="center"/>
        <w:rPr>
          <w:rFonts w:ascii="彩虹粗仿宋" w:eastAsia="彩虹粗仿宋" w:hAnsi="宋体" w:cs="Arial"/>
          <w:sz w:val="24"/>
        </w:rPr>
      </w:pPr>
    </w:p>
    <w:p w14:paraId="29EBBA40" w14:textId="77777777" w:rsidR="00326C1A" w:rsidRPr="004565B1" w:rsidRDefault="00326C1A" w:rsidP="00326C1A">
      <w:pPr>
        <w:adjustRightInd w:val="0"/>
        <w:snapToGrid w:val="0"/>
        <w:jc w:val="center"/>
        <w:rPr>
          <w:rFonts w:ascii="彩虹粗仿宋" w:eastAsia="彩虹粗仿宋" w:hAnsi="宋体" w:cs="Arial"/>
          <w:sz w:val="24"/>
        </w:rPr>
      </w:pPr>
    </w:p>
    <w:p w14:paraId="5354EFD5" w14:textId="77777777" w:rsidR="00326C1A" w:rsidRPr="004565B1" w:rsidRDefault="00326C1A" w:rsidP="00326C1A">
      <w:pPr>
        <w:adjustRightInd w:val="0"/>
        <w:snapToGrid w:val="0"/>
        <w:jc w:val="center"/>
        <w:rPr>
          <w:rFonts w:ascii="彩虹粗仿宋" w:eastAsia="彩虹粗仿宋" w:hAnsi="宋体" w:cs="Arial"/>
          <w:sz w:val="24"/>
        </w:rPr>
      </w:pPr>
    </w:p>
    <w:p w14:paraId="7C819C43" w14:textId="77777777" w:rsidR="00326C1A" w:rsidRPr="004565B1" w:rsidRDefault="00326C1A" w:rsidP="00326C1A">
      <w:pPr>
        <w:adjustRightInd w:val="0"/>
        <w:snapToGrid w:val="0"/>
        <w:jc w:val="center"/>
        <w:rPr>
          <w:rFonts w:ascii="彩虹粗仿宋" w:eastAsia="彩虹粗仿宋" w:hAnsi="宋体" w:cs="Arial"/>
          <w:sz w:val="24"/>
        </w:rPr>
      </w:pPr>
    </w:p>
    <w:p w14:paraId="1354A709" w14:textId="77777777" w:rsidR="00326C1A" w:rsidRPr="004565B1" w:rsidRDefault="00326C1A" w:rsidP="00326C1A">
      <w:pPr>
        <w:adjustRightInd w:val="0"/>
        <w:snapToGrid w:val="0"/>
        <w:jc w:val="center"/>
        <w:rPr>
          <w:rFonts w:ascii="彩虹粗仿宋" w:eastAsia="彩虹粗仿宋" w:hAnsi="宋体" w:cs="Arial"/>
          <w:sz w:val="24"/>
        </w:rPr>
      </w:pPr>
    </w:p>
    <w:p w14:paraId="3198BEF1" w14:textId="77777777" w:rsidR="00326C1A" w:rsidRPr="004565B1" w:rsidRDefault="00326C1A" w:rsidP="00326C1A">
      <w:pPr>
        <w:adjustRightInd w:val="0"/>
        <w:snapToGrid w:val="0"/>
        <w:jc w:val="center"/>
        <w:rPr>
          <w:rFonts w:ascii="彩虹粗仿宋" w:eastAsia="彩虹粗仿宋" w:hAnsi="宋体" w:cs="Arial"/>
          <w:sz w:val="24"/>
        </w:rPr>
      </w:pPr>
    </w:p>
    <w:p w14:paraId="373A2333" w14:textId="77777777" w:rsidR="00851D57" w:rsidRDefault="00326C1A" w:rsidP="00326C1A">
      <w:pPr>
        <w:adjustRightInd w:val="0"/>
        <w:snapToGrid w:val="0"/>
        <w:jc w:val="center"/>
        <w:rPr>
          <w:rFonts w:ascii="彩虹粗仿宋" w:eastAsia="彩虹粗仿宋" w:hAnsi="宋体" w:cs="Arial"/>
          <w:b/>
          <w:sz w:val="44"/>
        </w:rPr>
      </w:pPr>
      <w:r w:rsidRPr="0020557F">
        <w:rPr>
          <w:rFonts w:ascii="彩虹粗仿宋" w:eastAsia="彩虹粗仿宋" w:hAnsi="宋体" w:cs="Arial" w:hint="eastAsia"/>
          <w:b/>
          <w:sz w:val="44"/>
        </w:rPr>
        <w:t>易方达</w:t>
      </w:r>
      <w:r w:rsidR="00851D57" w:rsidRPr="00851D57">
        <w:rPr>
          <w:rFonts w:ascii="彩虹粗仿宋" w:eastAsia="彩虹粗仿宋" w:hAnsi="宋体" w:cs="Arial" w:hint="eastAsia"/>
          <w:b/>
          <w:sz w:val="44"/>
        </w:rPr>
        <w:t>3年封闭运作</w:t>
      </w:r>
      <w:r w:rsidR="00FF3413">
        <w:rPr>
          <w:rFonts w:ascii="彩虹粗仿宋" w:eastAsia="彩虹粗仿宋" w:hAnsi="宋体" w:cs="Arial" w:hint="eastAsia"/>
          <w:b/>
          <w:sz w:val="44"/>
        </w:rPr>
        <w:t>战略</w:t>
      </w:r>
      <w:r w:rsidR="00FF3413">
        <w:rPr>
          <w:rFonts w:ascii="彩虹粗仿宋" w:eastAsia="彩虹粗仿宋" w:hAnsi="宋体" w:cs="Arial"/>
          <w:b/>
          <w:sz w:val="44"/>
        </w:rPr>
        <w:t>配售</w:t>
      </w:r>
      <w:r w:rsidRPr="0020557F">
        <w:rPr>
          <w:rFonts w:ascii="彩虹粗仿宋" w:eastAsia="彩虹粗仿宋" w:hAnsi="宋体" w:cs="Arial" w:hint="eastAsia"/>
          <w:b/>
          <w:sz w:val="44"/>
        </w:rPr>
        <w:t>灵活配置</w:t>
      </w:r>
    </w:p>
    <w:p w14:paraId="63DB7DBA" w14:textId="77777777" w:rsidR="00851D57" w:rsidRDefault="00326C1A" w:rsidP="00326C1A">
      <w:pPr>
        <w:adjustRightInd w:val="0"/>
        <w:snapToGrid w:val="0"/>
        <w:jc w:val="center"/>
        <w:rPr>
          <w:rFonts w:ascii="彩虹粗仿宋" w:eastAsia="彩虹粗仿宋" w:hAnsi="宋体" w:cs="Arial"/>
          <w:b/>
          <w:sz w:val="44"/>
        </w:rPr>
      </w:pPr>
      <w:r w:rsidRPr="0020557F">
        <w:rPr>
          <w:rFonts w:ascii="彩虹粗仿宋" w:eastAsia="彩虹粗仿宋" w:hAnsi="宋体" w:cs="Arial" w:hint="eastAsia"/>
          <w:b/>
          <w:sz w:val="44"/>
        </w:rPr>
        <w:t>混合型</w:t>
      </w:r>
      <w:r w:rsidRPr="004565B1">
        <w:rPr>
          <w:rFonts w:ascii="彩虹粗仿宋" w:eastAsia="彩虹粗仿宋" w:hAnsi="宋体" w:cs="Arial" w:hint="eastAsia"/>
          <w:b/>
          <w:sz w:val="44"/>
        </w:rPr>
        <w:t>证券投资基金</w:t>
      </w:r>
      <w:r w:rsidR="007E3F96">
        <w:rPr>
          <w:rFonts w:ascii="彩虹粗仿宋" w:eastAsia="彩虹粗仿宋" w:hAnsi="宋体" w:cs="Arial" w:hint="eastAsia"/>
          <w:b/>
          <w:sz w:val="44"/>
        </w:rPr>
        <w:t>（L</w:t>
      </w:r>
      <w:r w:rsidR="007E3F96">
        <w:rPr>
          <w:rFonts w:ascii="彩虹粗仿宋" w:eastAsia="彩虹粗仿宋" w:hAnsi="宋体" w:cs="Arial"/>
          <w:b/>
          <w:sz w:val="44"/>
        </w:rPr>
        <w:t>OF）</w:t>
      </w:r>
      <w:r w:rsidRPr="004565B1">
        <w:rPr>
          <w:rFonts w:ascii="彩虹粗仿宋" w:eastAsia="彩虹粗仿宋" w:hAnsi="宋体" w:cs="Arial" w:hint="eastAsia"/>
          <w:b/>
          <w:sz w:val="44"/>
        </w:rPr>
        <w:t>托管协议</w:t>
      </w:r>
    </w:p>
    <w:p w14:paraId="334D8A58" w14:textId="0252AF4A" w:rsidR="00326C1A" w:rsidRPr="004565B1" w:rsidRDefault="00326C1A" w:rsidP="00326C1A">
      <w:pPr>
        <w:adjustRightInd w:val="0"/>
        <w:snapToGrid w:val="0"/>
        <w:jc w:val="center"/>
        <w:rPr>
          <w:rFonts w:ascii="彩虹粗仿宋" w:eastAsia="彩虹粗仿宋" w:hAnsi="宋体" w:cs="Arial"/>
          <w:b/>
          <w:sz w:val="44"/>
        </w:rPr>
      </w:pPr>
    </w:p>
    <w:p w14:paraId="40C11DCC"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4BA0EE0E"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288C09C5"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1F5F8816"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2EF46C57"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71ED0FDB" w14:textId="77777777" w:rsidR="00326C1A" w:rsidRDefault="00326C1A" w:rsidP="00326C1A">
      <w:pPr>
        <w:adjustRightInd w:val="0"/>
        <w:snapToGrid w:val="0"/>
        <w:jc w:val="center"/>
        <w:outlineLvl w:val="0"/>
        <w:rPr>
          <w:rFonts w:ascii="彩虹粗仿宋" w:eastAsia="彩虹粗仿宋" w:hAnsi="宋体" w:cs="Arial"/>
          <w:sz w:val="24"/>
        </w:rPr>
      </w:pPr>
    </w:p>
    <w:p w14:paraId="2E8644FD"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70115E45"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655A7E64" w14:textId="1274E9E7" w:rsidR="00326C1A" w:rsidRPr="004565B1" w:rsidRDefault="00326C1A" w:rsidP="00262221">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D31E51">
        <w:rPr>
          <w:rFonts w:ascii="彩虹粗仿宋" w:eastAsia="彩虹粗仿宋" w:hAnsi="宋体" w:cs="Arial" w:hint="eastAsia"/>
          <w:b/>
          <w:bCs/>
          <w:sz w:val="28"/>
        </w:rPr>
        <w:t>易方达</w:t>
      </w:r>
      <w:r w:rsidRPr="004565B1">
        <w:rPr>
          <w:rFonts w:ascii="彩虹粗仿宋" w:eastAsia="彩虹粗仿宋" w:hAnsi="宋体" w:cs="Arial" w:hint="eastAsia"/>
          <w:b/>
          <w:bCs/>
          <w:sz w:val="28"/>
        </w:rPr>
        <w:t>基金管理有限公司</w:t>
      </w:r>
    </w:p>
    <w:p w14:paraId="5BAFAFF2" w14:textId="250CF0C3" w:rsidR="00326C1A" w:rsidRPr="004565B1" w:rsidRDefault="00326C1A" w:rsidP="00262221">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14:paraId="7DFDCD26"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0CB41CC6"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74C0960B"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1B491417"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5D948601"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25E5B16D" w14:textId="2F13A2AC" w:rsidR="00326C1A" w:rsidRPr="004565B1" w:rsidRDefault="00326C1A" w:rsidP="00326C1A">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9C51FD" w:rsidRPr="00D31E51">
        <w:rPr>
          <w:rFonts w:ascii="彩虹粗仿宋" w:eastAsia="彩虹粗仿宋" w:hAnsi="宋体" w:cs="Arial"/>
          <w:b/>
          <w:bCs/>
          <w:sz w:val="28"/>
        </w:rPr>
        <w:fldChar w:fldCharType="begin"/>
      </w:r>
      <w:r w:rsidR="009C51FD" w:rsidRPr="00D31E51">
        <w:rPr>
          <w:rFonts w:ascii="彩虹粗仿宋" w:eastAsia="彩虹粗仿宋" w:hAnsi="宋体" w:cs="Arial"/>
          <w:b/>
          <w:bCs/>
          <w:sz w:val="28"/>
        </w:rPr>
        <w:instrText xml:space="preserve"> </w:instrText>
      </w:r>
      <w:r w:rsidR="009C51FD" w:rsidRPr="00D31E51">
        <w:rPr>
          <w:rFonts w:ascii="彩虹粗仿宋" w:eastAsia="彩虹粗仿宋" w:hAnsi="宋体" w:cs="Arial" w:hint="eastAsia"/>
          <w:b/>
          <w:bCs/>
          <w:sz w:val="28"/>
        </w:rPr>
        <w:instrText>TIME \@ "EEEE年O月"</w:instrText>
      </w:r>
      <w:r w:rsidR="009C51FD" w:rsidRPr="00D31E51">
        <w:rPr>
          <w:rFonts w:ascii="彩虹粗仿宋" w:eastAsia="彩虹粗仿宋" w:hAnsi="宋体" w:cs="Arial"/>
          <w:b/>
          <w:bCs/>
          <w:sz w:val="28"/>
        </w:rPr>
        <w:instrText xml:space="preserve"> </w:instrText>
      </w:r>
      <w:r w:rsidR="009C51FD" w:rsidRPr="00D31E51">
        <w:rPr>
          <w:rFonts w:ascii="彩虹粗仿宋" w:eastAsia="彩虹粗仿宋" w:hAnsi="宋体" w:cs="Arial"/>
          <w:b/>
          <w:bCs/>
          <w:sz w:val="28"/>
        </w:rPr>
        <w:fldChar w:fldCharType="separate"/>
      </w:r>
      <w:r w:rsidR="0049397F">
        <w:rPr>
          <w:rFonts w:ascii="彩虹粗仿宋" w:eastAsia="彩虹粗仿宋" w:hAnsi="宋体" w:cs="Arial" w:hint="eastAsia"/>
          <w:b/>
          <w:bCs/>
          <w:noProof/>
          <w:sz w:val="28"/>
        </w:rPr>
        <w:t>二〇一八年六月</w:t>
      </w:r>
      <w:r w:rsidR="009C51FD" w:rsidRPr="00D31E51">
        <w:rPr>
          <w:rFonts w:ascii="彩虹粗仿宋" w:eastAsia="彩虹粗仿宋" w:hAnsi="宋体" w:cs="Arial"/>
          <w:b/>
          <w:bCs/>
          <w:sz w:val="28"/>
        </w:rPr>
        <w:fldChar w:fldCharType="end"/>
      </w:r>
    </w:p>
    <w:p w14:paraId="77D46D00" w14:textId="77777777" w:rsidR="00326C1A" w:rsidRPr="004565B1" w:rsidRDefault="00326C1A" w:rsidP="00326C1A">
      <w:pPr>
        <w:adjustRightInd w:val="0"/>
        <w:snapToGrid w:val="0"/>
        <w:jc w:val="center"/>
        <w:outlineLvl w:val="0"/>
        <w:rPr>
          <w:rFonts w:ascii="彩虹粗仿宋" w:eastAsia="彩虹粗仿宋" w:hAnsi="宋体" w:cs="Arial"/>
          <w:sz w:val="24"/>
        </w:rPr>
      </w:pPr>
    </w:p>
    <w:p w14:paraId="2B668101" w14:textId="77777777" w:rsidR="00326C1A" w:rsidRPr="004565B1" w:rsidRDefault="00326C1A" w:rsidP="00326C1A">
      <w:pPr>
        <w:adjustRightInd w:val="0"/>
        <w:snapToGrid w:val="0"/>
        <w:jc w:val="center"/>
        <w:rPr>
          <w:rFonts w:ascii="彩虹粗仿宋" w:eastAsia="彩虹粗仿宋" w:hAnsi="宋体" w:cs="Arial"/>
          <w:bCs/>
          <w:sz w:val="24"/>
        </w:rPr>
        <w:sectPr w:rsidR="00326C1A" w:rsidRPr="004565B1">
          <w:footerReference w:type="even" r:id="rId8"/>
          <w:pgSz w:w="11906" w:h="16838" w:code="9"/>
          <w:pgMar w:top="1418" w:right="1701" w:bottom="1418" w:left="1701" w:header="851" w:footer="992" w:gutter="0"/>
          <w:cols w:space="425"/>
          <w:docGrid w:type="lines" w:linePitch="312"/>
        </w:sectPr>
      </w:pPr>
    </w:p>
    <w:p w14:paraId="166FBB56" w14:textId="77777777" w:rsidR="00326C1A" w:rsidRPr="004565B1" w:rsidRDefault="00326C1A" w:rsidP="00326C1A">
      <w:pPr>
        <w:jc w:val="center"/>
        <w:rPr>
          <w:rFonts w:ascii="彩虹粗仿宋" w:eastAsia="彩虹粗仿宋"/>
          <w:b/>
          <w:bCs/>
          <w:sz w:val="30"/>
        </w:rPr>
      </w:pPr>
      <w:r w:rsidRPr="004565B1">
        <w:rPr>
          <w:rFonts w:ascii="彩虹粗仿宋" w:eastAsia="彩虹粗仿宋" w:hint="eastAsia"/>
          <w:b/>
          <w:bCs/>
          <w:sz w:val="30"/>
        </w:rPr>
        <w:lastRenderedPageBreak/>
        <w:t>目    录</w:t>
      </w:r>
      <w:bookmarkStart w:id="0" w:name="_GoBack"/>
      <w:bookmarkEnd w:id="0"/>
    </w:p>
    <w:p w14:paraId="5772A004" w14:textId="12CD3A15" w:rsidR="00326C1A" w:rsidRPr="00480397" w:rsidRDefault="00326C1A">
      <w:pPr>
        <w:pStyle w:val="21"/>
        <w:rPr>
          <w:noProof/>
        </w:rPr>
      </w:pPr>
      <w:r w:rsidRPr="004565B1">
        <w:rPr>
          <w:rFonts w:hint="eastAsia"/>
        </w:rPr>
        <w:fldChar w:fldCharType="begin"/>
      </w:r>
      <w:r w:rsidRPr="004565B1">
        <w:rPr>
          <w:rFonts w:hint="eastAsia"/>
        </w:rPr>
        <w:instrText xml:space="preserve"> TOC \o "1-2" \h \z </w:instrText>
      </w:r>
      <w:r w:rsidRPr="004565B1">
        <w:rPr>
          <w:rFonts w:hint="eastAsia"/>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80397">
          <w:rPr>
            <w:noProof/>
            <w:webHidden/>
          </w:rPr>
          <w:tab/>
        </w:r>
        <w:r w:rsidRPr="00480397">
          <w:rPr>
            <w:rFonts w:hint="eastAsia"/>
            <w:noProof/>
            <w:webHidden/>
          </w:rPr>
          <w:fldChar w:fldCharType="begin"/>
        </w:r>
        <w:r w:rsidRPr="00480397">
          <w:rPr>
            <w:noProof/>
            <w:webHidden/>
          </w:rPr>
          <w:instrText xml:space="preserve"> PAGEREF _Toc124325885 \h </w:instrText>
        </w:r>
        <w:r w:rsidRPr="00480397">
          <w:rPr>
            <w:rFonts w:hint="eastAsia"/>
            <w:noProof/>
            <w:webHidden/>
          </w:rPr>
        </w:r>
        <w:r w:rsidRPr="00480397">
          <w:rPr>
            <w:rFonts w:hint="eastAsia"/>
            <w:noProof/>
            <w:webHidden/>
          </w:rPr>
          <w:fldChar w:fldCharType="separate"/>
        </w:r>
        <w:r w:rsidR="00C53172">
          <w:rPr>
            <w:noProof/>
            <w:webHidden/>
          </w:rPr>
          <w:t>2</w:t>
        </w:r>
        <w:r w:rsidRPr="00480397">
          <w:rPr>
            <w:rFonts w:hint="eastAsia"/>
            <w:noProof/>
            <w:webHidden/>
          </w:rPr>
          <w:fldChar w:fldCharType="end"/>
        </w:r>
      </w:hyperlink>
    </w:p>
    <w:p w14:paraId="6371A81F" w14:textId="42C02C87" w:rsidR="00326C1A" w:rsidRPr="00480397" w:rsidRDefault="0049397F">
      <w:pPr>
        <w:pStyle w:val="21"/>
        <w:rPr>
          <w:noProof/>
        </w:rPr>
      </w:pPr>
      <w:hyperlink w:anchor="_Toc124325886" w:history="1">
        <w:r w:rsidR="00326C1A" w:rsidRPr="004565B1">
          <w:rPr>
            <w:rStyle w:val="a9"/>
            <w:rFonts w:ascii="彩虹粗仿宋" w:eastAsia="彩虹粗仿宋" w:hAnsi="宋体" w:hint="eastAsia"/>
            <w:noProof/>
            <w:sz w:val="28"/>
            <w:szCs w:val="32"/>
          </w:rPr>
          <w:t>二、基金托管协议的依据、目的和原则</w:t>
        </w:r>
        <w:r w:rsidR="00326C1A" w:rsidRPr="00480397">
          <w:rPr>
            <w:noProof/>
            <w:webHidden/>
          </w:rPr>
          <w:tab/>
        </w:r>
        <w:r w:rsidR="00326C1A" w:rsidRPr="00480397">
          <w:rPr>
            <w:rFonts w:hint="eastAsia"/>
            <w:noProof/>
            <w:webHidden/>
          </w:rPr>
          <w:fldChar w:fldCharType="begin"/>
        </w:r>
        <w:r w:rsidR="00326C1A" w:rsidRPr="00480397">
          <w:rPr>
            <w:noProof/>
            <w:webHidden/>
          </w:rPr>
          <w:instrText xml:space="preserve"> PAGEREF _Toc124325886 \h </w:instrText>
        </w:r>
        <w:r w:rsidR="00326C1A" w:rsidRPr="00480397">
          <w:rPr>
            <w:rFonts w:hint="eastAsia"/>
            <w:noProof/>
            <w:webHidden/>
          </w:rPr>
        </w:r>
        <w:r w:rsidR="00326C1A" w:rsidRPr="00480397">
          <w:rPr>
            <w:rFonts w:hint="eastAsia"/>
            <w:noProof/>
            <w:webHidden/>
          </w:rPr>
          <w:fldChar w:fldCharType="separate"/>
        </w:r>
        <w:r w:rsidR="00C53172">
          <w:rPr>
            <w:noProof/>
            <w:webHidden/>
          </w:rPr>
          <w:t>3</w:t>
        </w:r>
        <w:r w:rsidR="00326C1A" w:rsidRPr="00480397">
          <w:rPr>
            <w:rFonts w:hint="eastAsia"/>
            <w:noProof/>
            <w:webHidden/>
          </w:rPr>
          <w:fldChar w:fldCharType="end"/>
        </w:r>
      </w:hyperlink>
    </w:p>
    <w:p w14:paraId="1A4B91F8" w14:textId="6178FCE0" w:rsidR="00326C1A" w:rsidRPr="00480397" w:rsidRDefault="0049397F">
      <w:pPr>
        <w:pStyle w:val="21"/>
        <w:rPr>
          <w:noProof/>
        </w:rPr>
      </w:pPr>
      <w:hyperlink w:anchor="_Toc124325887" w:history="1">
        <w:r w:rsidR="00326C1A" w:rsidRPr="004565B1">
          <w:rPr>
            <w:rStyle w:val="a9"/>
            <w:rFonts w:ascii="彩虹粗仿宋" w:eastAsia="彩虹粗仿宋" w:hAnsi="宋体" w:hint="eastAsia"/>
            <w:noProof/>
            <w:sz w:val="28"/>
            <w:szCs w:val="32"/>
          </w:rPr>
          <w:t>三、基金托管人对基金管理人的业务监督和核查</w:t>
        </w:r>
        <w:r w:rsidR="00326C1A" w:rsidRPr="00480397">
          <w:rPr>
            <w:noProof/>
            <w:webHidden/>
          </w:rPr>
          <w:tab/>
        </w:r>
        <w:r w:rsidR="00326C1A" w:rsidRPr="00480397">
          <w:rPr>
            <w:rFonts w:hint="eastAsia"/>
            <w:noProof/>
            <w:webHidden/>
          </w:rPr>
          <w:fldChar w:fldCharType="begin"/>
        </w:r>
        <w:r w:rsidR="00326C1A" w:rsidRPr="00480397">
          <w:rPr>
            <w:noProof/>
            <w:webHidden/>
          </w:rPr>
          <w:instrText xml:space="preserve"> PAGEREF _Toc124325887 \h </w:instrText>
        </w:r>
        <w:r w:rsidR="00326C1A" w:rsidRPr="00480397">
          <w:rPr>
            <w:rFonts w:hint="eastAsia"/>
            <w:noProof/>
            <w:webHidden/>
          </w:rPr>
        </w:r>
        <w:r w:rsidR="00326C1A" w:rsidRPr="00480397">
          <w:rPr>
            <w:rFonts w:hint="eastAsia"/>
            <w:noProof/>
            <w:webHidden/>
          </w:rPr>
          <w:fldChar w:fldCharType="separate"/>
        </w:r>
        <w:r w:rsidR="00C53172">
          <w:rPr>
            <w:noProof/>
            <w:webHidden/>
          </w:rPr>
          <w:t>4</w:t>
        </w:r>
        <w:r w:rsidR="00326C1A" w:rsidRPr="00480397">
          <w:rPr>
            <w:rFonts w:hint="eastAsia"/>
            <w:noProof/>
            <w:webHidden/>
          </w:rPr>
          <w:fldChar w:fldCharType="end"/>
        </w:r>
      </w:hyperlink>
    </w:p>
    <w:p w14:paraId="602B8F5D" w14:textId="798A024D" w:rsidR="00326C1A" w:rsidRPr="00480397" w:rsidRDefault="0049397F">
      <w:pPr>
        <w:pStyle w:val="21"/>
        <w:rPr>
          <w:noProof/>
        </w:rPr>
      </w:pPr>
      <w:hyperlink w:anchor="_Toc124325888" w:history="1">
        <w:r w:rsidR="00326C1A" w:rsidRPr="004565B1">
          <w:rPr>
            <w:rStyle w:val="a9"/>
            <w:rFonts w:ascii="彩虹粗仿宋" w:eastAsia="彩虹粗仿宋" w:hAnsi="宋体" w:hint="eastAsia"/>
            <w:noProof/>
            <w:sz w:val="28"/>
            <w:szCs w:val="32"/>
          </w:rPr>
          <w:t>四、基金管理人对基金托管人的业务核查</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_Toc124325888 \h </w:instrText>
        </w:r>
        <w:r w:rsidR="00326C1A" w:rsidRPr="00480397">
          <w:rPr>
            <w:rFonts w:hint="eastAsia"/>
            <w:noProof/>
            <w:webHidden/>
          </w:rPr>
        </w:r>
        <w:r w:rsidR="00326C1A" w:rsidRPr="00480397">
          <w:rPr>
            <w:rFonts w:hint="eastAsia"/>
            <w:noProof/>
            <w:webHidden/>
          </w:rPr>
          <w:fldChar w:fldCharType="separate"/>
        </w:r>
        <w:r w:rsidR="00C53172">
          <w:rPr>
            <w:noProof/>
            <w:webHidden/>
          </w:rPr>
          <w:t>12</w:t>
        </w:r>
        <w:r w:rsidR="00326C1A" w:rsidRPr="00480397">
          <w:rPr>
            <w:rFonts w:hint="eastAsia"/>
            <w:noProof/>
            <w:webHidden/>
          </w:rPr>
          <w:fldChar w:fldCharType="end"/>
        </w:r>
      </w:hyperlink>
    </w:p>
    <w:p w14:paraId="0227CC70" w14:textId="3E873783" w:rsidR="00326C1A" w:rsidRPr="00480397" w:rsidRDefault="0049397F">
      <w:pPr>
        <w:pStyle w:val="21"/>
        <w:rPr>
          <w:noProof/>
        </w:rPr>
      </w:pPr>
      <w:hyperlink w:anchor="_Toc124325889" w:history="1">
        <w:r w:rsidR="00326C1A" w:rsidRPr="004565B1">
          <w:rPr>
            <w:rStyle w:val="a9"/>
            <w:rFonts w:ascii="彩虹粗仿宋" w:eastAsia="彩虹粗仿宋" w:hAnsi="宋体" w:hint="eastAsia"/>
            <w:noProof/>
            <w:sz w:val="28"/>
            <w:szCs w:val="32"/>
          </w:rPr>
          <w:t>五、基金财产的保管</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_Toc124325889 \h </w:instrText>
        </w:r>
        <w:r w:rsidR="00326C1A" w:rsidRPr="00480397">
          <w:rPr>
            <w:rFonts w:hint="eastAsia"/>
            <w:noProof/>
            <w:webHidden/>
          </w:rPr>
        </w:r>
        <w:r w:rsidR="00326C1A" w:rsidRPr="00480397">
          <w:rPr>
            <w:rFonts w:hint="eastAsia"/>
            <w:noProof/>
            <w:webHidden/>
          </w:rPr>
          <w:fldChar w:fldCharType="separate"/>
        </w:r>
        <w:r w:rsidR="00C53172">
          <w:rPr>
            <w:noProof/>
            <w:webHidden/>
          </w:rPr>
          <w:t>13</w:t>
        </w:r>
        <w:r w:rsidR="00326C1A" w:rsidRPr="00480397">
          <w:rPr>
            <w:rFonts w:hint="eastAsia"/>
            <w:noProof/>
            <w:webHidden/>
          </w:rPr>
          <w:fldChar w:fldCharType="end"/>
        </w:r>
      </w:hyperlink>
    </w:p>
    <w:p w14:paraId="4BDA9C82" w14:textId="64697A06" w:rsidR="00326C1A" w:rsidRPr="00480397" w:rsidRDefault="0049397F">
      <w:pPr>
        <w:pStyle w:val="21"/>
        <w:rPr>
          <w:noProof/>
        </w:rPr>
      </w:pPr>
      <w:hyperlink w:anchor="_Toc124325890" w:history="1">
        <w:r w:rsidR="00326C1A" w:rsidRPr="004565B1">
          <w:rPr>
            <w:rStyle w:val="a9"/>
            <w:rFonts w:ascii="彩虹粗仿宋" w:eastAsia="彩虹粗仿宋" w:hAnsi="宋体" w:hint="eastAsia"/>
            <w:noProof/>
            <w:sz w:val="28"/>
            <w:szCs w:val="32"/>
          </w:rPr>
          <w:t>六、指令的发送、确认及执行</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_Toc124325890 \h </w:instrText>
        </w:r>
        <w:r w:rsidR="00326C1A" w:rsidRPr="00480397">
          <w:rPr>
            <w:rFonts w:hint="eastAsia"/>
            <w:noProof/>
            <w:webHidden/>
          </w:rPr>
        </w:r>
        <w:r w:rsidR="00326C1A" w:rsidRPr="00480397">
          <w:rPr>
            <w:rFonts w:hint="eastAsia"/>
            <w:noProof/>
            <w:webHidden/>
          </w:rPr>
          <w:fldChar w:fldCharType="separate"/>
        </w:r>
        <w:r w:rsidR="00C53172">
          <w:rPr>
            <w:noProof/>
            <w:webHidden/>
          </w:rPr>
          <w:t>16</w:t>
        </w:r>
        <w:r w:rsidR="00326C1A" w:rsidRPr="00480397">
          <w:rPr>
            <w:rFonts w:hint="eastAsia"/>
            <w:noProof/>
            <w:webHidden/>
          </w:rPr>
          <w:fldChar w:fldCharType="end"/>
        </w:r>
      </w:hyperlink>
    </w:p>
    <w:p w14:paraId="1CB30D6F" w14:textId="3D7B256D" w:rsidR="00326C1A" w:rsidRPr="00480397" w:rsidRDefault="0049397F">
      <w:pPr>
        <w:pStyle w:val="21"/>
        <w:rPr>
          <w:noProof/>
        </w:rPr>
      </w:pPr>
      <w:hyperlink w:anchor="_Toc124325891" w:history="1">
        <w:r w:rsidR="00326C1A" w:rsidRPr="004565B1">
          <w:rPr>
            <w:rStyle w:val="a9"/>
            <w:rFonts w:ascii="彩虹粗仿宋" w:eastAsia="彩虹粗仿宋" w:hAnsi="宋体" w:hint="eastAsia"/>
            <w:noProof/>
            <w:sz w:val="28"/>
            <w:szCs w:val="32"/>
          </w:rPr>
          <w:t>七、交易及清算交收安排</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_Toc124325891 \h </w:instrText>
        </w:r>
        <w:r w:rsidR="00326C1A" w:rsidRPr="00480397">
          <w:rPr>
            <w:rFonts w:hint="eastAsia"/>
            <w:noProof/>
            <w:webHidden/>
          </w:rPr>
        </w:r>
        <w:r w:rsidR="00326C1A" w:rsidRPr="00480397">
          <w:rPr>
            <w:rFonts w:hint="eastAsia"/>
            <w:noProof/>
            <w:webHidden/>
          </w:rPr>
          <w:fldChar w:fldCharType="separate"/>
        </w:r>
        <w:r w:rsidR="00C53172">
          <w:rPr>
            <w:noProof/>
            <w:webHidden/>
          </w:rPr>
          <w:t>19</w:t>
        </w:r>
        <w:r w:rsidR="00326C1A" w:rsidRPr="00480397">
          <w:rPr>
            <w:rFonts w:hint="eastAsia"/>
            <w:noProof/>
            <w:webHidden/>
          </w:rPr>
          <w:fldChar w:fldCharType="end"/>
        </w:r>
      </w:hyperlink>
    </w:p>
    <w:p w14:paraId="1C171C84" w14:textId="385799FE" w:rsidR="00326C1A" w:rsidRPr="00480397" w:rsidRDefault="0049397F">
      <w:pPr>
        <w:pStyle w:val="21"/>
        <w:rPr>
          <w:noProof/>
        </w:rPr>
      </w:pPr>
      <w:hyperlink w:anchor="_Toc124325892" w:history="1">
        <w:r w:rsidR="00326C1A" w:rsidRPr="004565B1">
          <w:rPr>
            <w:rStyle w:val="a9"/>
            <w:rFonts w:ascii="彩虹粗仿宋" w:eastAsia="彩虹粗仿宋" w:hAnsi="宋体" w:hint="eastAsia"/>
            <w:noProof/>
            <w:sz w:val="28"/>
            <w:szCs w:val="32"/>
          </w:rPr>
          <w:t>八、基金资产净值计算和会计核算</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_Toc124325892 \h </w:instrText>
        </w:r>
        <w:r w:rsidR="00326C1A" w:rsidRPr="00480397">
          <w:rPr>
            <w:rFonts w:hint="eastAsia"/>
            <w:noProof/>
            <w:webHidden/>
          </w:rPr>
        </w:r>
        <w:r w:rsidR="00326C1A" w:rsidRPr="00480397">
          <w:rPr>
            <w:rFonts w:hint="eastAsia"/>
            <w:noProof/>
            <w:webHidden/>
          </w:rPr>
          <w:fldChar w:fldCharType="separate"/>
        </w:r>
        <w:r w:rsidR="00C53172">
          <w:rPr>
            <w:noProof/>
            <w:webHidden/>
          </w:rPr>
          <w:t>24</w:t>
        </w:r>
        <w:r w:rsidR="00326C1A" w:rsidRPr="00480397">
          <w:rPr>
            <w:rFonts w:hint="eastAsia"/>
            <w:noProof/>
            <w:webHidden/>
          </w:rPr>
          <w:fldChar w:fldCharType="end"/>
        </w:r>
      </w:hyperlink>
    </w:p>
    <w:p w14:paraId="3DADA87A" w14:textId="13BB857C" w:rsidR="00326C1A" w:rsidRPr="00480397" w:rsidRDefault="0049397F">
      <w:pPr>
        <w:pStyle w:val="21"/>
        <w:rPr>
          <w:noProof/>
        </w:rPr>
      </w:pPr>
      <w:hyperlink w:anchor="_Toc124325893" w:history="1">
        <w:r w:rsidR="00326C1A" w:rsidRPr="004565B1">
          <w:rPr>
            <w:rStyle w:val="a9"/>
            <w:rFonts w:ascii="彩虹粗仿宋" w:eastAsia="彩虹粗仿宋" w:hAnsi="宋体" w:hint="eastAsia"/>
            <w:noProof/>
            <w:sz w:val="28"/>
            <w:szCs w:val="32"/>
          </w:rPr>
          <w:t>九、基金收益分配</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_Toc124325893 \h </w:instrText>
        </w:r>
        <w:r w:rsidR="00326C1A" w:rsidRPr="00480397">
          <w:rPr>
            <w:rFonts w:hint="eastAsia"/>
            <w:noProof/>
            <w:webHidden/>
          </w:rPr>
        </w:r>
        <w:r w:rsidR="00326C1A" w:rsidRPr="00480397">
          <w:rPr>
            <w:rFonts w:hint="eastAsia"/>
            <w:noProof/>
            <w:webHidden/>
          </w:rPr>
          <w:fldChar w:fldCharType="separate"/>
        </w:r>
        <w:r w:rsidR="00C53172">
          <w:rPr>
            <w:noProof/>
            <w:webHidden/>
          </w:rPr>
          <w:t>29</w:t>
        </w:r>
        <w:r w:rsidR="00326C1A" w:rsidRPr="00480397">
          <w:rPr>
            <w:rFonts w:hint="eastAsia"/>
            <w:noProof/>
            <w:webHidden/>
          </w:rPr>
          <w:fldChar w:fldCharType="end"/>
        </w:r>
      </w:hyperlink>
    </w:p>
    <w:p w14:paraId="4A2536D2" w14:textId="1BFCA238" w:rsidR="00326C1A" w:rsidRPr="00480397" w:rsidRDefault="0049397F">
      <w:pPr>
        <w:pStyle w:val="21"/>
        <w:rPr>
          <w:noProof/>
        </w:rPr>
      </w:pPr>
      <w:hyperlink w:anchor="_Toc124325894" w:history="1">
        <w:r w:rsidR="00326C1A" w:rsidRPr="004565B1">
          <w:rPr>
            <w:rStyle w:val="a9"/>
            <w:rFonts w:ascii="彩虹粗仿宋" w:eastAsia="彩虹粗仿宋" w:hAnsi="宋体" w:hint="eastAsia"/>
            <w:noProof/>
            <w:sz w:val="28"/>
            <w:szCs w:val="32"/>
          </w:rPr>
          <w:t>十、基金信息披露</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_Toc124325894 \h </w:instrText>
        </w:r>
        <w:r w:rsidR="00326C1A" w:rsidRPr="00480397">
          <w:rPr>
            <w:rFonts w:hint="eastAsia"/>
            <w:noProof/>
            <w:webHidden/>
          </w:rPr>
        </w:r>
        <w:r w:rsidR="00326C1A" w:rsidRPr="00480397">
          <w:rPr>
            <w:rFonts w:hint="eastAsia"/>
            <w:noProof/>
            <w:webHidden/>
          </w:rPr>
          <w:fldChar w:fldCharType="separate"/>
        </w:r>
        <w:r w:rsidR="00C53172">
          <w:rPr>
            <w:noProof/>
            <w:webHidden/>
          </w:rPr>
          <w:t>30</w:t>
        </w:r>
        <w:r w:rsidR="00326C1A" w:rsidRPr="00480397">
          <w:rPr>
            <w:rFonts w:hint="eastAsia"/>
            <w:noProof/>
            <w:webHidden/>
          </w:rPr>
          <w:fldChar w:fldCharType="end"/>
        </w:r>
      </w:hyperlink>
    </w:p>
    <w:p w14:paraId="10B502B7" w14:textId="45E7EC5A" w:rsidR="00326C1A" w:rsidRPr="00480397" w:rsidRDefault="0049397F">
      <w:pPr>
        <w:pStyle w:val="21"/>
        <w:rPr>
          <w:noProof/>
        </w:rPr>
      </w:pPr>
      <w:hyperlink w:anchor="_Toc124325895" w:history="1">
        <w:r w:rsidR="00326C1A" w:rsidRPr="004565B1">
          <w:rPr>
            <w:rStyle w:val="a9"/>
            <w:rFonts w:ascii="彩虹粗仿宋" w:eastAsia="彩虹粗仿宋" w:hAnsi="宋体" w:hint="eastAsia"/>
            <w:noProof/>
            <w:sz w:val="28"/>
            <w:szCs w:val="32"/>
          </w:rPr>
          <w:t>十一、基金费用</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_Toc124325895 \h </w:instrText>
        </w:r>
        <w:r w:rsidR="00326C1A" w:rsidRPr="00480397">
          <w:rPr>
            <w:rFonts w:hint="eastAsia"/>
            <w:noProof/>
            <w:webHidden/>
          </w:rPr>
        </w:r>
        <w:r w:rsidR="00326C1A" w:rsidRPr="00480397">
          <w:rPr>
            <w:rFonts w:hint="eastAsia"/>
            <w:noProof/>
            <w:webHidden/>
          </w:rPr>
          <w:fldChar w:fldCharType="separate"/>
        </w:r>
        <w:r w:rsidR="00C53172">
          <w:rPr>
            <w:noProof/>
            <w:webHidden/>
          </w:rPr>
          <w:t>32</w:t>
        </w:r>
        <w:r w:rsidR="00326C1A" w:rsidRPr="00480397">
          <w:rPr>
            <w:rFonts w:hint="eastAsia"/>
            <w:noProof/>
            <w:webHidden/>
          </w:rPr>
          <w:fldChar w:fldCharType="end"/>
        </w:r>
      </w:hyperlink>
    </w:p>
    <w:p w14:paraId="0B35D397" w14:textId="6D630066" w:rsidR="00326C1A" w:rsidRPr="00480397" w:rsidRDefault="0049397F">
      <w:pPr>
        <w:pStyle w:val="21"/>
        <w:rPr>
          <w:noProof/>
        </w:rPr>
      </w:pPr>
      <w:hyperlink w:anchor="_Toc124325896" w:history="1">
        <w:r w:rsidR="00326C1A" w:rsidRPr="004565B1">
          <w:rPr>
            <w:rStyle w:val="a9"/>
            <w:rFonts w:ascii="彩虹粗仿宋" w:eastAsia="彩虹粗仿宋" w:hAnsi="宋体" w:hint="eastAsia"/>
            <w:noProof/>
            <w:sz w:val="28"/>
            <w:szCs w:val="32"/>
          </w:rPr>
          <w:t>十二、基金份额持有人名册的保管</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_Toc124325896 \h </w:instrText>
        </w:r>
        <w:r w:rsidR="00326C1A" w:rsidRPr="00480397">
          <w:rPr>
            <w:rFonts w:hint="eastAsia"/>
            <w:noProof/>
            <w:webHidden/>
          </w:rPr>
        </w:r>
        <w:r w:rsidR="00326C1A" w:rsidRPr="00480397">
          <w:rPr>
            <w:rFonts w:hint="eastAsia"/>
            <w:noProof/>
            <w:webHidden/>
          </w:rPr>
          <w:fldChar w:fldCharType="separate"/>
        </w:r>
        <w:r w:rsidR="00C53172">
          <w:rPr>
            <w:noProof/>
            <w:webHidden/>
          </w:rPr>
          <w:t>35</w:t>
        </w:r>
        <w:r w:rsidR="00326C1A" w:rsidRPr="00480397">
          <w:rPr>
            <w:rFonts w:hint="eastAsia"/>
            <w:noProof/>
            <w:webHidden/>
          </w:rPr>
          <w:fldChar w:fldCharType="end"/>
        </w:r>
      </w:hyperlink>
    </w:p>
    <w:p w14:paraId="2B0308AC" w14:textId="0A1342BE" w:rsidR="00326C1A" w:rsidRPr="00480397" w:rsidRDefault="0049397F">
      <w:pPr>
        <w:pStyle w:val="21"/>
        <w:rPr>
          <w:noProof/>
        </w:rPr>
      </w:pPr>
      <w:hyperlink w:anchor="_Toc124325897" w:history="1">
        <w:r w:rsidR="00326C1A" w:rsidRPr="004565B1">
          <w:rPr>
            <w:rStyle w:val="a9"/>
            <w:rFonts w:ascii="彩虹粗仿宋" w:eastAsia="彩虹粗仿宋" w:hAnsi="宋体" w:hint="eastAsia"/>
            <w:noProof/>
            <w:sz w:val="28"/>
            <w:szCs w:val="32"/>
          </w:rPr>
          <w:t>十三、基金有关文件档案的保存</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_Toc124325897 \h </w:instrText>
        </w:r>
        <w:r w:rsidR="00326C1A" w:rsidRPr="00480397">
          <w:rPr>
            <w:rFonts w:hint="eastAsia"/>
            <w:noProof/>
            <w:webHidden/>
          </w:rPr>
        </w:r>
        <w:r w:rsidR="00326C1A" w:rsidRPr="00480397">
          <w:rPr>
            <w:rFonts w:hint="eastAsia"/>
            <w:noProof/>
            <w:webHidden/>
          </w:rPr>
          <w:fldChar w:fldCharType="separate"/>
        </w:r>
        <w:r w:rsidR="00C53172">
          <w:rPr>
            <w:noProof/>
            <w:webHidden/>
          </w:rPr>
          <w:t>36</w:t>
        </w:r>
        <w:r w:rsidR="00326C1A" w:rsidRPr="00480397">
          <w:rPr>
            <w:rFonts w:hint="eastAsia"/>
            <w:noProof/>
            <w:webHidden/>
          </w:rPr>
          <w:fldChar w:fldCharType="end"/>
        </w:r>
      </w:hyperlink>
    </w:p>
    <w:p w14:paraId="2E706688" w14:textId="1FF425E7" w:rsidR="00326C1A" w:rsidRPr="00480397" w:rsidRDefault="0049397F">
      <w:pPr>
        <w:pStyle w:val="21"/>
        <w:rPr>
          <w:noProof/>
        </w:rPr>
      </w:pPr>
      <w:hyperlink w:anchor="_Toc124325898" w:history="1">
        <w:r w:rsidR="00326C1A" w:rsidRPr="004565B1">
          <w:rPr>
            <w:rStyle w:val="a9"/>
            <w:rFonts w:ascii="彩虹粗仿宋" w:eastAsia="彩虹粗仿宋" w:hAnsi="宋体" w:hint="eastAsia"/>
            <w:noProof/>
            <w:sz w:val="28"/>
            <w:szCs w:val="32"/>
          </w:rPr>
          <w:t>十四、基金管理人和基金托管人的更换</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_Toc124325898 \h </w:instrText>
        </w:r>
        <w:r w:rsidR="00326C1A" w:rsidRPr="00480397">
          <w:rPr>
            <w:rFonts w:hint="eastAsia"/>
            <w:noProof/>
            <w:webHidden/>
          </w:rPr>
        </w:r>
        <w:r w:rsidR="00326C1A" w:rsidRPr="00480397">
          <w:rPr>
            <w:rFonts w:hint="eastAsia"/>
            <w:noProof/>
            <w:webHidden/>
          </w:rPr>
          <w:fldChar w:fldCharType="separate"/>
        </w:r>
        <w:r w:rsidR="00C53172">
          <w:rPr>
            <w:noProof/>
            <w:webHidden/>
          </w:rPr>
          <w:t>37</w:t>
        </w:r>
        <w:r w:rsidR="00326C1A" w:rsidRPr="00480397">
          <w:rPr>
            <w:rFonts w:hint="eastAsia"/>
            <w:noProof/>
            <w:webHidden/>
          </w:rPr>
          <w:fldChar w:fldCharType="end"/>
        </w:r>
      </w:hyperlink>
    </w:p>
    <w:p w14:paraId="291A4427" w14:textId="745ECF34" w:rsidR="00326C1A" w:rsidRPr="00480397" w:rsidRDefault="0049397F">
      <w:pPr>
        <w:pStyle w:val="21"/>
        <w:rPr>
          <w:noProof/>
        </w:rPr>
      </w:pPr>
      <w:hyperlink w:anchor="_Toc124325899" w:history="1">
        <w:r w:rsidR="00326C1A" w:rsidRPr="004565B1">
          <w:rPr>
            <w:rStyle w:val="a9"/>
            <w:rFonts w:ascii="彩虹粗仿宋" w:eastAsia="彩虹粗仿宋" w:hAnsi="宋体" w:hint="eastAsia"/>
            <w:noProof/>
            <w:sz w:val="28"/>
            <w:szCs w:val="32"/>
          </w:rPr>
          <w:t>十五、禁止行为</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_Toc124325899 \h </w:instrText>
        </w:r>
        <w:r w:rsidR="00326C1A" w:rsidRPr="00480397">
          <w:rPr>
            <w:rFonts w:hint="eastAsia"/>
            <w:noProof/>
            <w:webHidden/>
          </w:rPr>
        </w:r>
        <w:r w:rsidR="00326C1A" w:rsidRPr="00480397">
          <w:rPr>
            <w:rFonts w:hint="eastAsia"/>
            <w:noProof/>
            <w:webHidden/>
          </w:rPr>
          <w:fldChar w:fldCharType="separate"/>
        </w:r>
        <w:r w:rsidR="00C53172">
          <w:rPr>
            <w:noProof/>
            <w:webHidden/>
          </w:rPr>
          <w:t>39</w:t>
        </w:r>
        <w:r w:rsidR="00326C1A" w:rsidRPr="00480397">
          <w:rPr>
            <w:rFonts w:hint="eastAsia"/>
            <w:noProof/>
            <w:webHidden/>
          </w:rPr>
          <w:fldChar w:fldCharType="end"/>
        </w:r>
      </w:hyperlink>
    </w:p>
    <w:p w14:paraId="6FB5505A" w14:textId="743FF83F" w:rsidR="00326C1A" w:rsidRPr="00480397" w:rsidRDefault="0049397F">
      <w:pPr>
        <w:pStyle w:val="21"/>
        <w:rPr>
          <w:noProof/>
        </w:rPr>
      </w:pPr>
      <w:hyperlink w:anchor="_Toc124325900" w:history="1">
        <w:r w:rsidR="00326C1A" w:rsidRPr="004565B1">
          <w:rPr>
            <w:rStyle w:val="a9"/>
            <w:rFonts w:ascii="彩虹粗仿宋" w:eastAsia="彩虹粗仿宋" w:hAnsi="宋体" w:hint="eastAsia"/>
            <w:noProof/>
            <w:sz w:val="28"/>
            <w:szCs w:val="32"/>
          </w:rPr>
          <w:t>十六、托管协议的变更、终止与基金财产的清算</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_Toc124325900 \h </w:instrText>
        </w:r>
        <w:r w:rsidR="00326C1A" w:rsidRPr="00480397">
          <w:rPr>
            <w:rFonts w:hint="eastAsia"/>
            <w:noProof/>
            <w:webHidden/>
          </w:rPr>
        </w:r>
        <w:r w:rsidR="00326C1A" w:rsidRPr="00480397">
          <w:rPr>
            <w:rFonts w:hint="eastAsia"/>
            <w:noProof/>
            <w:webHidden/>
          </w:rPr>
          <w:fldChar w:fldCharType="separate"/>
        </w:r>
        <w:r w:rsidR="00C53172">
          <w:rPr>
            <w:noProof/>
            <w:webHidden/>
          </w:rPr>
          <w:t>40</w:t>
        </w:r>
        <w:r w:rsidR="00326C1A" w:rsidRPr="00480397">
          <w:rPr>
            <w:rFonts w:hint="eastAsia"/>
            <w:noProof/>
            <w:webHidden/>
          </w:rPr>
          <w:fldChar w:fldCharType="end"/>
        </w:r>
      </w:hyperlink>
    </w:p>
    <w:p w14:paraId="19D871C7" w14:textId="55237A8D" w:rsidR="00326C1A" w:rsidRPr="00480397" w:rsidRDefault="0049397F">
      <w:pPr>
        <w:pStyle w:val="21"/>
        <w:rPr>
          <w:noProof/>
        </w:rPr>
      </w:pPr>
      <w:hyperlink w:anchor="_Toc124325901" w:history="1">
        <w:r w:rsidR="00326C1A" w:rsidRPr="004565B1">
          <w:rPr>
            <w:rStyle w:val="a9"/>
            <w:rFonts w:ascii="彩虹粗仿宋" w:eastAsia="彩虹粗仿宋" w:hAnsi="宋体" w:hint="eastAsia"/>
            <w:noProof/>
            <w:sz w:val="28"/>
            <w:szCs w:val="32"/>
          </w:rPr>
          <w:t>十七、违约责任</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_Toc124325901 \h </w:instrText>
        </w:r>
        <w:r w:rsidR="00326C1A" w:rsidRPr="00480397">
          <w:rPr>
            <w:rFonts w:hint="eastAsia"/>
            <w:noProof/>
            <w:webHidden/>
          </w:rPr>
        </w:r>
        <w:r w:rsidR="00326C1A" w:rsidRPr="00480397">
          <w:rPr>
            <w:rFonts w:hint="eastAsia"/>
            <w:noProof/>
            <w:webHidden/>
          </w:rPr>
          <w:fldChar w:fldCharType="separate"/>
        </w:r>
        <w:r w:rsidR="00C53172">
          <w:rPr>
            <w:noProof/>
            <w:webHidden/>
          </w:rPr>
          <w:t>42</w:t>
        </w:r>
        <w:r w:rsidR="00326C1A" w:rsidRPr="00480397">
          <w:rPr>
            <w:rFonts w:hint="eastAsia"/>
            <w:noProof/>
            <w:webHidden/>
          </w:rPr>
          <w:fldChar w:fldCharType="end"/>
        </w:r>
      </w:hyperlink>
    </w:p>
    <w:p w14:paraId="1F91941F" w14:textId="4D216231" w:rsidR="00326C1A" w:rsidRPr="00480397" w:rsidRDefault="0049397F">
      <w:pPr>
        <w:pStyle w:val="21"/>
        <w:rPr>
          <w:noProof/>
        </w:rPr>
      </w:pPr>
      <w:hyperlink w:anchor="_Toc124325902" w:history="1">
        <w:r w:rsidR="00326C1A" w:rsidRPr="004565B1">
          <w:rPr>
            <w:rStyle w:val="a9"/>
            <w:rFonts w:ascii="彩虹粗仿宋" w:eastAsia="彩虹粗仿宋" w:hAnsi="宋体" w:hint="eastAsia"/>
            <w:noProof/>
            <w:sz w:val="28"/>
            <w:szCs w:val="32"/>
          </w:rPr>
          <w:t>十八、争议解决方式</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_Toc124325902 \h </w:instrText>
        </w:r>
        <w:r w:rsidR="00326C1A" w:rsidRPr="00480397">
          <w:rPr>
            <w:rFonts w:hint="eastAsia"/>
            <w:noProof/>
            <w:webHidden/>
          </w:rPr>
        </w:r>
        <w:r w:rsidR="00326C1A" w:rsidRPr="00480397">
          <w:rPr>
            <w:rFonts w:hint="eastAsia"/>
            <w:noProof/>
            <w:webHidden/>
          </w:rPr>
          <w:fldChar w:fldCharType="separate"/>
        </w:r>
        <w:r w:rsidR="00C53172">
          <w:rPr>
            <w:noProof/>
            <w:webHidden/>
          </w:rPr>
          <w:t>43</w:t>
        </w:r>
        <w:r w:rsidR="00326C1A" w:rsidRPr="00480397">
          <w:rPr>
            <w:rFonts w:hint="eastAsia"/>
            <w:noProof/>
            <w:webHidden/>
          </w:rPr>
          <w:fldChar w:fldCharType="end"/>
        </w:r>
      </w:hyperlink>
    </w:p>
    <w:p w14:paraId="2EEC1EE9" w14:textId="14C0CC04" w:rsidR="00326C1A" w:rsidRPr="00480397" w:rsidRDefault="0049397F">
      <w:pPr>
        <w:pStyle w:val="21"/>
        <w:rPr>
          <w:noProof/>
        </w:rPr>
      </w:pPr>
      <w:hyperlink w:anchor="_Toc124325903" w:history="1">
        <w:r w:rsidR="00326C1A" w:rsidRPr="004565B1">
          <w:rPr>
            <w:rStyle w:val="a9"/>
            <w:rFonts w:ascii="彩虹粗仿宋" w:eastAsia="彩虹粗仿宋" w:hAnsi="宋体" w:hint="eastAsia"/>
            <w:noProof/>
            <w:sz w:val="28"/>
            <w:szCs w:val="32"/>
          </w:rPr>
          <w:t>十九、托管协议的效力</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_Toc124325903 \h </w:instrText>
        </w:r>
        <w:r w:rsidR="00326C1A" w:rsidRPr="00480397">
          <w:rPr>
            <w:rFonts w:hint="eastAsia"/>
            <w:noProof/>
            <w:webHidden/>
          </w:rPr>
        </w:r>
        <w:r w:rsidR="00326C1A" w:rsidRPr="00480397">
          <w:rPr>
            <w:rFonts w:hint="eastAsia"/>
            <w:noProof/>
            <w:webHidden/>
          </w:rPr>
          <w:fldChar w:fldCharType="separate"/>
        </w:r>
        <w:r w:rsidR="00C53172">
          <w:rPr>
            <w:noProof/>
            <w:webHidden/>
          </w:rPr>
          <w:t>44</w:t>
        </w:r>
        <w:r w:rsidR="00326C1A" w:rsidRPr="00480397">
          <w:rPr>
            <w:rFonts w:hint="eastAsia"/>
            <w:noProof/>
            <w:webHidden/>
          </w:rPr>
          <w:fldChar w:fldCharType="end"/>
        </w:r>
      </w:hyperlink>
    </w:p>
    <w:p w14:paraId="336AAC95" w14:textId="435F839A" w:rsidR="00326C1A" w:rsidRPr="00480397" w:rsidRDefault="0049397F">
      <w:pPr>
        <w:pStyle w:val="21"/>
        <w:rPr>
          <w:noProof/>
        </w:rPr>
      </w:pPr>
      <w:hyperlink w:anchor="_Toc124325904" w:history="1">
        <w:r w:rsidR="00326C1A" w:rsidRPr="004565B1">
          <w:rPr>
            <w:rStyle w:val="a9"/>
            <w:rFonts w:ascii="彩虹粗仿宋" w:eastAsia="彩虹粗仿宋" w:hAnsi="宋体" w:hint="eastAsia"/>
            <w:noProof/>
            <w:sz w:val="28"/>
            <w:szCs w:val="32"/>
          </w:rPr>
          <w:t>二十、其他事项</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_Toc124325904 \h </w:instrText>
        </w:r>
        <w:r w:rsidR="00326C1A" w:rsidRPr="00480397">
          <w:rPr>
            <w:rFonts w:hint="eastAsia"/>
            <w:noProof/>
            <w:webHidden/>
          </w:rPr>
        </w:r>
        <w:r w:rsidR="00326C1A" w:rsidRPr="00480397">
          <w:rPr>
            <w:rFonts w:hint="eastAsia"/>
            <w:noProof/>
            <w:webHidden/>
          </w:rPr>
          <w:fldChar w:fldCharType="separate"/>
        </w:r>
        <w:r w:rsidR="00C53172">
          <w:rPr>
            <w:noProof/>
            <w:webHidden/>
          </w:rPr>
          <w:t>45</w:t>
        </w:r>
        <w:r w:rsidR="00326C1A" w:rsidRPr="00480397">
          <w:rPr>
            <w:rFonts w:hint="eastAsia"/>
            <w:noProof/>
            <w:webHidden/>
          </w:rPr>
          <w:fldChar w:fldCharType="end"/>
        </w:r>
      </w:hyperlink>
    </w:p>
    <w:p w14:paraId="1E6BA51A" w14:textId="42489618" w:rsidR="00326C1A" w:rsidRPr="00480397" w:rsidRDefault="0049397F">
      <w:pPr>
        <w:pStyle w:val="21"/>
        <w:rPr>
          <w:noProof/>
        </w:rPr>
      </w:pPr>
      <w:hyperlink w:anchor="_Toc124325905" w:history="1">
        <w:r w:rsidR="00326C1A" w:rsidRPr="004565B1">
          <w:rPr>
            <w:rStyle w:val="a9"/>
            <w:rFonts w:ascii="彩虹粗仿宋" w:eastAsia="彩虹粗仿宋" w:hAnsi="宋体" w:hint="eastAsia"/>
            <w:noProof/>
            <w:sz w:val="28"/>
            <w:szCs w:val="32"/>
          </w:rPr>
          <w:t>二十一、托管协议的签订</w:t>
        </w:r>
        <w:r w:rsidR="00326C1A" w:rsidRPr="00480397">
          <w:rPr>
            <w:noProof/>
            <w:webHidden/>
          </w:rPr>
          <w:tab/>
        </w:r>
        <w:r w:rsidR="00326C1A" w:rsidRPr="00480397">
          <w:rPr>
            <w:rFonts w:hint="eastAsia"/>
            <w:noProof/>
            <w:webHidden/>
          </w:rPr>
          <w:fldChar w:fldCharType="begin"/>
        </w:r>
        <w:r w:rsidR="00326C1A" w:rsidRPr="004565B1">
          <w:rPr>
            <w:rFonts w:hint="eastAsia"/>
            <w:noProof/>
            <w:webHidden/>
          </w:rPr>
          <w:instrText xml:space="preserve"> PAGEREF _Toc124325905 \h </w:instrText>
        </w:r>
        <w:r w:rsidR="00326C1A" w:rsidRPr="00480397">
          <w:rPr>
            <w:rFonts w:hint="eastAsia"/>
            <w:noProof/>
            <w:webHidden/>
          </w:rPr>
        </w:r>
        <w:r w:rsidR="00326C1A" w:rsidRPr="00480397">
          <w:rPr>
            <w:rFonts w:hint="eastAsia"/>
            <w:noProof/>
            <w:webHidden/>
          </w:rPr>
          <w:fldChar w:fldCharType="separate"/>
        </w:r>
        <w:r w:rsidR="00C53172">
          <w:rPr>
            <w:noProof/>
            <w:webHidden/>
          </w:rPr>
          <w:t>46</w:t>
        </w:r>
        <w:r w:rsidR="00326C1A" w:rsidRPr="00480397">
          <w:rPr>
            <w:rFonts w:hint="eastAsia"/>
            <w:noProof/>
            <w:webHidden/>
          </w:rPr>
          <w:fldChar w:fldCharType="end"/>
        </w:r>
      </w:hyperlink>
    </w:p>
    <w:p w14:paraId="22A9892D" w14:textId="77777777" w:rsidR="00326C1A" w:rsidRPr="004565B1" w:rsidRDefault="00326C1A" w:rsidP="00326C1A">
      <w:pPr>
        <w:rPr>
          <w:rFonts w:ascii="彩虹粗仿宋" w:eastAsia="彩虹粗仿宋"/>
          <w:sz w:val="24"/>
        </w:rPr>
      </w:pPr>
      <w:r w:rsidRPr="004565B1">
        <w:rPr>
          <w:rFonts w:ascii="彩虹粗仿宋" w:eastAsia="彩虹粗仿宋" w:hAnsi="宋体" w:hint="eastAsia"/>
          <w:sz w:val="28"/>
        </w:rPr>
        <w:lastRenderedPageBreak/>
        <w:fldChar w:fldCharType="end"/>
      </w:r>
    </w:p>
    <w:p w14:paraId="5855CAB0" w14:textId="77777777" w:rsidR="00D12032" w:rsidRDefault="00D12032" w:rsidP="00326C1A">
      <w:pPr>
        <w:widowControl/>
        <w:adjustRightInd w:val="0"/>
        <w:snapToGrid w:val="0"/>
        <w:ind w:firstLineChars="200" w:firstLine="480"/>
        <w:rPr>
          <w:rFonts w:ascii="彩虹粗仿宋" w:eastAsia="彩虹粗仿宋" w:hAnsi="宋体" w:cs="Arial"/>
          <w:kern w:val="0"/>
          <w:sz w:val="24"/>
        </w:rPr>
        <w:sectPr w:rsidR="00D12032" w:rsidSect="00EA5C24">
          <w:headerReference w:type="default" r:id="rId9"/>
          <w:footerReference w:type="default" r:id="rId10"/>
          <w:pgSz w:w="11906" w:h="16838" w:code="9"/>
          <w:pgMar w:top="1418" w:right="1701" w:bottom="1418" w:left="1701" w:header="851" w:footer="992" w:gutter="0"/>
          <w:pgNumType w:start="0"/>
          <w:cols w:space="425"/>
          <w:titlePg/>
          <w:docGrid w:type="lines" w:linePitch="312"/>
        </w:sectPr>
      </w:pPr>
    </w:p>
    <w:p w14:paraId="5D0035B3" w14:textId="34C50F5B" w:rsidR="00326C1A" w:rsidRPr="004565B1" w:rsidRDefault="00326C1A" w:rsidP="00326C1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lastRenderedPageBreak/>
        <w:t>鉴于</w:t>
      </w:r>
      <w:r>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0557F">
        <w:rPr>
          <w:rFonts w:ascii="彩虹粗仿宋" w:eastAsia="彩虹粗仿宋" w:hAnsi="宋体" w:cs="Arial" w:hint="eastAsia"/>
          <w:kern w:val="0"/>
          <w:sz w:val="24"/>
        </w:rPr>
        <w:t>易方达</w:t>
      </w:r>
      <w:r w:rsidR="003649D4" w:rsidRPr="003649D4">
        <w:rPr>
          <w:rFonts w:ascii="彩虹粗仿宋" w:eastAsia="彩虹粗仿宋" w:hAnsi="宋体" w:cs="Arial" w:hint="eastAsia"/>
          <w:kern w:val="0"/>
          <w:sz w:val="24"/>
        </w:rPr>
        <w:t>3年封闭运作</w:t>
      </w:r>
      <w:r w:rsidR="00FF3413">
        <w:rPr>
          <w:rFonts w:ascii="彩虹粗仿宋" w:eastAsia="彩虹粗仿宋" w:hAnsi="宋体" w:cs="Arial" w:hint="eastAsia"/>
          <w:kern w:val="0"/>
          <w:sz w:val="24"/>
        </w:rPr>
        <w:t>战略配售</w:t>
      </w:r>
      <w:r w:rsidRPr="0020557F">
        <w:rPr>
          <w:rFonts w:ascii="彩虹粗仿宋" w:eastAsia="彩虹粗仿宋" w:hAnsi="宋体" w:cs="Arial" w:hint="eastAsia"/>
          <w:kern w:val="0"/>
          <w:sz w:val="24"/>
        </w:rPr>
        <w:t>灵活配置混合型</w:t>
      </w:r>
      <w:r w:rsidRPr="0020557F">
        <w:rPr>
          <w:rFonts w:ascii="彩虹粗仿宋" w:eastAsia="彩虹粗仿宋" w:hAnsi="宋体" w:cs="Arial"/>
          <w:kern w:val="0"/>
          <w:sz w:val="24"/>
        </w:rPr>
        <w:t>证券投资基金</w:t>
      </w:r>
      <w:r w:rsidR="008F7304">
        <w:rPr>
          <w:rFonts w:ascii="彩虹粗仿宋" w:eastAsia="彩虹粗仿宋" w:hAnsi="宋体" w:cs="Arial" w:hint="eastAsia"/>
          <w:kern w:val="0"/>
          <w:sz w:val="24"/>
        </w:rPr>
        <w:t>（L</w:t>
      </w:r>
      <w:r w:rsidR="008F7304">
        <w:rPr>
          <w:rFonts w:ascii="彩虹粗仿宋" w:eastAsia="彩虹粗仿宋" w:hAnsi="宋体" w:cs="Arial"/>
          <w:kern w:val="0"/>
          <w:sz w:val="24"/>
        </w:rPr>
        <w:t>OF）</w:t>
      </w:r>
      <w:r w:rsidRPr="004565B1">
        <w:rPr>
          <w:rFonts w:ascii="彩虹粗仿宋" w:eastAsia="彩虹粗仿宋" w:hAnsi="宋体" w:cs="Arial" w:hint="eastAsia"/>
          <w:kern w:val="0"/>
          <w:sz w:val="24"/>
        </w:rPr>
        <w:t>；</w:t>
      </w:r>
    </w:p>
    <w:p w14:paraId="6C18F043" w14:textId="77777777" w:rsidR="00326C1A" w:rsidRPr="004565B1" w:rsidRDefault="00326C1A" w:rsidP="00326C1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13C62B2F" w14:textId="610CFAFF" w:rsidR="00326C1A" w:rsidRPr="004565B1" w:rsidRDefault="00326C1A" w:rsidP="00326C1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基金管理有限公司拟担任</w:t>
      </w:r>
      <w:r w:rsidRPr="0020557F">
        <w:rPr>
          <w:rFonts w:ascii="彩虹粗仿宋" w:eastAsia="彩虹粗仿宋" w:hAnsi="宋体" w:cs="Arial" w:hint="eastAsia"/>
          <w:kern w:val="0"/>
          <w:sz w:val="24"/>
        </w:rPr>
        <w:t>易方达</w:t>
      </w:r>
      <w:r w:rsidR="003649D4" w:rsidRPr="003649D4">
        <w:rPr>
          <w:rFonts w:ascii="彩虹粗仿宋" w:eastAsia="彩虹粗仿宋" w:hAnsi="宋体" w:cs="Arial" w:hint="eastAsia"/>
          <w:kern w:val="0"/>
          <w:sz w:val="24"/>
        </w:rPr>
        <w:t>3年封闭运作</w:t>
      </w:r>
      <w:r w:rsidR="00FF3413">
        <w:rPr>
          <w:rFonts w:ascii="彩虹粗仿宋" w:eastAsia="彩虹粗仿宋" w:hAnsi="宋体" w:cs="Arial" w:hint="eastAsia"/>
          <w:kern w:val="0"/>
          <w:sz w:val="24"/>
        </w:rPr>
        <w:t>战略配售</w:t>
      </w:r>
      <w:r w:rsidRPr="0020557F">
        <w:rPr>
          <w:rFonts w:ascii="彩虹粗仿宋" w:eastAsia="彩虹粗仿宋" w:hAnsi="宋体" w:cs="Arial" w:hint="eastAsia"/>
          <w:kern w:val="0"/>
          <w:sz w:val="24"/>
        </w:rPr>
        <w:t>灵活配置混合型</w:t>
      </w:r>
      <w:r w:rsidRPr="0020557F">
        <w:rPr>
          <w:rFonts w:ascii="彩虹粗仿宋" w:eastAsia="彩虹粗仿宋" w:hAnsi="宋体" w:cs="Arial"/>
          <w:kern w:val="0"/>
          <w:sz w:val="24"/>
        </w:rPr>
        <w:t>证券投资基金</w:t>
      </w:r>
      <w:r w:rsidR="008F7304">
        <w:rPr>
          <w:rFonts w:ascii="彩虹粗仿宋" w:eastAsia="彩虹粗仿宋" w:hAnsi="宋体" w:cs="Arial" w:hint="eastAsia"/>
          <w:kern w:val="0"/>
          <w:sz w:val="24"/>
        </w:rPr>
        <w:t>（L</w:t>
      </w:r>
      <w:r w:rsidR="008F7304">
        <w:rPr>
          <w:rFonts w:ascii="彩虹粗仿宋" w:eastAsia="彩虹粗仿宋" w:hAnsi="宋体" w:cs="Arial"/>
          <w:kern w:val="0"/>
          <w:sz w:val="24"/>
        </w:rPr>
        <w:t>OF）</w:t>
      </w:r>
      <w:r w:rsidRPr="004565B1">
        <w:rPr>
          <w:rFonts w:ascii="彩虹粗仿宋" w:eastAsia="彩虹粗仿宋" w:hAnsi="宋体" w:cs="Arial" w:hint="eastAsia"/>
          <w:kern w:val="0"/>
          <w:sz w:val="24"/>
        </w:rPr>
        <w:t>的基金管理人，中国建设银行股份有限公司拟担任</w:t>
      </w:r>
      <w:r w:rsidRPr="0020557F">
        <w:rPr>
          <w:rFonts w:ascii="彩虹粗仿宋" w:eastAsia="彩虹粗仿宋" w:hAnsi="宋体" w:cs="Arial" w:hint="eastAsia"/>
          <w:kern w:val="0"/>
          <w:sz w:val="24"/>
        </w:rPr>
        <w:t>易方达</w:t>
      </w:r>
      <w:r w:rsidR="003649D4" w:rsidRPr="003649D4">
        <w:rPr>
          <w:rFonts w:ascii="彩虹粗仿宋" w:eastAsia="彩虹粗仿宋" w:hAnsi="宋体" w:cs="Arial" w:hint="eastAsia"/>
          <w:kern w:val="0"/>
          <w:sz w:val="24"/>
        </w:rPr>
        <w:t>3年封闭运作</w:t>
      </w:r>
      <w:r w:rsidR="00FF3413">
        <w:rPr>
          <w:rFonts w:ascii="彩虹粗仿宋" w:eastAsia="彩虹粗仿宋" w:hAnsi="宋体" w:cs="Arial" w:hint="eastAsia"/>
          <w:kern w:val="0"/>
          <w:sz w:val="24"/>
        </w:rPr>
        <w:t>战略配售</w:t>
      </w:r>
      <w:r w:rsidRPr="0020557F">
        <w:rPr>
          <w:rFonts w:ascii="彩虹粗仿宋" w:eastAsia="彩虹粗仿宋" w:hAnsi="宋体" w:cs="Arial" w:hint="eastAsia"/>
          <w:kern w:val="0"/>
          <w:sz w:val="24"/>
        </w:rPr>
        <w:t>灵活配置混合型</w:t>
      </w:r>
      <w:r w:rsidRPr="0020557F">
        <w:rPr>
          <w:rFonts w:ascii="彩虹粗仿宋" w:eastAsia="彩虹粗仿宋" w:hAnsi="宋体" w:cs="Arial"/>
          <w:kern w:val="0"/>
          <w:sz w:val="24"/>
        </w:rPr>
        <w:t>证券投资基金</w:t>
      </w:r>
      <w:r w:rsidR="008F7304">
        <w:rPr>
          <w:rFonts w:ascii="彩虹粗仿宋" w:eastAsia="彩虹粗仿宋" w:hAnsi="宋体" w:cs="Arial" w:hint="eastAsia"/>
          <w:kern w:val="0"/>
          <w:sz w:val="24"/>
        </w:rPr>
        <w:t>（L</w:t>
      </w:r>
      <w:r w:rsidR="008F7304">
        <w:rPr>
          <w:rFonts w:ascii="彩虹粗仿宋" w:eastAsia="彩虹粗仿宋" w:hAnsi="宋体" w:cs="Arial"/>
          <w:kern w:val="0"/>
          <w:sz w:val="24"/>
        </w:rPr>
        <w:t>OF）</w:t>
      </w:r>
      <w:r w:rsidRPr="004565B1">
        <w:rPr>
          <w:rFonts w:ascii="彩虹粗仿宋" w:eastAsia="彩虹粗仿宋" w:hAnsi="宋体" w:cs="Arial" w:hint="eastAsia"/>
          <w:kern w:val="0"/>
          <w:sz w:val="24"/>
        </w:rPr>
        <w:t>的基金托管人；</w:t>
      </w:r>
    </w:p>
    <w:p w14:paraId="347372D5" w14:textId="5EA1F9F2" w:rsidR="00326C1A" w:rsidRPr="004565B1" w:rsidRDefault="00326C1A" w:rsidP="00326C1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DB71B8" w:rsidRPr="0020557F">
        <w:rPr>
          <w:rFonts w:ascii="彩虹粗仿宋" w:eastAsia="彩虹粗仿宋" w:hAnsi="宋体" w:cs="Arial" w:hint="eastAsia"/>
          <w:kern w:val="0"/>
          <w:sz w:val="24"/>
        </w:rPr>
        <w:t>易方达</w:t>
      </w:r>
      <w:r w:rsidR="003649D4" w:rsidRPr="003649D4">
        <w:rPr>
          <w:rFonts w:ascii="彩虹粗仿宋" w:eastAsia="彩虹粗仿宋" w:hAnsi="宋体" w:cs="Arial" w:hint="eastAsia"/>
          <w:kern w:val="0"/>
          <w:sz w:val="24"/>
        </w:rPr>
        <w:t>3年封闭运作</w:t>
      </w:r>
      <w:r w:rsidR="00FF3413">
        <w:rPr>
          <w:rFonts w:ascii="彩虹粗仿宋" w:eastAsia="彩虹粗仿宋" w:hAnsi="宋体" w:cs="Arial" w:hint="eastAsia"/>
          <w:kern w:val="0"/>
          <w:sz w:val="24"/>
        </w:rPr>
        <w:t>战略配售</w:t>
      </w:r>
      <w:r w:rsidR="00DB71B8" w:rsidRPr="0020557F">
        <w:rPr>
          <w:rFonts w:ascii="彩虹粗仿宋" w:eastAsia="彩虹粗仿宋" w:hAnsi="宋体" w:cs="Arial" w:hint="eastAsia"/>
          <w:kern w:val="0"/>
          <w:sz w:val="24"/>
        </w:rPr>
        <w:t>灵活配置混合型</w:t>
      </w:r>
      <w:r w:rsidRPr="004565B1">
        <w:rPr>
          <w:rFonts w:ascii="彩虹粗仿宋" w:eastAsia="彩虹粗仿宋" w:hAnsi="宋体" w:cs="Arial" w:hint="eastAsia"/>
          <w:kern w:val="0"/>
          <w:sz w:val="24"/>
        </w:rPr>
        <w:t>证券投资基金</w:t>
      </w:r>
      <w:r w:rsidR="008F7304">
        <w:rPr>
          <w:rFonts w:ascii="彩虹粗仿宋" w:eastAsia="彩虹粗仿宋" w:hAnsi="宋体" w:cs="Arial" w:hint="eastAsia"/>
          <w:kern w:val="0"/>
          <w:sz w:val="24"/>
        </w:rPr>
        <w:t>（L</w:t>
      </w:r>
      <w:r w:rsidR="008F7304">
        <w:rPr>
          <w:rFonts w:ascii="彩虹粗仿宋" w:eastAsia="彩虹粗仿宋" w:hAnsi="宋体" w:cs="Arial"/>
          <w:kern w:val="0"/>
          <w:sz w:val="24"/>
        </w:rPr>
        <w:t>OF）</w:t>
      </w:r>
      <w:r w:rsidRPr="004565B1">
        <w:rPr>
          <w:rFonts w:ascii="彩虹粗仿宋" w:eastAsia="彩虹粗仿宋" w:hAnsi="宋体" w:cs="Arial" w:hint="eastAsia"/>
          <w:kern w:val="0"/>
          <w:sz w:val="24"/>
        </w:rPr>
        <w:t>的基金管理人和基金托管人之间的权利义务关系，特制订本托管协议；</w:t>
      </w:r>
    </w:p>
    <w:p w14:paraId="4C09172A" w14:textId="5731D4C8" w:rsidR="00326C1A" w:rsidRPr="004565B1" w:rsidRDefault="00326C1A" w:rsidP="00326C1A">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20557F">
        <w:rPr>
          <w:rFonts w:ascii="彩虹粗仿宋" w:eastAsia="彩虹粗仿宋" w:hAnsi="宋体" w:cs="Arial" w:hint="eastAsia"/>
          <w:kern w:val="0"/>
          <w:sz w:val="24"/>
          <w:lang w:val="en-GB"/>
        </w:rPr>
        <w:t>易方达</w:t>
      </w:r>
      <w:r w:rsidR="003649D4" w:rsidRPr="003649D4">
        <w:rPr>
          <w:rFonts w:ascii="彩虹粗仿宋" w:eastAsia="彩虹粗仿宋" w:hAnsi="宋体" w:cs="Arial" w:hint="eastAsia"/>
          <w:kern w:val="0"/>
          <w:sz w:val="24"/>
          <w:lang w:val="en-GB"/>
        </w:rPr>
        <w:t>3年封闭运作</w:t>
      </w:r>
      <w:r w:rsidR="00FF3413">
        <w:rPr>
          <w:rFonts w:ascii="彩虹粗仿宋" w:eastAsia="彩虹粗仿宋" w:hAnsi="宋体" w:cs="Arial" w:hint="eastAsia"/>
          <w:kern w:val="0"/>
          <w:sz w:val="24"/>
        </w:rPr>
        <w:t>战略配售</w:t>
      </w:r>
      <w:r w:rsidRPr="0020557F">
        <w:rPr>
          <w:rFonts w:ascii="彩虹粗仿宋" w:eastAsia="彩虹粗仿宋" w:hAnsi="宋体" w:cs="Arial" w:hint="eastAsia"/>
          <w:kern w:val="0"/>
          <w:sz w:val="24"/>
          <w:lang w:val="en-GB"/>
        </w:rPr>
        <w:t>灵活配置混合型</w:t>
      </w:r>
      <w:r w:rsidRPr="0020557F">
        <w:rPr>
          <w:rFonts w:ascii="彩虹粗仿宋" w:eastAsia="彩虹粗仿宋" w:hAnsi="宋体" w:cs="Arial"/>
          <w:kern w:val="0"/>
          <w:sz w:val="24"/>
          <w:lang w:val="en-GB"/>
        </w:rPr>
        <w:t>证券投资基金</w:t>
      </w:r>
      <w:r w:rsidR="008F7304">
        <w:rPr>
          <w:rFonts w:ascii="彩虹粗仿宋" w:eastAsia="彩虹粗仿宋" w:hAnsi="宋体" w:cs="Arial" w:hint="eastAsia"/>
          <w:kern w:val="0"/>
          <w:sz w:val="24"/>
        </w:rPr>
        <w:t>（L</w:t>
      </w:r>
      <w:r w:rsidR="008F7304">
        <w:rPr>
          <w:rFonts w:ascii="彩虹粗仿宋" w:eastAsia="彩虹粗仿宋" w:hAnsi="宋体" w:cs="Arial"/>
          <w:kern w:val="0"/>
          <w:sz w:val="24"/>
        </w:rPr>
        <w:t>OF）</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13CA9288" w14:textId="77777777" w:rsidR="00326C1A" w:rsidRPr="004565B1" w:rsidRDefault="00326C1A" w:rsidP="00326C1A">
      <w:pPr>
        <w:rPr>
          <w:rFonts w:ascii="彩虹粗仿宋" w:eastAsia="彩虹粗仿宋"/>
          <w:sz w:val="24"/>
          <w:lang w:val="en-GB"/>
        </w:rPr>
      </w:pPr>
    </w:p>
    <w:p w14:paraId="5814844E" w14:textId="77777777" w:rsidR="003C4916" w:rsidRDefault="003C4916">
      <w:pPr>
        <w:widowControl/>
        <w:jc w:val="left"/>
        <w:rPr>
          <w:rFonts w:ascii="彩虹粗仿宋" w:eastAsia="彩虹粗仿宋" w:hAnsi="Arial"/>
          <w:b/>
          <w:sz w:val="32"/>
          <w:szCs w:val="20"/>
          <w:lang w:val="en-GB"/>
        </w:rPr>
      </w:pPr>
      <w:bookmarkStart w:id="1" w:name="_Toc124325885"/>
      <w:r>
        <w:rPr>
          <w:rFonts w:ascii="彩虹粗仿宋" w:eastAsia="彩虹粗仿宋"/>
          <w:lang w:val="en-GB"/>
        </w:rPr>
        <w:br w:type="page"/>
      </w:r>
    </w:p>
    <w:p w14:paraId="5D6430F0" w14:textId="1AEB8330" w:rsidR="00326C1A" w:rsidRPr="004565B1" w:rsidRDefault="00326C1A" w:rsidP="00326C1A">
      <w:pPr>
        <w:pStyle w:val="2"/>
        <w:jc w:val="center"/>
        <w:rPr>
          <w:rFonts w:ascii="彩虹粗仿宋" w:eastAsia="彩虹粗仿宋"/>
        </w:rPr>
      </w:pPr>
      <w:r w:rsidRPr="004565B1">
        <w:rPr>
          <w:rFonts w:ascii="彩虹粗仿宋" w:eastAsia="彩虹粗仿宋" w:hint="eastAsia"/>
        </w:rPr>
        <w:lastRenderedPageBreak/>
        <w:t>一、基金托管协议当事人</w:t>
      </w:r>
      <w:bookmarkEnd w:id="1"/>
    </w:p>
    <w:p w14:paraId="67B6569B"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592555F8" w14:textId="172E6A6A" w:rsidR="00326C1A" w:rsidRPr="0089457F" w:rsidRDefault="00326C1A" w:rsidP="00B77ED9">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名称：易方达基金管理有限公司</w:t>
      </w:r>
    </w:p>
    <w:p w14:paraId="085FE6E2" w14:textId="158FDA01" w:rsidR="00326C1A" w:rsidRPr="0089457F" w:rsidRDefault="00326C1A" w:rsidP="00B77ED9">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注册地址：</w:t>
      </w:r>
      <w:r w:rsidR="003C4916" w:rsidRPr="0089457F">
        <w:rPr>
          <w:rFonts w:ascii="彩虹粗仿宋" w:eastAsia="彩虹粗仿宋" w:hAnsi="宋体" w:cs="Arial" w:hint="eastAsia"/>
          <w:sz w:val="24"/>
        </w:rPr>
        <w:t>广东省珠海市横琴新区宝华路</w:t>
      </w:r>
      <w:r w:rsidR="003C4916" w:rsidRPr="0089457F">
        <w:rPr>
          <w:rFonts w:ascii="彩虹粗仿宋" w:eastAsia="彩虹粗仿宋" w:hAnsi="宋体" w:cs="Arial"/>
          <w:sz w:val="24"/>
        </w:rPr>
        <w:t>6号105室-42891（集中办公区）</w:t>
      </w:r>
    </w:p>
    <w:p w14:paraId="62293322" w14:textId="77777777" w:rsidR="00326C1A" w:rsidRPr="0089457F" w:rsidRDefault="00326C1A" w:rsidP="00561B2E">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办公地址：广东省广州市珠江新城珠江东路</w:t>
      </w:r>
      <w:r w:rsidRPr="0089457F">
        <w:rPr>
          <w:rFonts w:ascii="彩虹粗仿宋" w:eastAsia="彩虹粗仿宋" w:hAnsi="宋体" w:cs="Arial"/>
          <w:sz w:val="24"/>
        </w:rPr>
        <w:t>30号广州银行大厦40-43楼</w:t>
      </w:r>
    </w:p>
    <w:p w14:paraId="619B80AF" w14:textId="77777777" w:rsidR="00326C1A" w:rsidRPr="0089457F" w:rsidRDefault="00326C1A" w:rsidP="00DB71B8">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邮政编码：</w:t>
      </w:r>
      <w:r w:rsidRPr="0089457F">
        <w:rPr>
          <w:rFonts w:ascii="彩虹粗仿宋" w:eastAsia="彩虹粗仿宋" w:hAnsi="宋体" w:cs="Arial"/>
          <w:sz w:val="24"/>
        </w:rPr>
        <w:t>510620</w:t>
      </w:r>
    </w:p>
    <w:p w14:paraId="25A4918B" w14:textId="77777777" w:rsidR="00326C1A" w:rsidRPr="0089457F" w:rsidRDefault="00326C1A" w:rsidP="00DB71B8">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法定代表人：刘晓艳</w:t>
      </w:r>
    </w:p>
    <w:p w14:paraId="35703E6A" w14:textId="4AAB0A91" w:rsidR="00326C1A" w:rsidRPr="0089457F" w:rsidRDefault="00326C1A" w:rsidP="00DB71B8">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成立日期：</w:t>
      </w:r>
      <w:r w:rsidRPr="0089457F">
        <w:rPr>
          <w:rFonts w:ascii="彩虹粗仿宋" w:eastAsia="彩虹粗仿宋" w:hAnsi="宋体" w:cs="Arial"/>
          <w:sz w:val="24"/>
        </w:rPr>
        <w:t>2001年4月17日</w:t>
      </w:r>
    </w:p>
    <w:p w14:paraId="2E1735D6" w14:textId="1EC12AFA" w:rsidR="00326C1A" w:rsidRPr="0089457F" w:rsidRDefault="00326C1A" w:rsidP="00DB71B8">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批准设立机关及批准设立文号：中国证监会证监基字</w:t>
      </w:r>
      <w:r w:rsidRPr="0089457F">
        <w:rPr>
          <w:rFonts w:eastAsia="彩虹粗仿宋" w:cs="Arial"/>
        </w:rPr>
        <w:t>[</w:t>
      </w:r>
      <w:r w:rsidRPr="0089457F">
        <w:rPr>
          <w:rFonts w:ascii="彩虹粗仿宋" w:eastAsia="彩虹粗仿宋" w:hAnsi="宋体" w:cs="Arial"/>
          <w:sz w:val="24"/>
        </w:rPr>
        <w:t>2001]</w:t>
      </w:r>
      <w:r w:rsidR="00561B2E">
        <w:rPr>
          <w:rFonts w:ascii="彩虹粗仿宋" w:eastAsia="彩虹粗仿宋" w:hAnsi="宋体" w:cs="Arial"/>
          <w:sz w:val="24"/>
        </w:rPr>
        <w:t xml:space="preserve"> </w:t>
      </w:r>
      <w:r w:rsidRPr="0089457F">
        <w:rPr>
          <w:rFonts w:ascii="彩虹粗仿宋" w:eastAsia="彩虹粗仿宋" w:hAnsi="宋体" w:cs="Arial"/>
          <w:sz w:val="24"/>
        </w:rPr>
        <w:t>4</w:t>
      </w:r>
      <w:r w:rsidRPr="0089457F">
        <w:rPr>
          <w:rFonts w:ascii="彩虹粗仿宋" w:eastAsia="彩虹粗仿宋" w:hAnsi="宋体" w:cs="Arial" w:hint="eastAsia"/>
          <w:sz w:val="24"/>
        </w:rPr>
        <w:t>号</w:t>
      </w:r>
    </w:p>
    <w:p w14:paraId="4B79179A" w14:textId="77777777" w:rsidR="00326C1A" w:rsidRPr="0089457F" w:rsidRDefault="00326C1A" w:rsidP="00DB71B8">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组织形式：有限责任公司</w:t>
      </w:r>
    </w:p>
    <w:p w14:paraId="7F8B4602" w14:textId="0AE81B5B" w:rsidR="00326C1A" w:rsidRPr="0089457F" w:rsidRDefault="00326C1A" w:rsidP="00DB71B8">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注册资本：</w:t>
      </w:r>
      <w:r w:rsidRPr="0089457F">
        <w:rPr>
          <w:rFonts w:ascii="彩虹粗仿宋" w:eastAsia="彩虹粗仿宋" w:hAnsi="宋体" w:cs="Arial"/>
          <w:sz w:val="24"/>
        </w:rPr>
        <w:t>12,000万元人民币</w:t>
      </w:r>
    </w:p>
    <w:p w14:paraId="1D09BD7B" w14:textId="77777777" w:rsidR="00326C1A" w:rsidRPr="0089457F" w:rsidRDefault="00326C1A" w:rsidP="003A1E0B">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存续期间：持续经营</w:t>
      </w:r>
    </w:p>
    <w:p w14:paraId="19B6C9D0" w14:textId="056E2D08" w:rsidR="00326C1A" w:rsidRPr="0089457F" w:rsidRDefault="00326C1A" w:rsidP="003A1E0B">
      <w:pPr>
        <w:adjustRightInd w:val="0"/>
        <w:snapToGrid w:val="0"/>
        <w:ind w:firstLineChars="200" w:firstLine="480"/>
        <w:rPr>
          <w:rFonts w:ascii="彩虹粗仿宋" w:hAnsi="宋体"/>
          <w:kern w:val="0"/>
          <w:sz w:val="24"/>
        </w:rPr>
      </w:pPr>
      <w:r w:rsidRPr="0089457F">
        <w:rPr>
          <w:rFonts w:ascii="彩虹粗仿宋" w:eastAsia="彩虹粗仿宋" w:hAnsi="宋体" w:cs="Arial" w:hint="eastAsia"/>
          <w:sz w:val="24"/>
        </w:rPr>
        <w:t>经营范围：</w:t>
      </w:r>
      <w:r w:rsidR="00FC7494" w:rsidRPr="0089457F">
        <w:rPr>
          <w:rFonts w:ascii="彩虹粗仿宋" w:eastAsia="彩虹粗仿宋" w:hAnsi="宋体" w:cs="Arial" w:hint="eastAsia"/>
          <w:sz w:val="24"/>
        </w:rPr>
        <w:t>公开募集证券投资基金管理、基金销售、特定客户资产管理</w:t>
      </w:r>
    </w:p>
    <w:p w14:paraId="1468F7E6"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19FAE30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48E497C0"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049E8588"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507571A5"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4495AC78" w14:textId="6EC23D82"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14:paraId="3D065627"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3723F8D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7A0E7F22"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1930478C"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6C3573A3"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59A233BE" w14:textId="77777777" w:rsidR="00326C1A" w:rsidRPr="004565B1" w:rsidRDefault="00326C1A" w:rsidP="00326C1A">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EA7DFDB" w14:textId="77777777" w:rsidR="00326C1A" w:rsidRPr="004565B1" w:rsidRDefault="00326C1A" w:rsidP="00326C1A">
      <w:pPr>
        <w:rPr>
          <w:rFonts w:ascii="彩虹粗仿宋" w:eastAsia="彩虹粗仿宋"/>
          <w:sz w:val="24"/>
        </w:rPr>
      </w:pPr>
    </w:p>
    <w:p w14:paraId="4943BA9C" w14:textId="77777777" w:rsidR="00326C1A" w:rsidRPr="004565B1" w:rsidRDefault="00326C1A" w:rsidP="00326C1A">
      <w:pPr>
        <w:pStyle w:val="2"/>
        <w:jc w:val="center"/>
        <w:rPr>
          <w:rFonts w:ascii="彩虹粗仿宋" w:eastAsia="彩虹粗仿宋"/>
          <w:sz w:val="30"/>
        </w:rPr>
      </w:pPr>
      <w:bookmarkStart w:id="3" w:name="_Toc124325886"/>
      <w:r w:rsidRPr="004565B1">
        <w:rPr>
          <w:rFonts w:ascii="彩虹粗仿宋" w:eastAsia="彩虹粗仿宋" w:hint="eastAsia"/>
          <w:sz w:val="30"/>
        </w:rPr>
        <w:lastRenderedPageBreak/>
        <w:t>二、基金托管协议的依据、目的和原则</w:t>
      </w:r>
      <w:bookmarkEnd w:id="3"/>
    </w:p>
    <w:p w14:paraId="465ADBA5" w14:textId="77777777" w:rsidR="00326C1A" w:rsidRPr="004565B1" w:rsidRDefault="00326C1A" w:rsidP="00326C1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6A9352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446864A5"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73E9DB1D" w14:textId="77777777" w:rsidR="00326C1A" w:rsidRPr="004565B1" w:rsidRDefault="00326C1A" w:rsidP="00326C1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D87EB2F"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12564976"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34CF030" w14:textId="77777777" w:rsidR="00326C1A" w:rsidRPr="004565B1" w:rsidRDefault="00326C1A" w:rsidP="00326C1A">
      <w:pPr>
        <w:rPr>
          <w:rFonts w:ascii="彩虹粗仿宋" w:eastAsia="彩虹粗仿宋"/>
          <w:sz w:val="24"/>
        </w:rPr>
      </w:pPr>
    </w:p>
    <w:p w14:paraId="472C1D1B" w14:textId="77777777" w:rsidR="00DB71B8" w:rsidRDefault="00DB71B8">
      <w:pPr>
        <w:widowControl/>
        <w:jc w:val="left"/>
        <w:rPr>
          <w:rFonts w:ascii="彩虹粗仿宋" w:eastAsia="彩虹粗仿宋" w:hAnsi="Arial"/>
          <w:b/>
          <w:sz w:val="30"/>
          <w:szCs w:val="20"/>
        </w:rPr>
      </w:pPr>
      <w:bookmarkStart w:id="4" w:name="_Toc124325887"/>
      <w:r>
        <w:rPr>
          <w:rFonts w:ascii="彩虹粗仿宋" w:eastAsia="彩虹粗仿宋"/>
          <w:sz w:val="30"/>
        </w:rPr>
        <w:br w:type="page"/>
      </w:r>
    </w:p>
    <w:p w14:paraId="09A71D62" w14:textId="01EEF4A5" w:rsidR="00326C1A" w:rsidRPr="004565B1" w:rsidRDefault="00326C1A" w:rsidP="00326C1A">
      <w:pPr>
        <w:pStyle w:val="2"/>
        <w:jc w:val="center"/>
        <w:rPr>
          <w:rFonts w:ascii="彩虹粗仿宋" w:eastAsia="彩虹粗仿宋"/>
          <w:sz w:val="30"/>
          <w:szCs w:val="24"/>
        </w:rPr>
      </w:pPr>
      <w:r w:rsidRPr="004565B1">
        <w:rPr>
          <w:rFonts w:ascii="彩虹粗仿宋" w:eastAsia="彩虹粗仿宋" w:hint="eastAsia"/>
          <w:sz w:val="30"/>
        </w:rPr>
        <w:lastRenderedPageBreak/>
        <w:t>三、基金托管人对基金管理人的业务监督和核查</w:t>
      </w:r>
      <w:bookmarkEnd w:id="4"/>
    </w:p>
    <w:p w14:paraId="6B1EF810" w14:textId="77777777" w:rsidR="00326C1A"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A67B240" w14:textId="77777777" w:rsidR="0049397F" w:rsidRPr="0049397F" w:rsidRDefault="00040200" w:rsidP="0049397F">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1</w:t>
      </w:r>
      <w:r>
        <w:rPr>
          <w:rFonts w:ascii="彩虹粗仿宋" w:eastAsia="彩虹粗仿宋" w:hAnsi="宋体" w:cs="Arial"/>
          <w:sz w:val="24"/>
        </w:rPr>
        <w:t xml:space="preserve">. </w:t>
      </w:r>
      <w:r w:rsidR="0049397F" w:rsidRPr="0049397F">
        <w:rPr>
          <w:rFonts w:ascii="彩虹粗仿宋" w:eastAsia="彩虹粗仿宋" w:hAnsi="宋体" w:cs="Arial" w:hint="eastAsia"/>
          <w:sz w:val="24"/>
        </w:rPr>
        <w:t>本基金的投资范围包括国内依法发行上市的股票（含中小板、创业板及其他经中国证监会核准上市的股票）、债券（包括国债、政策性金融债、中央银行票据、信用等级在AAA（含）以上的债券及非金融企业债务融资工具等）、债券回购、同业存单、银行存款（包含协议存款、定期存款及其他银行存款）、货币市场工具以及法律法规或中国证监会允许基金投资的其他金融工具（但须符合中国证监会相关规定）。</w:t>
      </w:r>
    </w:p>
    <w:p w14:paraId="272E22BC" w14:textId="77777777" w:rsidR="0049397F" w:rsidRPr="0049397F" w:rsidRDefault="0049397F" w:rsidP="0049397F">
      <w:pPr>
        <w:adjustRightInd w:val="0"/>
        <w:snapToGrid w:val="0"/>
        <w:ind w:firstLineChars="200" w:firstLine="480"/>
        <w:rPr>
          <w:rFonts w:ascii="彩虹粗仿宋" w:eastAsia="彩虹粗仿宋" w:hAnsi="宋体" w:cs="Arial" w:hint="eastAsia"/>
          <w:sz w:val="24"/>
        </w:rPr>
      </w:pPr>
      <w:r w:rsidRPr="0049397F">
        <w:rPr>
          <w:rFonts w:ascii="彩虹粗仿宋" w:eastAsia="彩虹粗仿宋" w:hAnsi="宋体" w:cs="Arial" w:hint="eastAsia"/>
          <w:sz w:val="24"/>
        </w:rPr>
        <w:t>如法律法规或监管机构以后允许基金投资其他品种，本基金可以将其纳入投资范围。</w:t>
      </w:r>
    </w:p>
    <w:p w14:paraId="77FBE5DB" w14:textId="2FF745D6" w:rsidR="00040200" w:rsidRDefault="0049397F" w:rsidP="0049397F">
      <w:pPr>
        <w:adjustRightInd w:val="0"/>
        <w:snapToGrid w:val="0"/>
        <w:ind w:firstLineChars="200" w:firstLine="480"/>
        <w:rPr>
          <w:rFonts w:ascii="彩虹粗仿宋" w:eastAsia="彩虹粗仿宋" w:hAnsi="宋体" w:cs="Arial"/>
          <w:sz w:val="24"/>
        </w:rPr>
      </w:pPr>
      <w:r w:rsidRPr="0049397F">
        <w:rPr>
          <w:rFonts w:ascii="彩虹粗仿宋" w:eastAsia="彩虹粗仿宋" w:hAnsi="宋体" w:cs="Arial" w:hint="eastAsia"/>
          <w:sz w:val="24"/>
        </w:rPr>
        <w:t>本基金封闭运作期内股票投资占基金资产的0-100%。</w:t>
      </w:r>
    </w:p>
    <w:p w14:paraId="460F9B3D" w14:textId="77777777" w:rsidR="0049397F" w:rsidRPr="0049397F" w:rsidRDefault="00040200" w:rsidP="0049397F">
      <w:pPr>
        <w:adjustRightInd w:val="0"/>
        <w:snapToGrid w:val="0"/>
        <w:ind w:firstLineChars="200" w:firstLine="480"/>
        <w:rPr>
          <w:rFonts w:ascii="彩虹粗仿宋" w:eastAsia="彩虹粗仿宋" w:hAnsi="宋体" w:cs="Arial" w:hint="eastAsia"/>
          <w:sz w:val="24"/>
        </w:rPr>
      </w:pPr>
      <w:r>
        <w:rPr>
          <w:rFonts w:ascii="彩虹粗仿宋" w:eastAsia="彩虹粗仿宋" w:hAnsi="宋体" w:cs="Arial" w:hint="eastAsia"/>
          <w:sz w:val="24"/>
        </w:rPr>
        <w:t>2</w:t>
      </w:r>
      <w:r>
        <w:rPr>
          <w:rFonts w:ascii="彩虹粗仿宋" w:eastAsia="彩虹粗仿宋" w:hAnsi="宋体" w:cs="Arial"/>
          <w:sz w:val="24"/>
        </w:rPr>
        <w:t xml:space="preserve">. </w:t>
      </w:r>
      <w:r w:rsidRPr="00040200">
        <w:rPr>
          <w:rFonts w:ascii="彩虹粗仿宋" w:eastAsia="彩虹粗仿宋" w:hAnsi="宋体" w:cs="Arial" w:hint="eastAsia"/>
          <w:sz w:val="24"/>
        </w:rPr>
        <w:t>本基金转为上市开放式基金（LOF）后</w:t>
      </w:r>
      <w:r>
        <w:rPr>
          <w:rFonts w:ascii="彩虹粗仿宋" w:eastAsia="彩虹粗仿宋" w:hAnsi="宋体" w:cs="Arial" w:hint="eastAsia"/>
          <w:sz w:val="24"/>
        </w:rPr>
        <w:t>，</w:t>
      </w:r>
      <w:r w:rsidR="0049397F" w:rsidRPr="0049397F">
        <w:rPr>
          <w:rFonts w:ascii="彩虹粗仿宋" w:eastAsia="彩虹粗仿宋" w:hAnsi="宋体" w:cs="Arial" w:hint="eastAsia"/>
          <w:sz w:val="24"/>
        </w:rPr>
        <w:t>本基金的投资范围包括国内依法发行上市的股票（包括创业板、中小板以及其他依法发行上市的股票）、内地与香港股票市场交易互联互通机制允许买卖的香港证券市场股票（以下简称“港股通股票”）、国内依法发行上市的债券（包括国债、央行票据、地方政府债、金融债、次级债、企业债、短期融资券、中期票据、公司债、可转换债券（含可分离交易可转债）、可交换债券、证券公司短期公司债券、中小企业私募债等）、资产支持证券、债券回购、银行存款、同业存单、权证、股指期货、国债期货、股票期权及法律法规或中国证监会允许基金投资的其他金融工具。</w:t>
      </w:r>
    </w:p>
    <w:p w14:paraId="5FC344D5" w14:textId="77777777" w:rsidR="0049397F" w:rsidRPr="0049397F" w:rsidRDefault="0049397F" w:rsidP="0049397F">
      <w:pPr>
        <w:adjustRightInd w:val="0"/>
        <w:snapToGrid w:val="0"/>
        <w:ind w:firstLineChars="200" w:firstLine="480"/>
        <w:rPr>
          <w:rFonts w:ascii="彩虹粗仿宋" w:eastAsia="彩虹粗仿宋" w:hAnsi="宋体" w:cs="Arial" w:hint="eastAsia"/>
          <w:sz w:val="24"/>
        </w:rPr>
      </w:pPr>
      <w:r w:rsidRPr="0049397F">
        <w:rPr>
          <w:rFonts w:ascii="彩虹粗仿宋" w:eastAsia="彩虹粗仿宋" w:hAnsi="宋体" w:cs="Arial" w:hint="eastAsia"/>
          <w:sz w:val="24"/>
        </w:rPr>
        <w:t>如法律法规或监管机构以后允许基金投资其他品种，本基金可以将其纳入投资范围。</w:t>
      </w:r>
    </w:p>
    <w:p w14:paraId="15ADF461" w14:textId="613478C4" w:rsidR="00040200" w:rsidRDefault="0049397F" w:rsidP="0049397F">
      <w:pPr>
        <w:adjustRightInd w:val="0"/>
        <w:snapToGrid w:val="0"/>
        <w:ind w:firstLineChars="200" w:firstLine="480"/>
        <w:rPr>
          <w:rFonts w:ascii="彩虹粗仿宋" w:eastAsia="彩虹粗仿宋" w:hAnsi="宋体" w:cs="Arial"/>
          <w:sz w:val="24"/>
        </w:rPr>
      </w:pPr>
      <w:r w:rsidRPr="0049397F">
        <w:rPr>
          <w:rFonts w:ascii="彩虹粗仿宋" w:eastAsia="彩虹粗仿宋" w:hAnsi="宋体" w:cs="Arial" w:hint="eastAsia"/>
          <w:sz w:val="24"/>
        </w:rPr>
        <w:t>本基金股票资产占基金资产的比例为60%-95%（其中港股通股票不超过股票资产的50%）；每个交易日日终在扣除股指期货、国债期货和股票期权合约需缴纳的交易保证金后，本基金持有现金或到期日在一年以内的政府债券的投资比例合计不低于基金资产净值的5%，现金不包括结算备付金、存出保证金、应收申购款等。权证、股指期货、国债期货、股票期权及其他金融工具的投资比例依照法律法规或监管机构的规定执行。</w:t>
      </w:r>
    </w:p>
    <w:p w14:paraId="732285D8" w14:textId="77777777" w:rsidR="00326C1A" w:rsidRDefault="00326C1A" w:rsidP="00326C1A">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w:t>
      </w:r>
      <w:r w:rsidRPr="004565B1">
        <w:rPr>
          <w:rFonts w:ascii="彩虹粗仿宋" w:eastAsia="彩虹粗仿宋" w:hint="eastAsia"/>
          <w:sz w:val="24"/>
        </w:rPr>
        <w:lastRenderedPageBreak/>
        <w:t>资、融资比例进行监督。基金托管人按下述比例和调整期限进行监督：</w:t>
      </w:r>
    </w:p>
    <w:p w14:paraId="72D57644" w14:textId="67067696" w:rsidR="00DB71B8" w:rsidRPr="00DB71B8" w:rsidRDefault="00DB71B8" w:rsidP="00DB71B8">
      <w:pPr>
        <w:adjustRightInd w:val="0"/>
        <w:snapToGrid w:val="0"/>
        <w:ind w:firstLineChars="200" w:firstLine="480"/>
        <w:rPr>
          <w:rFonts w:ascii="彩虹粗仿宋" w:eastAsia="彩虹粗仿宋"/>
          <w:sz w:val="24"/>
        </w:rPr>
      </w:pPr>
      <w:r w:rsidRPr="00DB71B8">
        <w:rPr>
          <w:rFonts w:ascii="彩虹粗仿宋" w:eastAsia="彩虹粗仿宋" w:hint="eastAsia"/>
          <w:sz w:val="24"/>
        </w:rPr>
        <w:t>1、封闭</w:t>
      </w:r>
      <w:r w:rsidR="00040200">
        <w:rPr>
          <w:rFonts w:ascii="彩虹粗仿宋" w:eastAsia="彩虹粗仿宋" w:hint="eastAsia"/>
          <w:sz w:val="24"/>
        </w:rPr>
        <w:t>运作</w:t>
      </w:r>
      <w:r w:rsidRPr="00DB71B8">
        <w:rPr>
          <w:rFonts w:ascii="彩虹粗仿宋" w:eastAsia="彩虹粗仿宋" w:hint="eastAsia"/>
          <w:sz w:val="24"/>
        </w:rPr>
        <w:t>期内投资组合限制</w:t>
      </w:r>
    </w:p>
    <w:p w14:paraId="61C0803F" w14:textId="77777777" w:rsidR="0049397F" w:rsidRPr="0049397F" w:rsidRDefault="0049397F" w:rsidP="0049397F">
      <w:pPr>
        <w:adjustRightInd w:val="0"/>
        <w:snapToGrid w:val="0"/>
        <w:ind w:firstLineChars="200" w:firstLine="480"/>
        <w:rPr>
          <w:rFonts w:ascii="彩虹粗仿宋" w:eastAsia="彩虹粗仿宋" w:hint="eastAsia"/>
          <w:sz w:val="24"/>
        </w:rPr>
      </w:pPr>
      <w:r w:rsidRPr="0049397F">
        <w:rPr>
          <w:rFonts w:ascii="彩虹粗仿宋" w:eastAsia="彩虹粗仿宋" w:hint="eastAsia"/>
          <w:sz w:val="24"/>
        </w:rPr>
        <w:t>（1）本基金投资于股票资产的比例为0-100%；</w:t>
      </w:r>
    </w:p>
    <w:p w14:paraId="3104ECBF" w14:textId="77777777" w:rsidR="0049397F" w:rsidRPr="0049397F" w:rsidRDefault="0049397F" w:rsidP="0049397F">
      <w:pPr>
        <w:adjustRightInd w:val="0"/>
        <w:snapToGrid w:val="0"/>
        <w:ind w:firstLineChars="200" w:firstLine="480"/>
        <w:rPr>
          <w:rFonts w:ascii="彩虹粗仿宋" w:eastAsia="彩虹粗仿宋" w:hint="eastAsia"/>
          <w:sz w:val="24"/>
        </w:rPr>
      </w:pPr>
      <w:r w:rsidRPr="0049397F">
        <w:rPr>
          <w:rFonts w:ascii="彩虹粗仿宋" w:eastAsia="彩虹粗仿宋" w:hint="eastAsia"/>
          <w:sz w:val="24"/>
        </w:rPr>
        <w:t>（2）本基金持有一家公司发行的证券，其市值不超过基金资产净值的10%；</w:t>
      </w:r>
    </w:p>
    <w:p w14:paraId="24FB1888" w14:textId="77777777" w:rsidR="0049397F" w:rsidRPr="0049397F" w:rsidRDefault="0049397F" w:rsidP="0049397F">
      <w:pPr>
        <w:adjustRightInd w:val="0"/>
        <w:snapToGrid w:val="0"/>
        <w:ind w:firstLineChars="200" w:firstLine="480"/>
        <w:rPr>
          <w:rFonts w:ascii="彩虹粗仿宋" w:eastAsia="彩虹粗仿宋" w:hint="eastAsia"/>
          <w:sz w:val="24"/>
        </w:rPr>
      </w:pPr>
      <w:r w:rsidRPr="0049397F">
        <w:rPr>
          <w:rFonts w:ascii="彩虹粗仿宋" w:eastAsia="彩虹粗仿宋" w:hint="eastAsia"/>
          <w:sz w:val="24"/>
        </w:rPr>
        <w:t>（3）本基金管理人管理的全部基金持有一家公司发行的证券，不超过该证券的10%；</w:t>
      </w:r>
    </w:p>
    <w:p w14:paraId="4FE8D546" w14:textId="77777777" w:rsidR="0049397F" w:rsidRPr="0049397F" w:rsidRDefault="0049397F" w:rsidP="0049397F">
      <w:pPr>
        <w:adjustRightInd w:val="0"/>
        <w:snapToGrid w:val="0"/>
        <w:ind w:firstLineChars="200" w:firstLine="480"/>
        <w:rPr>
          <w:rFonts w:ascii="彩虹粗仿宋" w:eastAsia="彩虹粗仿宋" w:hint="eastAsia"/>
          <w:sz w:val="24"/>
        </w:rPr>
      </w:pPr>
      <w:r w:rsidRPr="0049397F">
        <w:rPr>
          <w:rFonts w:ascii="彩虹粗仿宋" w:eastAsia="彩虹粗仿宋" w:hint="eastAsia"/>
          <w:sz w:val="24"/>
        </w:rPr>
        <w:t>（4）基金财产参与股票发行申购，本基金所申报的金额不超过本基金的总资产，本基金所申报的股票数量不超过拟发行股票公司本次发行股票的总量；</w:t>
      </w:r>
    </w:p>
    <w:p w14:paraId="324ABD4A" w14:textId="77777777" w:rsidR="0049397F" w:rsidRPr="0049397F" w:rsidRDefault="0049397F" w:rsidP="0049397F">
      <w:pPr>
        <w:adjustRightInd w:val="0"/>
        <w:snapToGrid w:val="0"/>
        <w:ind w:firstLineChars="200" w:firstLine="480"/>
        <w:rPr>
          <w:rFonts w:ascii="彩虹粗仿宋" w:eastAsia="彩虹粗仿宋" w:hint="eastAsia"/>
          <w:sz w:val="24"/>
        </w:rPr>
      </w:pPr>
      <w:r w:rsidRPr="0049397F">
        <w:rPr>
          <w:rFonts w:ascii="彩虹粗仿宋" w:eastAsia="彩虹粗仿宋" w:hint="eastAsia"/>
          <w:sz w:val="24"/>
        </w:rPr>
        <w:t>（5）本基金进入全国银行间同业市场进行债券回购的资金余额不得超过基金资产净值的40%；在全国银行间同业市场的债券回购最长期限为1年，债券回购到期后不得展期；</w:t>
      </w:r>
    </w:p>
    <w:p w14:paraId="784C9812" w14:textId="77777777" w:rsidR="0049397F" w:rsidRPr="0049397F" w:rsidRDefault="0049397F" w:rsidP="0049397F">
      <w:pPr>
        <w:adjustRightInd w:val="0"/>
        <w:snapToGrid w:val="0"/>
        <w:ind w:firstLineChars="200" w:firstLine="480"/>
        <w:rPr>
          <w:rFonts w:ascii="彩虹粗仿宋" w:eastAsia="彩虹粗仿宋" w:hint="eastAsia"/>
          <w:sz w:val="24"/>
        </w:rPr>
      </w:pPr>
      <w:r w:rsidRPr="0049397F">
        <w:rPr>
          <w:rFonts w:ascii="彩虹粗仿宋" w:eastAsia="彩虹粗仿宋" w:hint="eastAsia"/>
          <w:sz w:val="24"/>
        </w:rPr>
        <w:t>（6）本基金总资产不得超过基金净资产的200%；</w:t>
      </w:r>
    </w:p>
    <w:p w14:paraId="2D72E2BA" w14:textId="77777777" w:rsidR="0049397F" w:rsidRPr="0049397F" w:rsidRDefault="0049397F" w:rsidP="0049397F">
      <w:pPr>
        <w:adjustRightInd w:val="0"/>
        <w:snapToGrid w:val="0"/>
        <w:ind w:firstLineChars="200" w:firstLine="480"/>
        <w:rPr>
          <w:rFonts w:ascii="彩虹粗仿宋" w:eastAsia="彩虹粗仿宋" w:hint="eastAsia"/>
          <w:sz w:val="24"/>
        </w:rPr>
      </w:pPr>
      <w:r w:rsidRPr="0049397F">
        <w:rPr>
          <w:rFonts w:ascii="彩虹粗仿宋" w:eastAsia="彩虹粗仿宋" w:hint="eastAsia"/>
          <w:sz w:val="24"/>
        </w:rPr>
        <w:t>（7）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2B70BA89" w14:textId="77777777" w:rsidR="0049397F" w:rsidRPr="0049397F" w:rsidRDefault="0049397F" w:rsidP="0049397F">
      <w:pPr>
        <w:adjustRightInd w:val="0"/>
        <w:snapToGrid w:val="0"/>
        <w:ind w:firstLineChars="200" w:firstLine="480"/>
        <w:rPr>
          <w:rFonts w:ascii="彩虹粗仿宋" w:eastAsia="彩虹粗仿宋" w:hint="eastAsia"/>
          <w:sz w:val="24"/>
        </w:rPr>
      </w:pPr>
      <w:r w:rsidRPr="0049397F">
        <w:rPr>
          <w:rFonts w:ascii="彩虹粗仿宋" w:eastAsia="彩虹粗仿宋" w:hint="eastAsia"/>
          <w:sz w:val="24"/>
        </w:rPr>
        <w:t>（8）本基金与私募类证券资管产品及中国证监会认定的其他主体为交易对手开展逆回购交易的，可接受质押品的资质要求应当与基金合同约定的投资范围保持一致。</w:t>
      </w:r>
    </w:p>
    <w:p w14:paraId="1EB0DFC1" w14:textId="77777777" w:rsidR="0049397F" w:rsidRPr="0049397F" w:rsidRDefault="0049397F" w:rsidP="0049397F">
      <w:pPr>
        <w:adjustRightInd w:val="0"/>
        <w:snapToGrid w:val="0"/>
        <w:ind w:firstLineChars="200" w:firstLine="480"/>
        <w:rPr>
          <w:rFonts w:ascii="彩虹粗仿宋" w:eastAsia="彩虹粗仿宋" w:hint="eastAsia"/>
          <w:sz w:val="24"/>
        </w:rPr>
      </w:pPr>
      <w:r w:rsidRPr="0049397F">
        <w:rPr>
          <w:rFonts w:ascii="彩虹粗仿宋" w:eastAsia="彩虹粗仿宋" w:hint="eastAsia"/>
          <w:sz w:val="24"/>
        </w:rPr>
        <w:t>（9）法律法规及中国证监会规定的其他投资比例限制。</w:t>
      </w:r>
    </w:p>
    <w:p w14:paraId="0284BB9F" w14:textId="77777777" w:rsidR="0049397F" w:rsidRPr="0049397F" w:rsidRDefault="0049397F" w:rsidP="0049397F">
      <w:pPr>
        <w:adjustRightInd w:val="0"/>
        <w:snapToGrid w:val="0"/>
        <w:ind w:firstLineChars="200" w:firstLine="480"/>
        <w:rPr>
          <w:rFonts w:ascii="彩虹粗仿宋" w:eastAsia="彩虹粗仿宋" w:hint="eastAsia"/>
          <w:sz w:val="24"/>
        </w:rPr>
      </w:pPr>
      <w:r w:rsidRPr="0049397F">
        <w:rPr>
          <w:rFonts w:ascii="彩虹粗仿宋" w:eastAsia="彩虹粗仿宋" w:hint="eastAsia"/>
          <w:sz w:val="24"/>
        </w:rPr>
        <w:t>除上述第（4）、（8）项外，因证券市场波动、证券发行人合并、基金规模变动等基金管理人之外的因素致使基金投资比例不符合上述规定投资比例的，基金管理人应当在10个交易日内进行调整，但中国证监会规定的特殊情形除外。</w:t>
      </w:r>
    </w:p>
    <w:p w14:paraId="37FA0D9C" w14:textId="391E6155" w:rsidR="00DB71B8" w:rsidRDefault="0049397F" w:rsidP="0049397F">
      <w:pPr>
        <w:adjustRightInd w:val="0"/>
        <w:snapToGrid w:val="0"/>
        <w:ind w:firstLineChars="200" w:firstLine="480"/>
        <w:rPr>
          <w:rFonts w:ascii="彩虹粗仿宋" w:eastAsia="彩虹粗仿宋"/>
          <w:sz w:val="24"/>
        </w:rPr>
      </w:pPr>
      <w:r w:rsidRPr="0049397F">
        <w:rPr>
          <w:rFonts w:ascii="彩虹粗仿宋" w:eastAsia="彩虹粗仿宋" w:hint="eastAsia"/>
          <w:sz w:val="24"/>
        </w:rPr>
        <w:t>基金管理人应当自基金合同生效之日起六个月内使基金的投资组合比例符合基金合同的有关约定。上述期间，基金的投资范围、投资策略应当符合基金合同的约定。基金托管人对基金的投资的监督与检查自本基金合同生效之日起开始。</w:t>
      </w:r>
    </w:p>
    <w:p w14:paraId="14D721E9" w14:textId="7B3A051A" w:rsidR="003A1E0B" w:rsidRPr="003A1E0B" w:rsidRDefault="003A1E0B" w:rsidP="003A1E0B">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w:t>
      </w:r>
      <w:r w:rsidR="00040200" w:rsidRPr="00040200">
        <w:rPr>
          <w:rFonts w:ascii="彩虹粗仿宋" w:eastAsia="彩虹粗仿宋" w:hAnsi="宋体" w:cs="Arial" w:hint="eastAsia"/>
          <w:sz w:val="24"/>
        </w:rPr>
        <w:t>本基金转为上市开放式基金（LOF）后</w:t>
      </w:r>
      <w:r w:rsidRPr="003A1E0B">
        <w:rPr>
          <w:rFonts w:ascii="彩虹粗仿宋" w:eastAsia="彩虹粗仿宋" w:hint="eastAsia"/>
          <w:sz w:val="24"/>
        </w:rPr>
        <w:t>投资组合限制</w:t>
      </w:r>
    </w:p>
    <w:p w14:paraId="7B031751" w14:textId="3AD140D9"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1）本基金股票资产占基金资产的比例为60%-95%（其中投资于港股通股票的比例不超过股票资产的50%）；</w:t>
      </w:r>
    </w:p>
    <w:p w14:paraId="40A27E54" w14:textId="08B1A532"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2）每个交易日日终在扣除股指期货、国债期货和股票期权合约需缴纳的交易保证金后，本基金持有现金或到期日在一年以内的政府债券的投资比例合计不低于基金资产净值的5%，现金不包括结算备付金、存出保证金、应收申购款等；</w:t>
      </w:r>
    </w:p>
    <w:p w14:paraId="34D538C1" w14:textId="221B12E8"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3）本基金持有一家公司发行的证券，其市值不超过基金资产净值的10％；</w:t>
      </w:r>
    </w:p>
    <w:p w14:paraId="72EF0E97" w14:textId="03B11A6A"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4）本基金管理人管理的全部基金持有一家公司发行的证券，不超过该证券</w:t>
      </w:r>
      <w:r w:rsidRPr="0049397F">
        <w:rPr>
          <w:rFonts w:ascii="彩虹粗仿宋" w:eastAsia="彩虹粗仿宋" w:hint="eastAsia"/>
          <w:sz w:val="24"/>
        </w:rPr>
        <w:lastRenderedPageBreak/>
        <w:t>的10％；</w:t>
      </w:r>
    </w:p>
    <w:p w14:paraId="580FA5D3" w14:textId="3C4EF69A"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5）本基金持有的全部权证，其市值不得超过基金资产净值的3％；</w:t>
      </w:r>
    </w:p>
    <w:p w14:paraId="6B5969F0" w14:textId="3C573E39"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6）本基金管理人管理的全部基金持有的同一权证，不得超过该权证的   10％；</w:t>
      </w:r>
    </w:p>
    <w:p w14:paraId="604217AB" w14:textId="79FAE719"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7）本基金在任何交易日买入权证的总金额，不得超过上一交易日基金资产净值的0.5％；</w:t>
      </w:r>
    </w:p>
    <w:p w14:paraId="6292E225" w14:textId="2980947B"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8）本基金投资于同一原始权益人的各类资产支持证券的比例，不得超过基金资产净值的10％；</w:t>
      </w:r>
    </w:p>
    <w:p w14:paraId="37FA9C47" w14:textId="44CD09D3"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9）本基金持有的全部资产支持证券，其市值不得超过基金资产净值的20％；</w:t>
      </w:r>
    </w:p>
    <w:p w14:paraId="244A2CC8" w14:textId="08FEC703"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10）本基金持有的同一(指同一信用级别)资产支持证券的比例，不得超过该资产支持证券规模的10％；</w:t>
      </w:r>
    </w:p>
    <w:p w14:paraId="4CA4B817" w14:textId="31256C06"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11）本基金管理人管理的全部基金投资于同一原始权益人的各类资产支持证券，不得超过其各类资产支持证券合计规模的10％；</w:t>
      </w:r>
    </w:p>
    <w:p w14:paraId="6637367A" w14:textId="03ADE2EC"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6F31C447" w14:textId="40E728D0"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14:paraId="6343CF74" w14:textId="7F158C6D"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14）本基金进入全国银行间同业市场进行债券回购的资金余额不得超过基金资产净值的40%；在全国银行间同业市场的债券回购最长期限为1年，债券回购到期后不得展期；</w:t>
      </w:r>
    </w:p>
    <w:p w14:paraId="3B7A7221" w14:textId="78B91BC5"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15）本基金总资产不得超过基金净资产的140%；</w:t>
      </w:r>
    </w:p>
    <w:p w14:paraId="63791F6C" w14:textId="706B3D3D"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16）本基金持有单只中小企业私募债券，其市值不得超过本基金资产净值的10%；</w:t>
      </w:r>
    </w:p>
    <w:p w14:paraId="38B75E5B" w14:textId="5D1943EC"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17）本基金投资于股指期货，还应遵循如下投资组合限制：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终，持有的卖出股指期货合约价值不得超过基金持有的股票总市值的20%；本基金所持有的股票市值和买入、卖出股指期货合约价值，合计（轧差计算）占基金资产的比例为60%-95%；在任何交易日内交易(不包括平仓)的股指期货合约的成交金额不得超过上一交易日基金资产净值的20%；</w:t>
      </w:r>
    </w:p>
    <w:p w14:paraId="6DABA704" w14:textId="2D4F8AD4"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lastRenderedPageBreak/>
        <w:t>（</w:t>
      </w:r>
      <w:r w:rsidRPr="0049397F">
        <w:rPr>
          <w:rFonts w:ascii="彩虹粗仿宋" w:eastAsia="彩虹粗仿宋" w:hint="eastAsia"/>
          <w:sz w:val="24"/>
        </w:rPr>
        <w:t>18）本基金投资于国债期货，还应遵循如下投资组合限制：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6D333C1C" w14:textId="5F8DB58A"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19）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61960185" w14:textId="5A7A56C2"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20）基金参与融资业务后，在任何交易日日终，持有的融资买入股票与其他有价证券市值之和，不得超过基金资产净值的95%；</w:t>
      </w:r>
    </w:p>
    <w:p w14:paraId="52C53530" w14:textId="225F3256"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21）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72966586" w14:textId="391AC943" w:rsidR="0049397F" w:rsidRPr="0049397F" w:rsidRDefault="0049397F" w:rsidP="0049397F">
      <w:pPr>
        <w:adjustRightInd w:val="0"/>
        <w:snapToGrid w:val="0"/>
        <w:ind w:firstLineChars="200" w:firstLine="480"/>
        <w:rPr>
          <w:rFonts w:ascii="彩虹粗仿宋" w:eastAsia="彩虹粗仿宋" w:hint="eastAsia"/>
          <w:sz w:val="24"/>
        </w:rPr>
      </w:pPr>
      <w:r>
        <w:rPr>
          <w:rFonts w:ascii="彩虹粗仿宋" w:eastAsia="彩虹粗仿宋" w:hint="eastAsia"/>
          <w:sz w:val="24"/>
        </w:rPr>
        <w:t>（</w:t>
      </w:r>
      <w:r w:rsidRPr="0049397F">
        <w:rPr>
          <w:rFonts w:ascii="彩虹粗仿宋" w:eastAsia="彩虹粗仿宋" w:hint="eastAsia"/>
          <w:sz w:val="24"/>
        </w:rPr>
        <w:t>22）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14:paraId="69069DAD" w14:textId="53A7D5C6" w:rsidR="003A1E0B" w:rsidRPr="003A1E0B" w:rsidRDefault="0049397F" w:rsidP="0049397F">
      <w:pPr>
        <w:adjustRightInd w:val="0"/>
        <w:snapToGrid w:val="0"/>
        <w:ind w:firstLineChars="200" w:firstLine="480"/>
        <w:rPr>
          <w:rFonts w:ascii="彩虹粗仿宋" w:eastAsia="彩虹粗仿宋"/>
          <w:sz w:val="24"/>
        </w:rPr>
      </w:pPr>
      <w:r>
        <w:rPr>
          <w:rFonts w:ascii="彩虹粗仿宋" w:eastAsia="彩虹粗仿宋" w:hint="eastAsia"/>
          <w:sz w:val="24"/>
        </w:rPr>
        <w:t>（</w:t>
      </w:r>
      <w:r w:rsidRPr="0049397F">
        <w:rPr>
          <w:rFonts w:ascii="彩虹粗仿宋" w:eastAsia="彩虹粗仿宋" w:hint="eastAsia"/>
          <w:sz w:val="24"/>
        </w:rPr>
        <w:t>23）本基金与私募类证券资管产品及中国证监会认定的其他主体为交易对手开展逆回购交易的，可接受质押品的资质要求应当与基金合同约定的投资范围保持一致。</w:t>
      </w:r>
    </w:p>
    <w:p w14:paraId="66BAD615" w14:textId="7196F682" w:rsidR="003A1E0B" w:rsidRDefault="003A1E0B" w:rsidP="003A1E0B">
      <w:pPr>
        <w:adjustRightInd w:val="0"/>
        <w:snapToGrid w:val="0"/>
        <w:ind w:firstLineChars="200" w:firstLine="480"/>
        <w:rPr>
          <w:rFonts w:ascii="彩虹粗仿宋" w:eastAsia="彩虹粗仿宋"/>
          <w:sz w:val="24"/>
        </w:rPr>
      </w:pPr>
      <w:r w:rsidRPr="003A1E0B">
        <w:rPr>
          <w:rFonts w:ascii="彩虹粗仿宋" w:eastAsia="彩虹粗仿宋" w:hint="eastAsia"/>
          <w:sz w:val="24"/>
        </w:rPr>
        <w:t>（</w:t>
      </w:r>
      <w:r w:rsidR="00D12032">
        <w:rPr>
          <w:rFonts w:ascii="彩虹粗仿宋" w:eastAsia="彩虹粗仿宋"/>
          <w:sz w:val="24"/>
        </w:rPr>
        <w:t>24</w:t>
      </w:r>
      <w:r w:rsidRPr="003A1E0B">
        <w:rPr>
          <w:rFonts w:ascii="彩虹粗仿宋" w:eastAsia="彩虹粗仿宋" w:hint="eastAsia"/>
          <w:sz w:val="24"/>
        </w:rPr>
        <w:t>）</w:t>
      </w:r>
      <w:r w:rsidRPr="00C902C6">
        <w:rPr>
          <w:rFonts w:ascii="彩虹粗仿宋" w:eastAsia="彩虹粗仿宋" w:hint="eastAsia"/>
          <w:bCs/>
          <w:sz w:val="24"/>
        </w:rPr>
        <w:t>本基金投资的所有流通受限证券，其公允价值合计不得超过本基金资产净值的10%；本基金持有的单个流通受限证券，其公允价值不得超过本基金资产净值的3%；基金管理人与基金托管人协商一致，可以对以上比例限制进行修改。因流通受限证券价格波动、基金规模变动、新股申购等基金管理人无法控制的因素导致上述比例被动超标的，基金管理人应当停止主动买入流通受限证券并在流通受限期结束后卖出流通受限证券；</w:t>
      </w:r>
    </w:p>
    <w:p w14:paraId="3DDBDE13" w14:textId="761499E9" w:rsidR="003A1E0B" w:rsidRDefault="003A1E0B" w:rsidP="003A1E0B">
      <w:pPr>
        <w:adjustRightInd w:val="0"/>
        <w:snapToGrid w:val="0"/>
        <w:ind w:firstLineChars="200" w:firstLine="480"/>
        <w:rPr>
          <w:rFonts w:ascii="彩虹粗仿宋" w:eastAsia="彩虹粗仿宋"/>
          <w:sz w:val="24"/>
        </w:rPr>
      </w:pPr>
      <w:r>
        <w:rPr>
          <w:rFonts w:ascii="彩虹粗仿宋" w:eastAsia="彩虹粗仿宋" w:hint="eastAsia"/>
          <w:sz w:val="24"/>
        </w:rPr>
        <w:t>（</w:t>
      </w:r>
      <w:r w:rsidR="00D12032">
        <w:rPr>
          <w:rFonts w:ascii="彩虹粗仿宋" w:eastAsia="彩虹粗仿宋"/>
          <w:sz w:val="24"/>
        </w:rPr>
        <w:t>25</w:t>
      </w:r>
      <w:r>
        <w:rPr>
          <w:rFonts w:ascii="彩虹粗仿宋" w:eastAsia="彩虹粗仿宋"/>
          <w:sz w:val="24"/>
        </w:rPr>
        <w:t>）</w:t>
      </w:r>
      <w:r w:rsidRPr="003A1E0B">
        <w:rPr>
          <w:rFonts w:ascii="彩虹粗仿宋" w:eastAsia="彩虹粗仿宋" w:hint="eastAsia"/>
          <w:sz w:val="24"/>
        </w:rPr>
        <w:t>法律法规及中国证监会规定的其他投资比例限制。</w:t>
      </w:r>
    </w:p>
    <w:p w14:paraId="700DEC92" w14:textId="14ED79DE" w:rsidR="003A1E0B" w:rsidRPr="003A1E0B" w:rsidRDefault="003A1E0B" w:rsidP="003A1E0B">
      <w:pPr>
        <w:adjustRightInd w:val="0"/>
        <w:snapToGrid w:val="0"/>
        <w:ind w:firstLineChars="200" w:firstLine="480"/>
        <w:rPr>
          <w:rFonts w:ascii="彩虹粗仿宋" w:eastAsia="彩虹粗仿宋"/>
          <w:sz w:val="24"/>
        </w:rPr>
      </w:pPr>
      <w:r w:rsidRPr="00FF4599">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1244678D" w14:textId="29AC2294" w:rsidR="003A1E0B" w:rsidRDefault="003A1E0B" w:rsidP="003A1E0B">
      <w:pPr>
        <w:adjustRightInd w:val="0"/>
        <w:snapToGrid w:val="0"/>
        <w:ind w:firstLineChars="200" w:firstLine="480"/>
        <w:rPr>
          <w:rFonts w:ascii="彩虹粗仿宋" w:eastAsia="彩虹粗仿宋"/>
          <w:sz w:val="24"/>
        </w:rPr>
      </w:pPr>
      <w:r w:rsidRPr="003A1E0B">
        <w:rPr>
          <w:rFonts w:ascii="彩虹粗仿宋" w:eastAsia="彩虹粗仿宋" w:hint="eastAsia"/>
          <w:sz w:val="24"/>
        </w:rPr>
        <w:lastRenderedPageBreak/>
        <w:t>除上述第（2）、（12）、（13）、（</w:t>
      </w:r>
      <w:r w:rsidR="00D12032">
        <w:rPr>
          <w:rFonts w:ascii="彩虹粗仿宋" w:eastAsia="彩虹粗仿宋"/>
          <w:sz w:val="24"/>
        </w:rPr>
        <w:t>22</w:t>
      </w:r>
      <w:r w:rsidRPr="003A1E0B">
        <w:rPr>
          <w:rFonts w:ascii="彩虹粗仿宋" w:eastAsia="彩虹粗仿宋" w:hint="eastAsia"/>
          <w:sz w:val="24"/>
        </w:rPr>
        <w:t>）、（</w:t>
      </w:r>
      <w:r w:rsidR="00D12032">
        <w:rPr>
          <w:rFonts w:ascii="彩虹粗仿宋" w:eastAsia="彩虹粗仿宋"/>
          <w:sz w:val="24"/>
        </w:rPr>
        <w:t>23</w:t>
      </w:r>
      <w:r w:rsidRPr="003A1E0B">
        <w:rPr>
          <w:rFonts w:ascii="彩虹粗仿宋" w:eastAsia="彩虹粗仿宋" w:hint="eastAsia"/>
          <w:sz w:val="24"/>
        </w:rPr>
        <w:t>）项外，因证券市场波动、证券发行人合并、基金规模变动等基金管理人之外的因素致使基金投资比例不符合上述规定投资比例的，基金管理人应当在10个交易日内进行调整，但中国证监会规定的特殊情形除外。</w:t>
      </w:r>
    </w:p>
    <w:p w14:paraId="262051E6" w14:textId="77777777" w:rsidR="00326C1A"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40F2B40E" w14:textId="77777777" w:rsidR="00326C1A" w:rsidRDefault="00326C1A" w:rsidP="00326C1A">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9F24C36" w14:textId="77777777" w:rsidR="00326C1A" w:rsidRPr="004565B1" w:rsidRDefault="00326C1A" w:rsidP="00326C1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1F628644" w14:textId="77777777" w:rsidR="00326C1A" w:rsidRPr="004565B1" w:rsidRDefault="00326C1A" w:rsidP="00326C1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w:t>
      </w:r>
      <w:r>
        <w:rPr>
          <w:rFonts w:ascii="彩虹粗仿宋" w:eastAsia="彩虹粗仿宋" w:hint="eastAsia"/>
          <w:sz w:val="24"/>
        </w:rPr>
        <w:t>及</w:t>
      </w:r>
      <w:r>
        <w:rPr>
          <w:rFonts w:ascii="彩虹粗仿宋" w:eastAsia="彩虹粗仿宋"/>
          <w:sz w:val="24"/>
        </w:rPr>
        <w:t>损失</w:t>
      </w:r>
      <w:r w:rsidRPr="004565B1">
        <w:rPr>
          <w:rFonts w:ascii="彩虹粗仿宋" w:eastAsia="彩虹粗仿宋" w:hint="eastAsia"/>
          <w:sz w:val="24"/>
        </w:rPr>
        <w:t>，基金托管人不承担由此造成的任何法律责任及损失。若未履约的交易对手在基金托管人与基金管理人确定的时间前仍未承担违约责任及其他相关法律责任的，基金管理人</w:t>
      </w:r>
      <w:r w:rsidRPr="00276604">
        <w:rPr>
          <w:rFonts w:ascii="彩虹粗仿宋" w:eastAsia="彩虹粗仿宋" w:hint="eastAsia"/>
          <w:sz w:val="24"/>
        </w:rPr>
        <w:t>可以对相应损失先行予以承担，然后再</w:t>
      </w:r>
      <w:r w:rsidRPr="004565B1">
        <w:rPr>
          <w:rFonts w:ascii="彩虹粗仿宋" w:eastAsia="彩虹粗仿宋" w:hint="eastAsia"/>
          <w:sz w:val="24"/>
        </w:rPr>
        <w:t>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1C59F98"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3588493C"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基金管理人投资流通受限证券，应事先根据中国证监会相关规定，明确基金投</w:t>
      </w:r>
      <w:r w:rsidRPr="0089457F">
        <w:rPr>
          <w:rFonts w:ascii="彩虹粗仿宋" w:eastAsia="彩虹粗仿宋" w:hAnsi="宋体" w:cs="Arial" w:hint="eastAsia"/>
          <w:sz w:val="24"/>
        </w:rPr>
        <w:lastRenderedPageBreak/>
        <w:t>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86E536B" w14:textId="77777777" w:rsidR="00326C1A" w:rsidRPr="0089457F"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1.本基金</w:t>
      </w:r>
      <w:r w:rsidRPr="0089457F">
        <w:rPr>
          <w:rFonts w:ascii="彩虹粗仿宋" w:eastAsia="彩虹粗仿宋" w:hAnsi="宋体" w:cs="Arial"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B831ACB"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89457F">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7FA7BF4D" w14:textId="77777777" w:rsidR="00326C1A" w:rsidRPr="0089457F"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89457F">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DF4D5D1" w14:textId="77777777" w:rsidR="00804057" w:rsidRPr="0089457F" w:rsidRDefault="00804057">
      <w:pPr>
        <w:adjustRightInd w:val="0"/>
        <w:snapToGrid w:val="0"/>
        <w:ind w:firstLineChars="200" w:firstLine="480"/>
        <w:rPr>
          <w:rFonts w:ascii="彩虹粗仿宋" w:eastAsia="彩虹粗仿宋" w:hAnsi="宋体" w:cs="Arial"/>
          <w:sz w:val="24"/>
        </w:rPr>
      </w:pPr>
      <w:r w:rsidRPr="00702BC9">
        <w:rPr>
          <w:rFonts w:ascii="彩虹粗仿宋" w:eastAsia="彩虹粗仿宋" w:hAnsi="宋体" w:cs="Arial" w:hint="eastAsia"/>
          <w:sz w:val="24"/>
        </w:rPr>
        <w:t>本基金投资流通受限证券，不得预付任何形式的保证金。</w:t>
      </w:r>
    </w:p>
    <w:p w14:paraId="6162D9D7"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89457F">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89457F">
        <w:rPr>
          <w:rFonts w:ascii="彩虹粗仿宋" w:eastAsia="彩虹粗仿宋" w:hAnsi="宋体" w:cs="Arial" w:hint="eastAsia"/>
          <w:sz w:val="24"/>
        </w:rPr>
        <w:t>基金投资非公开发行股票相关流动性风险处置预案。</w:t>
      </w:r>
    </w:p>
    <w:p w14:paraId="284C0A76"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83A264A"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89457F">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9DB9B0F"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（1）中国证监会批准发行非公开发行股票的批准文件。</w:t>
      </w:r>
    </w:p>
    <w:p w14:paraId="38D84E70"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lastRenderedPageBreak/>
        <w:t>（2）非公开发行股票有关发行数量、发行价格、锁定期等发行资料。</w:t>
      </w:r>
    </w:p>
    <w:p w14:paraId="5D45FD2C"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610E5CB2"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（4）基金拟认购的数量、价格、总成本、账面价值。</w:t>
      </w:r>
    </w:p>
    <w:p w14:paraId="7F06FF16" w14:textId="03AC804C" w:rsidR="00326C1A" w:rsidRPr="0089457F"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89457F">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A74FACF"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04C6AEF2"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89457F">
        <w:rPr>
          <w:rFonts w:ascii="彩虹粗仿宋" w:eastAsia="彩虹粗仿宋" w:hAnsi="宋体" w:cs="Arial" w:hint="eastAsia"/>
          <w:sz w:val="24"/>
        </w:rPr>
        <w:t>基金托管人根据有关规定有权对基金管理人进行以下事项监督：</w:t>
      </w:r>
    </w:p>
    <w:p w14:paraId="553221ED"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（1）本基金投资流通受限证券时的法律法规遵守情况。</w:t>
      </w:r>
    </w:p>
    <w:p w14:paraId="7F4C5AC9"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（2）在基金投资流通受限证券管理工作方面有关制度、流动性风险处置预案的建立与完善情况。</w:t>
      </w:r>
    </w:p>
    <w:p w14:paraId="2F43BB1F"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（3）有关比例限制的执行情况。</w:t>
      </w:r>
    </w:p>
    <w:p w14:paraId="546E4F87"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（4）信息披露情况。</w:t>
      </w:r>
    </w:p>
    <w:p w14:paraId="26EDE1E2" w14:textId="77777777" w:rsidR="00326C1A" w:rsidRPr="0089457F"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Pr="0089457F">
        <w:rPr>
          <w:rFonts w:ascii="彩虹粗仿宋" w:eastAsia="彩虹粗仿宋" w:hAnsi="宋体" w:cs="Arial" w:hint="eastAsia"/>
          <w:sz w:val="24"/>
        </w:rPr>
        <w:t>相关法律法规对基金投资流通受限证券有新规定的，从其规定。</w:t>
      </w:r>
    </w:p>
    <w:p w14:paraId="387EBF1C" w14:textId="77777777" w:rsidR="00804057" w:rsidRPr="0089457F" w:rsidRDefault="00804057" w:rsidP="00804057">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7176742E" w14:textId="45921CFD" w:rsidR="00804057" w:rsidRPr="004565B1" w:rsidRDefault="00804057" w:rsidP="00804057">
      <w:pPr>
        <w:adjustRightInd w:val="0"/>
        <w:snapToGrid w:val="0"/>
        <w:ind w:firstLineChars="200" w:firstLine="480"/>
        <w:rPr>
          <w:rFonts w:ascii="彩虹粗仿宋" w:eastAsia="彩虹粗仿宋"/>
          <w:i/>
          <w:sz w:val="24"/>
        </w:rPr>
      </w:pPr>
      <w:r w:rsidRPr="0089457F">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0EFF6DE7" w14:textId="1606EE1D" w:rsidR="00326C1A" w:rsidRPr="004565B1" w:rsidRDefault="00804057"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w:t>
      </w:r>
      <w:r w:rsidR="00326C1A" w:rsidRPr="0089457F">
        <w:rPr>
          <w:rFonts w:ascii="彩虹粗仿宋" w:hint="eastAsia"/>
          <w:sz w:val="24"/>
        </w:rPr>
        <w:t>）</w:t>
      </w:r>
      <w:r w:rsidR="00326C1A"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827DF60" w14:textId="116EEFC1"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317AF">
        <w:rPr>
          <w:rFonts w:ascii="彩虹粗仿宋" w:eastAsia="彩虹粗仿宋" w:hAnsi="宋体" w:cs="Arial" w:hint="eastAsia"/>
          <w:sz w:val="24"/>
        </w:rPr>
        <w:t>八</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w:t>
      </w:r>
      <w:r w:rsidRPr="004565B1">
        <w:rPr>
          <w:rFonts w:ascii="彩虹粗仿宋" w:eastAsia="彩虹粗仿宋" w:hAnsi="宋体" w:cs="Arial" w:hint="eastAsia"/>
          <w:sz w:val="24"/>
        </w:rPr>
        <w:lastRenderedPageBreak/>
        <w:t>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CB16960" w14:textId="67F06A6B"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317AF">
        <w:rPr>
          <w:rFonts w:ascii="彩虹粗仿宋" w:eastAsia="彩虹粗仿宋" w:hAnsi="宋体" w:cs="Arial" w:hint="eastAsia"/>
          <w:sz w:val="24"/>
        </w:rPr>
        <w:t>九</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D245953" w14:textId="0D2F8AA1"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317AF">
        <w:rPr>
          <w:rFonts w:ascii="彩虹粗仿宋" w:eastAsia="彩虹粗仿宋" w:hAnsi="宋体" w:cs="Arial" w:hint="eastAsia"/>
          <w:sz w:val="24"/>
        </w:rPr>
        <w:t>十</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668389A3" w14:textId="73E5EA59"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w:t>
      </w:r>
      <w:r w:rsidR="00B317AF">
        <w:rPr>
          <w:rFonts w:ascii="彩虹粗仿宋" w:eastAsia="彩虹粗仿宋" w:hAnsi="宋体" w:cs="Arial" w:hint="eastAsia"/>
          <w:sz w:val="24"/>
        </w:rPr>
        <w:t>一</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F440CCD" w14:textId="77777777" w:rsidR="00326C1A" w:rsidRPr="004565B1" w:rsidRDefault="00326C1A" w:rsidP="00326C1A">
      <w:pPr>
        <w:rPr>
          <w:rFonts w:ascii="彩虹粗仿宋" w:eastAsia="彩虹粗仿宋"/>
          <w:sz w:val="24"/>
        </w:rPr>
      </w:pPr>
    </w:p>
    <w:p w14:paraId="78564361" w14:textId="77777777" w:rsidR="00C6017B" w:rsidRDefault="00C6017B">
      <w:pPr>
        <w:widowControl/>
        <w:jc w:val="left"/>
        <w:rPr>
          <w:rFonts w:ascii="彩虹粗仿宋" w:eastAsia="彩虹粗仿宋" w:hAnsi="Arial"/>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Pr>
          <w:rFonts w:ascii="彩虹粗仿宋" w:eastAsia="彩虹粗仿宋"/>
          <w:sz w:val="30"/>
        </w:rPr>
        <w:br w:type="page"/>
      </w:r>
    </w:p>
    <w:p w14:paraId="50AC0577" w14:textId="03F20FD6"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25A7CC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47189E7"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2C431F7"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BBDC2C6" w14:textId="77777777" w:rsidR="00326C1A" w:rsidRPr="004565B1" w:rsidRDefault="00326C1A" w:rsidP="00326C1A">
      <w:pPr>
        <w:rPr>
          <w:rFonts w:ascii="彩虹粗仿宋" w:eastAsia="彩虹粗仿宋"/>
          <w:sz w:val="24"/>
        </w:rPr>
      </w:pPr>
    </w:p>
    <w:p w14:paraId="06FF0E01" w14:textId="77777777" w:rsidR="00C6017B" w:rsidRDefault="00C6017B">
      <w:pPr>
        <w:widowControl/>
        <w:jc w:val="left"/>
        <w:rPr>
          <w:rFonts w:ascii="彩虹粗仿宋" w:eastAsia="彩虹粗仿宋" w:hAnsi="Arial"/>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Pr>
          <w:rFonts w:ascii="彩虹粗仿宋" w:eastAsia="彩虹粗仿宋"/>
          <w:sz w:val="30"/>
        </w:rPr>
        <w:br w:type="page"/>
      </w:r>
    </w:p>
    <w:p w14:paraId="59E5EAF0" w14:textId="590A9B92"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472DE30"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25C2D1F2"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3DFD0A14"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2F7880F3"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14:paraId="3CF7C26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07E9678C" w14:textId="60ECABEB"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14:paraId="20362AF2"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91A4B8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60D023B4"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2BF689EE" w14:textId="0C07A0E8"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1.基金募集期间募集的资金应存于基金募集专户。该账户由基金管理人开立并管理。</w:t>
      </w:r>
    </w:p>
    <w:p w14:paraId="2C164BA0"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6E5FFCA2"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736BC5F0"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0895886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6B9E3613"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14:paraId="2F8D5743"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5C596F98"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6E1AF448"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1B1A54BC"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5C317D66"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1A4885F" w14:textId="77777777" w:rsidR="00326C1A"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501087F1" w14:textId="77777777" w:rsidR="00326C1A" w:rsidRPr="00FB0C91" w:rsidRDefault="00326C1A" w:rsidP="00326C1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253C03E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0A6E056B" w14:textId="1BB49DC1" w:rsidR="00326C1A" w:rsidRDefault="00326C1A" w:rsidP="00326C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39D2873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5C99AB9B"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0E5951B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w:t>
      </w:r>
      <w:r w:rsidRPr="004565B1">
        <w:rPr>
          <w:rFonts w:ascii="彩虹粗仿宋" w:eastAsia="彩虹粗仿宋" w:hAnsi="宋体" w:cs="Arial" w:hint="eastAsia"/>
          <w:sz w:val="24"/>
        </w:rPr>
        <w:lastRenderedPageBreak/>
        <w:t>管理人和基金托管人共同代表基金签订全国银行间债券市场债券回购主协议。</w:t>
      </w:r>
    </w:p>
    <w:p w14:paraId="13A0D5B7"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1C33871A"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7FD2BE11"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52D2994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744ED916" w14:textId="2C02D2B0" w:rsidR="00326C1A" w:rsidRPr="004565B1" w:rsidRDefault="00326C1A" w:rsidP="00326C1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0FEB05D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464C1C31" w14:textId="77777777" w:rsidR="00326C1A" w:rsidRPr="004565B1" w:rsidRDefault="00326C1A" w:rsidP="00326C1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0E24CC7" w14:textId="77777777" w:rsidR="00326C1A" w:rsidRPr="004565B1" w:rsidRDefault="00326C1A" w:rsidP="00326C1A">
      <w:pPr>
        <w:rPr>
          <w:rFonts w:ascii="彩虹粗仿宋" w:eastAsia="彩虹粗仿宋"/>
          <w:sz w:val="24"/>
        </w:rPr>
      </w:pPr>
    </w:p>
    <w:p w14:paraId="5040DE02" w14:textId="77777777" w:rsidR="00B400B9" w:rsidRDefault="00B400B9">
      <w:pPr>
        <w:widowControl/>
        <w:jc w:val="left"/>
        <w:rPr>
          <w:rFonts w:ascii="彩虹粗仿宋" w:eastAsia="彩虹粗仿宋" w:hAnsi="Arial"/>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Pr>
          <w:rFonts w:ascii="彩虹粗仿宋" w:eastAsia="彩虹粗仿宋"/>
          <w:sz w:val="30"/>
        </w:rPr>
        <w:br w:type="page"/>
      </w:r>
    </w:p>
    <w:p w14:paraId="34A86B59" w14:textId="5DE5B440"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C2B1551"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BDD920D"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5E38DD74"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46949816"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4D9B61E0"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D06BF11"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66DCD03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402C63B6"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01FA0A86"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0725C24"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6E45CA63"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06722BBC"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650470D6"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76699BA7"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4C8554AC" w14:textId="77777777" w:rsidR="00326C1A" w:rsidRPr="004565B1" w:rsidRDefault="00326C1A" w:rsidP="00326C1A">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20E1FD4"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62E7DD9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742C8799"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6B5AFD0E" w14:textId="28024497" w:rsidR="00326C1A" w:rsidRPr="004565B1" w:rsidRDefault="00326C1A" w:rsidP="00326C1A">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w:t>
      </w:r>
      <w:r w:rsidRPr="00276604">
        <w:rPr>
          <w:rFonts w:ascii="彩虹粗仿宋" w:eastAsia="彩虹粗仿宋" w:hAnsi="宋体" w:cs="Arial" w:hint="eastAsia"/>
          <w:szCs w:val="24"/>
        </w:rPr>
        <w:t>，</w:t>
      </w:r>
      <w:r w:rsidR="00A63D7A" w:rsidRPr="00276604">
        <w:rPr>
          <w:rFonts w:ascii="彩虹粗仿宋" w:eastAsia="彩虹粗仿宋" w:hAnsi="宋体" w:cs="Arial" w:hint="eastAsia"/>
          <w:szCs w:val="24"/>
        </w:rPr>
        <w:t>包括赔偿</w:t>
      </w:r>
      <w:r w:rsidR="00A63D7A" w:rsidRPr="00702BC9">
        <w:rPr>
          <w:rFonts w:ascii="彩虹粗仿宋" w:eastAsia="彩虹粗仿宋" w:hAnsi="宋体" w:cs="Arial" w:hint="eastAsia"/>
          <w:szCs w:val="24"/>
        </w:rPr>
        <w:t>在该市场引起其他托</w:t>
      </w:r>
      <w:r w:rsidR="00A63D7A" w:rsidRPr="00276604">
        <w:rPr>
          <w:rFonts w:ascii="彩虹粗仿宋" w:eastAsia="彩虹粗仿宋" w:hAnsi="宋体" w:cs="Arial" w:hint="eastAsia"/>
          <w:szCs w:val="24"/>
        </w:rPr>
        <w:t>管客户交易失败</w:t>
      </w:r>
      <w:r w:rsidRPr="00276604">
        <w:rPr>
          <w:rFonts w:ascii="彩虹粗仿宋" w:eastAsia="彩虹粗仿宋" w:hAnsi="宋体" w:cs="Arial" w:hint="eastAsia"/>
          <w:szCs w:val="24"/>
        </w:rPr>
        <w:t>、赔偿因占用</w:t>
      </w:r>
      <w:r w:rsidRPr="007C0E71">
        <w:rPr>
          <w:rFonts w:ascii="彩虹粗仿宋" w:eastAsia="彩虹粗仿宋" w:hAnsi="宋体" w:cs="Arial" w:hint="eastAsia"/>
          <w:szCs w:val="24"/>
        </w:rPr>
        <w:t>结算参与人</w:t>
      </w:r>
      <w:r w:rsidRPr="00276604">
        <w:rPr>
          <w:rFonts w:ascii="彩虹粗仿宋" w:eastAsia="彩虹粗仿宋" w:hAnsi="宋体" w:cs="Arial" w:hint="eastAsia"/>
          <w:szCs w:val="24"/>
        </w:rPr>
        <w:t>最低备付金带来的利息损失</w:t>
      </w:r>
      <w:r w:rsidRPr="007C0E71">
        <w:rPr>
          <w:rFonts w:ascii="彩虹粗仿宋" w:eastAsia="彩虹粗仿宋" w:hAnsi="宋体" w:cs="Arial" w:hint="eastAsia"/>
          <w:szCs w:val="24"/>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1CAAE153" w14:textId="77777777" w:rsidR="00326C1A" w:rsidRPr="004565B1" w:rsidRDefault="00326C1A" w:rsidP="00326C1A">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6292DB88"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36FCDAF5"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D68A7B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52F718F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6C85440C"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4F90606B" w14:textId="7A0E2CD1"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70CFBD9D"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6CAA1A9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w:t>
      </w:r>
      <w:r w:rsidRPr="004565B1">
        <w:rPr>
          <w:rFonts w:ascii="彩虹粗仿宋" w:eastAsia="彩虹粗仿宋" w:hAnsi="宋体" w:cs="Arial" w:hint="eastAsia"/>
          <w:sz w:val="24"/>
        </w:rPr>
        <w:lastRenderedPageBreak/>
        <w:t>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54CAAB5B"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7E1CAB2E"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CDFFDD8"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81A244F" w14:textId="77777777" w:rsidR="00326C1A" w:rsidRPr="004565B1" w:rsidRDefault="00326C1A" w:rsidP="00326C1A">
      <w:pPr>
        <w:adjustRightInd w:val="0"/>
        <w:snapToGrid w:val="0"/>
        <w:rPr>
          <w:rFonts w:ascii="彩虹粗仿宋" w:eastAsia="彩虹粗仿宋" w:hAnsi="宋体" w:cs="Arial"/>
          <w:sz w:val="24"/>
        </w:rPr>
      </w:pPr>
    </w:p>
    <w:p w14:paraId="69A9DC22" w14:textId="77777777" w:rsidR="00B400B9" w:rsidRDefault="00B400B9">
      <w:pPr>
        <w:widowControl/>
        <w:jc w:val="left"/>
        <w:rPr>
          <w:rFonts w:ascii="彩虹粗仿宋" w:eastAsia="彩虹粗仿宋" w:hAnsi="Arial"/>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Pr>
          <w:rFonts w:ascii="彩虹粗仿宋" w:eastAsia="彩虹粗仿宋"/>
          <w:sz w:val="30"/>
        </w:rPr>
        <w:br w:type="page"/>
      </w:r>
    </w:p>
    <w:p w14:paraId="0DEFA034" w14:textId="6391C11A"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CE19287"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34BF2241" w14:textId="77777777" w:rsidR="00326C1A"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2391EFF5" w14:textId="7777777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30AF4366"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4EB97F23"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3D4F4ED0" w14:textId="77777777" w:rsidR="00326C1A" w:rsidRPr="004565B1" w:rsidRDefault="00326C1A" w:rsidP="00326C1A">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268F4706" w14:textId="393A4B23" w:rsidR="00326C1A" w:rsidRPr="004565B1" w:rsidRDefault="00326C1A" w:rsidP="00326C1A">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61A47344"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CE6D97B"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324576" w14:textId="0C614FD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w:t>
      </w:r>
      <w:r w:rsidRPr="004565B1">
        <w:rPr>
          <w:rFonts w:ascii="彩虹粗仿宋" w:eastAsia="彩虹粗仿宋" w:hAnsi="宋体" w:cs="Arial" w:hint="eastAsia"/>
          <w:sz w:val="24"/>
        </w:rPr>
        <w:lastRenderedPageBreak/>
        <w:t>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w:t>
      </w:r>
      <w:r w:rsidR="00804057" w:rsidRPr="004565B1">
        <w:rPr>
          <w:rFonts w:ascii="彩虹粗仿宋" w:eastAsia="彩虹粗仿宋" w:hAnsi="宋体" w:cs="Arial" w:hint="eastAsia"/>
          <w:sz w:val="24"/>
        </w:rPr>
        <w:t>由此给基金托管人、本基金和基金托管人托管的其他资产造成的直接损失由基金管理人承担</w:t>
      </w:r>
      <w:r w:rsidRPr="00276604">
        <w:rPr>
          <w:rFonts w:ascii="彩虹粗仿宋" w:eastAsia="彩虹粗仿宋" w:hAnsi="宋体" w:cs="Arial" w:hint="eastAsia"/>
          <w:sz w:val="24"/>
        </w:rPr>
        <w:t>；据此引发的任何证券、资金交收违约事件，由责任方按照监管部门的有关规定、要求及双方签署的《托管银行证券资金结算协议》承担相应赔偿责任</w:t>
      </w:r>
      <w:r w:rsidRPr="004565B1">
        <w:rPr>
          <w:rFonts w:ascii="彩虹粗仿宋" w:eastAsia="彩虹粗仿宋" w:hAnsi="宋体" w:cs="Arial" w:hint="eastAsia"/>
          <w:sz w:val="24"/>
        </w:rPr>
        <w:t>。</w:t>
      </w:r>
    </w:p>
    <w:p w14:paraId="069F8A6D" w14:textId="530F3E1B" w:rsidR="00326C1A" w:rsidRPr="004565B1" w:rsidRDefault="00326C1A" w:rsidP="00326C1A">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w:t>
      </w:r>
      <w:r w:rsidR="00804057" w:rsidRPr="004565B1">
        <w:rPr>
          <w:rFonts w:ascii="彩虹粗仿宋" w:eastAsia="彩虹粗仿宋" w:hAnsi="宋体" w:cs="宋体" w:hint="eastAsia"/>
          <w:color w:val="000000"/>
          <w:kern w:val="0"/>
          <w:sz w:val="24"/>
        </w:rPr>
        <w:t>由此给基金托管人、基金资产及基金托管人托管的其他资产造成的直接损失由基金管理人负责</w:t>
      </w:r>
      <w:r>
        <w:rPr>
          <w:rFonts w:ascii="彩虹粗仿宋" w:eastAsia="彩虹粗仿宋" w:hAnsi="宋体" w:cs="宋体" w:hint="eastAsia"/>
          <w:color w:val="000000"/>
          <w:kern w:val="0"/>
          <w:sz w:val="24"/>
        </w:rPr>
        <w:t>；</w:t>
      </w:r>
      <w:r w:rsidRPr="00276604">
        <w:rPr>
          <w:rFonts w:ascii="彩虹粗仿宋" w:eastAsia="彩虹粗仿宋" w:hAnsi="宋体" w:cs="宋体" w:hint="eastAsia"/>
          <w:color w:val="000000"/>
          <w:kern w:val="0"/>
          <w:sz w:val="24"/>
        </w:rPr>
        <w:t>据此引发的任何证券、资金交收违约事件，由责任方按照监管部门的有关规定</w:t>
      </w:r>
      <w:r>
        <w:rPr>
          <w:rFonts w:ascii="彩虹粗仿宋" w:eastAsia="彩虹粗仿宋" w:hAnsi="宋体" w:cs="宋体" w:hint="eastAsia"/>
          <w:color w:val="000000"/>
          <w:kern w:val="0"/>
          <w:sz w:val="24"/>
        </w:rPr>
        <w:t>、要求及双方签署的《托管银行证券资金结算协议》承担相应赔偿责任</w:t>
      </w:r>
      <w:r w:rsidRPr="004565B1">
        <w:rPr>
          <w:rFonts w:ascii="彩虹粗仿宋" w:eastAsia="彩虹粗仿宋" w:hAnsi="宋体" w:cs="宋体" w:hint="eastAsia"/>
          <w:color w:val="000000"/>
          <w:kern w:val="0"/>
          <w:sz w:val="24"/>
        </w:rPr>
        <w:t>。</w:t>
      </w:r>
    </w:p>
    <w:p w14:paraId="318E20CF"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348D7B4B"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32BFBAC6"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006CFF32"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7086DCA8" w14:textId="0C40A195"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w:t>
      </w:r>
      <w:r w:rsidRPr="00276604">
        <w:rPr>
          <w:rFonts w:ascii="彩虹粗仿宋" w:eastAsia="彩虹粗仿宋" w:hint="eastAsia"/>
          <w:kern w:val="0"/>
          <w:sz w:val="24"/>
        </w:rPr>
        <w:t>因基金管理人原因导致</w:t>
      </w:r>
      <w:r w:rsidRPr="004565B1">
        <w:rPr>
          <w:rFonts w:ascii="彩虹粗仿宋" w:eastAsia="彩虹粗仿宋" w:hint="eastAsia"/>
          <w:kern w:val="0"/>
          <w:sz w:val="24"/>
        </w:rPr>
        <w:t>实际交易记录与会计账簿记录不一致，造成基金会计核算不完整或不真实，由此导致的损失由基金管理人承担。</w:t>
      </w:r>
    </w:p>
    <w:p w14:paraId="00CBFB6B"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2C78E38E"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34BE9475"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0E5211A1" w14:textId="1ED09C7E" w:rsidR="00326C1A" w:rsidRPr="004565B1" w:rsidRDefault="00326C1A" w:rsidP="00326C1A">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7D7B0365" w14:textId="77777777" w:rsidR="00326C1A" w:rsidRPr="004565B1" w:rsidRDefault="00326C1A" w:rsidP="00326C1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733E4132" w14:textId="4410449F"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1.基金份额申购、赎回的确认、清算由基金管理人或其委托的</w:t>
      </w:r>
      <w:r>
        <w:rPr>
          <w:rFonts w:ascii="彩虹粗仿宋" w:eastAsia="彩虹粗仿宋" w:hAnsi="宋体" w:cs="Arial" w:hint="eastAsia"/>
          <w:sz w:val="24"/>
        </w:rPr>
        <w:t>登记结算机构</w:t>
      </w:r>
      <w:r w:rsidRPr="004565B1">
        <w:rPr>
          <w:rFonts w:ascii="彩虹粗仿宋" w:eastAsia="彩虹粗仿宋" w:hAnsi="宋体" w:cs="Arial" w:hint="eastAsia"/>
          <w:sz w:val="24"/>
        </w:rPr>
        <w:t>负责。</w:t>
      </w:r>
    </w:p>
    <w:p w14:paraId="36581B5E"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D1EB6E5" w14:textId="3F25601A"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w:t>
      </w:r>
      <w:r>
        <w:rPr>
          <w:rFonts w:ascii="彩虹粗仿宋" w:eastAsia="彩虹粗仿宋" w:hAnsi="宋体" w:cs="Arial" w:hint="eastAsia"/>
          <w:sz w:val="24"/>
        </w:rPr>
        <w:t>登记结算机构</w:t>
      </w:r>
      <w:r w:rsidRPr="004565B1">
        <w:rPr>
          <w:rFonts w:ascii="彩虹粗仿宋" w:eastAsia="彩虹粗仿宋" w:hAnsi="宋体" w:cs="Arial" w:hint="eastAsia"/>
          <w:sz w:val="24"/>
        </w:rPr>
        <w:t>每个工作日15:00前向基金托管人发送前一开放日上述有关数据，并保证相关数据的准确、完整。</w:t>
      </w:r>
    </w:p>
    <w:p w14:paraId="4E5B4F8C" w14:textId="2E202F8E"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Pr>
          <w:rFonts w:ascii="彩虹粗仿宋" w:eastAsia="彩虹粗仿宋" w:hAnsi="宋体" w:cs="Arial" w:hint="eastAsia"/>
          <w:sz w:val="24"/>
        </w:rPr>
        <w:t>登记结算机构</w:t>
      </w:r>
      <w:r w:rsidRPr="004565B1">
        <w:rPr>
          <w:rFonts w:ascii="彩虹粗仿宋" w:eastAsia="彩虹粗仿宋" w:hAnsi="宋体" w:cs="Arial" w:hint="eastAsia"/>
          <w:sz w:val="24"/>
        </w:rPr>
        <w:t>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0079E7B"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5F578862"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3C17FE2E" w14:textId="0F532E73"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w:t>
      </w:r>
      <w:r>
        <w:rPr>
          <w:rFonts w:ascii="彩虹粗仿宋" w:eastAsia="彩虹粗仿宋" w:hAnsi="宋体" w:cs="Arial" w:hint="eastAsia"/>
          <w:sz w:val="24"/>
        </w:rPr>
        <w:t>登记结算机构</w:t>
      </w:r>
      <w:r w:rsidRPr="004565B1">
        <w:rPr>
          <w:rFonts w:ascii="彩虹粗仿宋" w:eastAsia="彩虹粗仿宋" w:hAnsi="宋体" w:cs="Arial" w:hint="eastAsia"/>
          <w:sz w:val="24"/>
        </w:rPr>
        <w:t>管理。</w:t>
      </w:r>
    </w:p>
    <w:p w14:paraId="7F7EF7BC"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4F2DD02"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34157D5A"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776C78D"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62D24E9A"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391E56BE"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5BF286F8"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0230D108" w14:textId="1C6A33F3"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w:t>
      </w:r>
      <w:r w:rsidRPr="004565B1">
        <w:rPr>
          <w:rFonts w:ascii="彩虹粗仿宋" w:eastAsia="彩虹粗仿宋" w:hAnsi="宋体" w:cs="Arial" w:hint="eastAsia"/>
          <w:sz w:val="24"/>
        </w:rPr>
        <w:lastRenderedPageBreak/>
        <w:t>定托管账户净应收额或净应付额，以此确定资金交收额。当存在托管账户净应收额时，基金管理人应在T日15:00之前从基金清算账户划</w:t>
      </w:r>
      <w:r>
        <w:rPr>
          <w:rFonts w:ascii="彩虹粗仿宋" w:eastAsia="彩虹粗仿宋" w:hAnsi="宋体" w:cs="Arial" w:hint="eastAsia"/>
          <w:sz w:val="24"/>
        </w:rPr>
        <w:t>往</w:t>
      </w:r>
      <w:r w:rsidRPr="004565B1">
        <w:rPr>
          <w:rFonts w:ascii="彩虹粗仿宋" w:eastAsia="彩虹粗仿宋" w:hAnsi="宋体" w:cs="Arial" w:hint="eastAsia"/>
          <w:sz w:val="24"/>
        </w:rPr>
        <w:t>基金托管账户；当存在托管账户净应付额时，基金管理人应在T日</w:t>
      </w:r>
      <w:r>
        <w:rPr>
          <w:rFonts w:ascii="彩虹粗仿宋" w:eastAsia="彩虹粗仿宋" w:hAnsi="宋体" w:cs="Arial" w:hint="eastAsia"/>
          <w:sz w:val="24"/>
        </w:rPr>
        <w:t>1</w:t>
      </w:r>
      <w:r>
        <w:rPr>
          <w:rFonts w:ascii="彩虹粗仿宋" w:eastAsia="彩虹粗仿宋" w:hAnsi="宋体" w:cs="Arial"/>
          <w:sz w:val="24"/>
        </w:rPr>
        <w:t>0：00</w:t>
      </w:r>
      <w:r>
        <w:rPr>
          <w:rFonts w:ascii="彩虹粗仿宋" w:eastAsia="彩虹粗仿宋" w:hAnsi="宋体" w:cs="Arial" w:hint="eastAsia"/>
          <w:sz w:val="24"/>
        </w:rPr>
        <w:t>之前</w:t>
      </w:r>
      <w:r w:rsidRPr="004565B1">
        <w:rPr>
          <w:rFonts w:ascii="彩虹粗仿宋" w:eastAsia="彩虹粗仿宋" w:hAnsi="宋体" w:cs="Arial" w:hint="eastAsia"/>
          <w:sz w:val="24"/>
        </w:rPr>
        <w:t>将划款指令发送给基金托管人，基金托管人按基金管理人的划款指令将托管账户净应付额在</w:t>
      </w:r>
      <w:r w:rsidRPr="00702BC9">
        <w:rPr>
          <w:rFonts w:ascii="彩虹粗仿宋" w:eastAsia="彩虹粗仿宋" w:hAnsi="宋体" w:cs="Arial" w:hint="eastAsia"/>
          <w:sz w:val="24"/>
        </w:rPr>
        <w:t>T日</w:t>
      </w:r>
      <w:r w:rsidR="00A63D7A" w:rsidRPr="00702BC9">
        <w:rPr>
          <w:rFonts w:ascii="彩虹粗仿宋" w:eastAsia="彩虹粗仿宋" w:hAnsi="宋体" w:cs="Arial"/>
          <w:sz w:val="24"/>
        </w:rPr>
        <w:t>15</w:t>
      </w:r>
      <w:r w:rsidRPr="00702BC9">
        <w:rPr>
          <w:rFonts w:ascii="彩虹粗仿宋" w:eastAsia="彩虹粗仿宋" w:hAnsi="宋体" w:cs="Arial"/>
          <w:sz w:val="24"/>
        </w:rPr>
        <w:t>:00之</w:t>
      </w:r>
      <w:r w:rsidRPr="004565B1">
        <w:rPr>
          <w:rFonts w:ascii="彩虹粗仿宋" w:eastAsia="彩虹粗仿宋" w:hAnsi="宋体" w:cs="Arial" w:hint="eastAsia"/>
          <w:sz w:val="24"/>
        </w:rPr>
        <w:t>前划往基金清算账户。</w:t>
      </w:r>
    </w:p>
    <w:p w14:paraId="25CFD9D4" w14:textId="77777777" w:rsidR="00326C1A" w:rsidRPr="00276604" w:rsidRDefault="00326C1A" w:rsidP="00326C1A">
      <w:pPr>
        <w:adjustRightInd w:val="0"/>
        <w:snapToGrid w:val="0"/>
        <w:ind w:firstLine="480"/>
        <w:rPr>
          <w:rFonts w:ascii="彩虹粗仿宋" w:eastAsia="彩虹粗仿宋" w:hAnsi="宋体" w:cs="Arial"/>
          <w:sz w:val="24"/>
        </w:rPr>
      </w:pPr>
      <w:r w:rsidRPr="00276604">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14:paraId="31E45D28" w14:textId="77777777" w:rsidR="00326C1A" w:rsidRPr="004565B1" w:rsidRDefault="00326C1A" w:rsidP="0089457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）基金转换</w:t>
      </w:r>
    </w:p>
    <w:p w14:paraId="20D6886C"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13C563F" w14:textId="77777777" w:rsidR="00326C1A" w:rsidRPr="004565B1" w:rsidRDefault="00326C1A" w:rsidP="00326C1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2C5A5DF" w14:textId="77777777" w:rsidR="00326C1A" w:rsidRPr="004565B1" w:rsidRDefault="00326C1A" w:rsidP="00326C1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537946EF" w14:textId="77777777" w:rsidR="00326C1A" w:rsidRPr="004565B1" w:rsidRDefault="00326C1A" w:rsidP="00326C1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6EA32061" w14:textId="2C0A2C4C"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Pr>
          <w:rFonts w:ascii="彩虹粗仿宋" w:eastAsia="彩虹粗仿宋" w:hint="eastAsia"/>
          <w:sz w:val="24"/>
          <w:szCs w:val="18"/>
        </w:rPr>
        <w:t>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14:paraId="031E161D" w14:textId="77777777" w:rsidR="00326C1A" w:rsidRPr="004565B1" w:rsidRDefault="00326C1A" w:rsidP="00326C1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443072A" w14:textId="77777777" w:rsidR="00326C1A" w:rsidRDefault="00326C1A" w:rsidP="0089457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50F45CF2" w14:textId="77777777" w:rsidR="00A63D7A" w:rsidRPr="00702BC9" w:rsidRDefault="00A63D7A" w:rsidP="0089457F">
      <w:pPr>
        <w:adjustRightInd w:val="0"/>
        <w:snapToGrid w:val="0"/>
        <w:ind w:firstLine="480"/>
        <w:outlineLvl w:val="0"/>
        <w:rPr>
          <w:rFonts w:ascii="彩虹粗仿宋" w:eastAsia="彩虹粗仿宋" w:hAnsi="宋体" w:cs="Arial"/>
          <w:sz w:val="24"/>
        </w:rPr>
      </w:pPr>
      <w:r w:rsidRPr="00702BC9">
        <w:rPr>
          <w:rFonts w:ascii="彩虹粗仿宋" w:eastAsia="彩虹粗仿宋" w:hAnsi="宋体" w:cs="Arial" w:hint="eastAsia"/>
          <w:sz w:val="24"/>
        </w:rPr>
        <w:t>（七）投资银行存款的特别约定</w:t>
      </w:r>
    </w:p>
    <w:p w14:paraId="499EA0C1" w14:textId="77777777" w:rsidR="00A63D7A" w:rsidRPr="00702BC9" w:rsidRDefault="00A63D7A" w:rsidP="0089457F">
      <w:pPr>
        <w:adjustRightInd w:val="0"/>
        <w:snapToGrid w:val="0"/>
        <w:ind w:firstLine="480"/>
        <w:outlineLvl w:val="0"/>
        <w:rPr>
          <w:rFonts w:ascii="彩虹粗仿宋" w:eastAsia="彩虹粗仿宋" w:hAnsi="宋体" w:cs="Arial"/>
          <w:sz w:val="24"/>
        </w:rPr>
      </w:pPr>
      <w:r w:rsidRPr="00702BC9">
        <w:rPr>
          <w:rFonts w:ascii="彩虹粗仿宋" w:eastAsia="彩虹粗仿宋" w:hAnsi="宋体" w:cs="Arial"/>
          <w:sz w:val="24"/>
        </w:rPr>
        <w:t>1.本基金投资银行存款前，基金管理人应与存款银行签订具体存款协议，包括但不限于以下内容：。</w:t>
      </w:r>
    </w:p>
    <w:p w14:paraId="6589FB15" w14:textId="77777777" w:rsidR="00A63D7A" w:rsidRPr="00702BC9" w:rsidRDefault="00A63D7A" w:rsidP="0089457F">
      <w:pPr>
        <w:adjustRightInd w:val="0"/>
        <w:snapToGrid w:val="0"/>
        <w:ind w:firstLine="480"/>
        <w:outlineLvl w:val="0"/>
        <w:rPr>
          <w:rFonts w:ascii="彩虹粗仿宋" w:eastAsia="彩虹粗仿宋" w:hAnsi="宋体" w:cs="Arial"/>
          <w:sz w:val="24"/>
        </w:rPr>
      </w:pPr>
      <w:r w:rsidRPr="00702BC9">
        <w:rPr>
          <w:rFonts w:ascii="彩虹粗仿宋" w:eastAsia="彩虹粗仿宋" w:hAnsi="宋体" w:cs="Arial" w:hint="eastAsia"/>
          <w:sz w:val="24"/>
        </w:rPr>
        <w:t>（</w:t>
      </w:r>
      <w:r w:rsidRPr="00702BC9">
        <w:rPr>
          <w:rFonts w:ascii="彩虹粗仿宋" w:eastAsia="彩虹粗仿宋" w:hAnsi="宋体" w:cs="Arial"/>
          <w:sz w:val="24"/>
        </w:rPr>
        <w:t>1）存款账户必须以本基金名义开立,并将基金托管人为本基金开立的基金银行账户指定为唯一回款账户，任何情况下，存款银行都不得将存款投资本息划往任何其他账户。</w:t>
      </w:r>
    </w:p>
    <w:p w14:paraId="79722ED7" w14:textId="77777777" w:rsidR="00A63D7A" w:rsidRPr="00702BC9" w:rsidRDefault="00A63D7A" w:rsidP="0089457F">
      <w:pPr>
        <w:adjustRightInd w:val="0"/>
        <w:snapToGrid w:val="0"/>
        <w:ind w:firstLine="480"/>
        <w:outlineLvl w:val="0"/>
        <w:rPr>
          <w:rFonts w:ascii="彩虹粗仿宋" w:eastAsia="彩虹粗仿宋" w:hAnsi="宋体" w:cs="Arial"/>
          <w:sz w:val="24"/>
        </w:rPr>
      </w:pPr>
      <w:r w:rsidRPr="00702BC9">
        <w:rPr>
          <w:rFonts w:ascii="彩虹粗仿宋" w:eastAsia="彩虹粗仿宋" w:hAnsi="宋体" w:cs="Arial" w:hint="eastAsia"/>
          <w:sz w:val="24"/>
        </w:rPr>
        <w:t>（</w:t>
      </w:r>
      <w:r w:rsidRPr="00702BC9">
        <w:rPr>
          <w:rFonts w:ascii="彩虹粗仿宋" w:eastAsia="彩虹粗仿宋" w:hAnsi="宋体" w:cs="Arial"/>
          <w:sz w:val="24"/>
        </w:rPr>
        <w:t>2）存款银行不得接受基金管理人或基金托管人任何一方单方面提出的对存款进行更名、转让、挂失、质押、担保、撤销、变更印鉴及回款账户信息等可能导致财产转移的操作申请。</w:t>
      </w:r>
    </w:p>
    <w:p w14:paraId="2C7BE29F" w14:textId="77777777" w:rsidR="00A63D7A" w:rsidRPr="00702BC9" w:rsidRDefault="00A63D7A" w:rsidP="0089457F">
      <w:pPr>
        <w:adjustRightInd w:val="0"/>
        <w:snapToGrid w:val="0"/>
        <w:ind w:firstLine="480"/>
        <w:outlineLvl w:val="0"/>
        <w:rPr>
          <w:rFonts w:ascii="彩虹粗仿宋" w:eastAsia="彩虹粗仿宋" w:hAnsi="宋体" w:cs="Arial"/>
          <w:sz w:val="24"/>
        </w:rPr>
      </w:pPr>
      <w:r w:rsidRPr="00702BC9">
        <w:rPr>
          <w:rFonts w:ascii="彩虹粗仿宋" w:eastAsia="彩虹粗仿宋" w:hAnsi="宋体" w:cs="Arial" w:hint="eastAsia"/>
          <w:sz w:val="24"/>
        </w:rPr>
        <w:t>（</w:t>
      </w:r>
      <w:r w:rsidRPr="00702BC9">
        <w:rPr>
          <w:rFonts w:ascii="彩虹粗仿宋" w:eastAsia="彩虹粗仿宋" w:hAnsi="宋体" w:cs="Arial"/>
          <w:sz w:val="24"/>
        </w:rPr>
        <w:t>3）约定存款证实书的具体传递交接方式及交接期限。</w:t>
      </w:r>
    </w:p>
    <w:p w14:paraId="27B1B29F" w14:textId="77777777" w:rsidR="00A63D7A" w:rsidRPr="00702BC9" w:rsidRDefault="00A63D7A" w:rsidP="0089457F">
      <w:pPr>
        <w:adjustRightInd w:val="0"/>
        <w:snapToGrid w:val="0"/>
        <w:ind w:firstLine="480"/>
        <w:outlineLvl w:val="0"/>
        <w:rPr>
          <w:rFonts w:ascii="彩虹粗仿宋" w:eastAsia="彩虹粗仿宋" w:hAnsi="宋体" w:cs="Arial"/>
          <w:sz w:val="24"/>
        </w:rPr>
      </w:pPr>
      <w:r w:rsidRPr="00702BC9">
        <w:rPr>
          <w:rFonts w:ascii="彩虹粗仿宋" w:eastAsia="彩虹粗仿宋" w:hAnsi="宋体" w:cs="Arial" w:hint="eastAsia"/>
          <w:sz w:val="24"/>
        </w:rPr>
        <w:t>（</w:t>
      </w:r>
      <w:r w:rsidRPr="00702BC9">
        <w:rPr>
          <w:rFonts w:ascii="彩虹粗仿宋" w:eastAsia="彩虹粗仿宋" w:hAnsi="宋体" w:cs="Arial"/>
          <w:sz w:val="24"/>
        </w:rPr>
        <w:t>4）资金划转过程中需要使用存款银行过渡账户的，存款银行须保证资金在过渡账户中不出现滞留，不被挪用。</w:t>
      </w:r>
    </w:p>
    <w:p w14:paraId="671E54D4" w14:textId="77777777" w:rsidR="00A63D7A" w:rsidRPr="00702BC9" w:rsidRDefault="00A63D7A" w:rsidP="0089457F">
      <w:pPr>
        <w:adjustRightInd w:val="0"/>
        <w:snapToGrid w:val="0"/>
        <w:ind w:firstLine="480"/>
        <w:outlineLvl w:val="0"/>
        <w:rPr>
          <w:rFonts w:ascii="彩虹粗仿宋" w:eastAsia="彩虹粗仿宋" w:hAnsi="宋体" w:cs="Arial"/>
          <w:sz w:val="24"/>
        </w:rPr>
      </w:pPr>
      <w:r w:rsidRPr="00702BC9">
        <w:rPr>
          <w:rFonts w:ascii="彩虹粗仿宋" w:eastAsia="彩虹粗仿宋" w:hAnsi="宋体" w:cs="Arial"/>
          <w:sz w:val="24"/>
        </w:rPr>
        <w:lastRenderedPageBreak/>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6B67F4A7" w14:textId="11A92568" w:rsidR="00A63D7A" w:rsidRPr="004565B1" w:rsidRDefault="00A63D7A" w:rsidP="0089457F">
      <w:pPr>
        <w:adjustRightInd w:val="0"/>
        <w:snapToGrid w:val="0"/>
        <w:ind w:firstLine="480"/>
        <w:outlineLvl w:val="0"/>
        <w:rPr>
          <w:rFonts w:ascii="彩虹粗仿宋" w:eastAsia="彩虹粗仿宋" w:hAnsi="宋体" w:cs="Arial"/>
          <w:sz w:val="24"/>
        </w:rPr>
      </w:pPr>
      <w:r w:rsidRPr="00702BC9">
        <w:rPr>
          <w:rFonts w:ascii="彩虹粗仿宋" w:eastAsia="彩虹粗仿宋" w:hAnsi="宋体" w:cs="Arial"/>
          <w:sz w:val="24"/>
        </w:rPr>
        <w:t xml:space="preserve">3. </w:t>
      </w:r>
      <w:r w:rsidRPr="00702BC9">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1244D48" w14:textId="77777777" w:rsidR="00B400B9" w:rsidRDefault="00B400B9">
      <w:pPr>
        <w:widowControl/>
        <w:jc w:val="left"/>
        <w:rPr>
          <w:rFonts w:ascii="彩虹粗仿宋" w:eastAsia="彩虹粗仿宋" w:hAnsi="宋体" w:cs="Arial"/>
          <w:b/>
          <w:sz w:val="24"/>
          <w:szCs w:val="20"/>
        </w:rPr>
      </w:pPr>
      <w:r>
        <w:rPr>
          <w:rFonts w:ascii="彩虹粗仿宋" w:eastAsia="彩虹粗仿宋" w:hAnsi="宋体" w:cs="Arial"/>
          <w:sz w:val="24"/>
        </w:rPr>
        <w:br w:type="page"/>
      </w:r>
    </w:p>
    <w:p w14:paraId="30C9EB6A" w14:textId="48106D56" w:rsidR="00326C1A" w:rsidRPr="004565B1" w:rsidRDefault="00326C1A" w:rsidP="00326C1A">
      <w:pPr>
        <w:pStyle w:val="2"/>
        <w:jc w:val="center"/>
        <w:rPr>
          <w:rFonts w:ascii="彩虹粗仿宋" w:eastAsia="彩虹粗仿宋"/>
          <w:sz w:val="30"/>
        </w:rPr>
      </w:pPr>
      <w:bookmarkStart w:id="86" w:name="_Toc124325892"/>
      <w:r w:rsidRPr="00FB0C91">
        <w:rPr>
          <w:rFonts w:ascii="彩虹粗仿宋" w:eastAsia="彩虹粗仿宋" w:hint="eastAsia"/>
          <w:sz w:val="30"/>
        </w:rPr>
        <w:lastRenderedPageBreak/>
        <w:t>八、基金资产净值计算和会计核算</w:t>
      </w:r>
      <w:bookmarkEnd w:id="86"/>
    </w:p>
    <w:p w14:paraId="4D590578"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6B339CC4" w14:textId="6696750E"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3611F2AE"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14:paraId="6997D13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0041A97C" w14:textId="77777777" w:rsidR="00326C1A" w:rsidRPr="004565B1" w:rsidRDefault="00326C1A" w:rsidP="00326C1A">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720FBB9B"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609D270A" w14:textId="2C6BE088" w:rsidR="00326C1A" w:rsidRPr="0020557F" w:rsidRDefault="0049397F" w:rsidP="0089457F">
      <w:pPr>
        <w:adjustRightInd w:val="0"/>
        <w:snapToGrid w:val="0"/>
        <w:ind w:firstLine="480"/>
        <w:rPr>
          <w:rFonts w:ascii="彩虹粗仿宋" w:eastAsia="彩虹粗仿宋" w:hAnsi="宋体" w:cs="Arial"/>
          <w:sz w:val="24"/>
        </w:rPr>
      </w:pPr>
      <w:r w:rsidRPr="0049397F">
        <w:rPr>
          <w:rFonts w:ascii="彩虹粗仿宋" w:eastAsia="彩虹粗仿宋" w:hAnsi="宋体" w:cs="Arial" w:hint="eastAsia"/>
          <w:sz w:val="24"/>
        </w:rPr>
        <w:t>基金所拥有的股票、债券、衍生工具和银行存款本息、应收款项、其它投资等资产及负债。</w:t>
      </w:r>
    </w:p>
    <w:p w14:paraId="07EF8AEB" w14:textId="77777777" w:rsidR="00326C1A" w:rsidRPr="004565B1" w:rsidRDefault="00326C1A" w:rsidP="0089457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0BB11C83" w14:textId="77777777" w:rsidR="00326C1A" w:rsidRPr="0020557F" w:rsidRDefault="00326C1A" w:rsidP="008945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20557F">
        <w:rPr>
          <w:rFonts w:ascii="彩虹粗仿宋" w:eastAsia="彩虹粗仿宋" w:hAnsi="宋体" w:cs="Arial"/>
          <w:sz w:val="24"/>
        </w:rPr>
        <w:t>1</w:t>
      </w:r>
      <w:r>
        <w:rPr>
          <w:rFonts w:ascii="彩虹粗仿宋" w:eastAsia="彩虹粗仿宋" w:hAnsi="宋体" w:cs="Arial" w:hint="eastAsia"/>
          <w:sz w:val="24"/>
        </w:rPr>
        <w:t>）</w:t>
      </w:r>
      <w:r w:rsidRPr="0020557F">
        <w:rPr>
          <w:rFonts w:ascii="彩虹粗仿宋" w:eastAsia="彩虹粗仿宋" w:hAnsi="宋体" w:cs="Arial"/>
          <w:sz w:val="24"/>
        </w:rPr>
        <w:t>证券交易所上市的有价证券的估值</w:t>
      </w:r>
    </w:p>
    <w:p w14:paraId="249F777A" w14:textId="28059B33" w:rsidR="00326C1A" w:rsidRPr="0020557F" w:rsidRDefault="00326C1A" w:rsidP="0089457F">
      <w:pPr>
        <w:adjustRightInd w:val="0"/>
        <w:snapToGrid w:val="0"/>
        <w:ind w:firstLine="480"/>
        <w:rPr>
          <w:rFonts w:ascii="彩虹粗仿宋" w:eastAsia="彩虹粗仿宋" w:hAnsi="宋体" w:cs="Arial"/>
          <w:sz w:val="24"/>
        </w:rPr>
      </w:pPr>
      <w:r w:rsidRPr="0020557F">
        <w:rPr>
          <w:rFonts w:ascii="彩虹粗仿宋" w:eastAsia="彩虹粗仿宋" w:hAnsi="宋体" w:cs="Arial"/>
          <w:sz w:val="24"/>
        </w:rPr>
        <w:t>1）</w:t>
      </w:r>
      <w:r w:rsidR="0049397F" w:rsidRPr="0049397F">
        <w:rPr>
          <w:rFonts w:ascii="彩虹粗仿宋" w:eastAsia="彩虹粗仿宋" w:hAnsi="宋体" w:cs="Arial" w:hint="eastAsia"/>
          <w:sz w:val="24"/>
        </w:rPr>
        <w:t>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B74B68" w14:textId="2079B616" w:rsidR="00326C1A" w:rsidRPr="0020557F" w:rsidRDefault="00326C1A" w:rsidP="00326C1A">
      <w:pPr>
        <w:adjustRightInd w:val="0"/>
        <w:snapToGrid w:val="0"/>
        <w:ind w:firstLine="480"/>
        <w:rPr>
          <w:rFonts w:ascii="彩虹粗仿宋" w:eastAsia="彩虹粗仿宋" w:hAnsi="宋体" w:cs="Arial"/>
          <w:sz w:val="24"/>
        </w:rPr>
      </w:pPr>
      <w:r w:rsidRPr="0020557F">
        <w:rPr>
          <w:rFonts w:ascii="彩虹粗仿宋" w:eastAsia="彩虹粗仿宋" w:hAnsi="宋体" w:cs="Arial"/>
          <w:sz w:val="24"/>
        </w:rPr>
        <w:t>2）</w:t>
      </w:r>
      <w:r w:rsidR="0049397F" w:rsidRPr="0049397F">
        <w:rPr>
          <w:rFonts w:ascii="彩虹粗仿宋" w:eastAsia="彩虹粗仿宋" w:hAnsi="宋体" w:cs="Arial" w:hint="eastAsia"/>
          <w:sz w:val="24"/>
        </w:rPr>
        <w:t>交易所上市交易或挂牌转让的不含权和含权固定收益品种，选取第三方估值机构提供的相应品种当日的估值净价；</w:t>
      </w:r>
    </w:p>
    <w:p w14:paraId="56D47E37" w14:textId="023AABA3" w:rsidR="00326C1A" w:rsidRPr="0020557F" w:rsidRDefault="00326C1A" w:rsidP="00326C1A">
      <w:pPr>
        <w:adjustRightInd w:val="0"/>
        <w:snapToGrid w:val="0"/>
        <w:ind w:firstLine="480"/>
        <w:rPr>
          <w:rFonts w:ascii="彩虹粗仿宋" w:eastAsia="彩虹粗仿宋" w:hAnsi="宋体" w:cs="Arial"/>
          <w:sz w:val="24"/>
        </w:rPr>
      </w:pPr>
      <w:r w:rsidRPr="0020557F">
        <w:rPr>
          <w:rFonts w:ascii="彩虹粗仿宋" w:eastAsia="彩虹粗仿宋" w:hAnsi="宋体" w:cs="Arial"/>
          <w:sz w:val="24"/>
        </w:rPr>
        <w:t>3）</w:t>
      </w:r>
      <w:r w:rsidR="0049397F" w:rsidRPr="0049397F">
        <w:rPr>
          <w:rFonts w:ascii="彩虹粗仿宋" w:eastAsia="彩虹粗仿宋" w:hAnsi="宋体" w:cs="Arial" w:hint="eastAsia"/>
          <w:sz w:val="24"/>
        </w:rPr>
        <w:t>交易所上市交易的可转换债券，选取每日收盘价作为估值全价；</w:t>
      </w:r>
    </w:p>
    <w:p w14:paraId="30FAEEFB" w14:textId="7FA6FD62" w:rsidR="00326C1A" w:rsidRPr="0020557F" w:rsidRDefault="00326C1A" w:rsidP="00326C1A">
      <w:pPr>
        <w:adjustRightInd w:val="0"/>
        <w:snapToGrid w:val="0"/>
        <w:ind w:firstLine="480"/>
        <w:rPr>
          <w:rFonts w:ascii="彩虹粗仿宋" w:eastAsia="彩虹粗仿宋" w:hAnsi="宋体" w:cs="Arial"/>
          <w:sz w:val="24"/>
        </w:rPr>
      </w:pPr>
      <w:r w:rsidRPr="0020557F">
        <w:rPr>
          <w:rFonts w:ascii="彩虹粗仿宋" w:eastAsia="彩虹粗仿宋" w:hAnsi="宋体" w:cs="Arial"/>
          <w:sz w:val="24"/>
        </w:rPr>
        <w:t>4）</w:t>
      </w:r>
      <w:r w:rsidR="0049397F" w:rsidRPr="0049397F">
        <w:rPr>
          <w:rFonts w:ascii="彩虹粗仿宋" w:eastAsia="彩虹粗仿宋" w:hAnsi="宋体" w:cs="Arial" w:hint="eastAsia"/>
          <w:sz w:val="24"/>
        </w:rPr>
        <w:t>交易所市场挂牌转让的资产支持证券和私募债券，采用估值技术确定公允价值，在估值技术难以可靠计量公允价值的情况下，按成本估值。</w:t>
      </w:r>
    </w:p>
    <w:p w14:paraId="25AED559" w14:textId="77777777" w:rsidR="00326C1A" w:rsidRPr="0020557F" w:rsidRDefault="00326C1A" w:rsidP="008945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20557F">
        <w:rPr>
          <w:rFonts w:ascii="彩虹粗仿宋" w:eastAsia="彩虹粗仿宋" w:hAnsi="宋体" w:cs="Arial"/>
          <w:sz w:val="24"/>
        </w:rPr>
        <w:t>2</w:t>
      </w:r>
      <w:r>
        <w:rPr>
          <w:rFonts w:ascii="彩虹粗仿宋" w:eastAsia="彩虹粗仿宋" w:hAnsi="宋体" w:cs="Arial" w:hint="eastAsia"/>
          <w:sz w:val="24"/>
        </w:rPr>
        <w:t>）</w:t>
      </w:r>
      <w:r w:rsidRPr="0020557F">
        <w:rPr>
          <w:rFonts w:ascii="彩虹粗仿宋" w:eastAsia="彩虹粗仿宋" w:hAnsi="宋体" w:cs="Arial"/>
          <w:sz w:val="24"/>
        </w:rPr>
        <w:t>处于未上市期间的有价证券应区分如下情况处理：</w:t>
      </w:r>
    </w:p>
    <w:p w14:paraId="3F3B79B8" w14:textId="30277F49" w:rsidR="00326C1A" w:rsidRPr="0020557F" w:rsidRDefault="00326C1A" w:rsidP="0089457F">
      <w:pPr>
        <w:adjustRightInd w:val="0"/>
        <w:snapToGrid w:val="0"/>
        <w:ind w:firstLine="480"/>
        <w:rPr>
          <w:rFonts w:ascii="彩虹粗仿宋" w:eastAsia="彩虹粗仿宋" w:hAnsi="宋体" w:cs="Arial"/>
          <w:sz w:val="24"/>
        </w:rPr>
      </w:pPr>
      <w:r w:rsidRPr="0020557F">
        <w:rPr>
          <w:rFonts w:ascii="彩虹粗仿宋" w:eastAsia="彩虹粗仿宋" w:hAnsi="宋体" w:cs="Arial"/>
          <w:sz w:val="24"/>
        </w:rPr>
        <w:t>1）</w:t>
      </w:r>
      <w:r w:rsidR="0049397F" w:rsidRPr="0049397F">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67B95F22" w14:textId="6C6B0E65" w:rsidR="00326C1A" w:rsidRPr="0020557F" w:rsidRDefault="00326C1A" w:rsidP="0089457F">
      <w:pPr>
        <w:adjustRightInd w:val="0"/>
        <w:snapToGrid w:val="0"/>
        <w:ind w:firstLine="480"/>
        <w:rPr>
          <w:rFonts w:ascii="彩虹粗仿宋" w:eastAsia="彩虹粗仿宋" w:hAnsi="宋体" w:cs="Arial"/>
          <w:sz w:val="24"/>
        </w:rPr>
      </w:pPr>
      <w:r w:rsidRPr="0020557F">
        <w:rPr>
          <w:rFonts w:ascii="彩虹粗仿宋" w:eastAsia="彩虹粗仿宋" w:hAnsi="宋体" w:cs="Arial"/>
          <w:sz w:val="24"/>
        </w:rPr>
        <w:t>2）</w:t>
      </w:r>
      <w:r w:rsidR="0049397F" w:rsidRPr="0049397F">
        <w:rPr>
          <w:rFonts w:ascii="彩虹粗仿宋" w:eastAsia="彩虹粗仿宋" w:hAnsi="宋体" w:cs="Arial" w:hint="eastAsia"/>
          <w:sz w:val="24"/>
        </w:rPr>
        <w:t>首次公开发行未上市的股票、债券和权证，采用估值技术确定公允价值，</w:t>
      </w:r>
      <w:r w:rsidR="0049397F" w:rsidRPr="0049397F">
        <w:rPr>
          <w:rFonts w:ascii="彩虹粗仿宋" w:eastAsia="彩虹粗仿宋" w:hAnsi="宋体" w:cs="Arial" w:hint="eastAsia"/>
          <w:sz w:val="24"/>
        </w:rPr>
        <w:lastRenderedPageBreak/>
        <w:t>在估值技术难以可靠计量公允价值的情况下，按成本估值；</w:t>
      </w:r>
    </w:p>
    <w:p w14:paraId="4D838CA5" w14:textId="09B4AB28" w:rsidR="00326C1A" w:rsidRPr="0020557F" w:rsidRDefault="00326C1A" w:rsidP="0089457F">
      <w:pPr>
        <w:adjustRightInd w:val="0"/>
        <w:snapToGrid w:val="0"/>
        <w:ind w:firstLine="480"/>
        <w:rPr>
          <w:rFonts w:ascii="彩虹粗仿宋" w:eastAsia="彩虹粗仿宋" w:hAnsi="宋体" w:cs="Arial"/>
          <w:sz w:val="24"/>
        </w:rPr>
      </w:pPr>
      <w:r w:rsidRPr="0020557F">
        <w:rPr>
          <w:rFonts w:ascii="彩虹粗仿宋" w:eastAsia="彩虹粗仿宋" w:hAnsi="宋体" w:cs="Arial"/>
          <w:sz w:val="24"/>
        </w:rPr>
        <w:t>3）</w:t>
      </w:r>
      <w:r w:rsidR="0049397F" w:rsidRPr="0049397F">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在发行时明确一定期限限售期的股票，包括但不限于非公开发行股票、首次公开发行股票时公司股东公开发售股份、通过大宗交易取得的带限售期的股票等，按监管机构或行业协会有关规定确定公允价值。</w:t>
      </w:r>
    </w:p>
    <w:p w14:paraId="4AB761FE" w14:textId="4905AF95" w:rsidR="00326C1A" w:rsidRPr="0020557F" w:rsidRDefault="00326C1A" w:rsidP="008945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20557F">
        <w:rPr>
          <w:rFonts w:ascii="彩虹粗仿宋" w:eastAsia="彩虹粗仿宋" w:hAnsi="宋体" w:cs="Arial"/>
          <w:sz w:val="24"/>
        </w:rPr>
        <w:t>3</w:t>
      </w:r>
      <w:r>
        <w:rPr>
          <w:rFonts w:ascii="彩虹粗仿宋" w:eastAsia="彩虹粗仿宋" w:hAnsi="宋体" w:cs="Arial" w:hint="eastAsia"/>
          <w:sz w:val="24"/>
        </w:rPr>
        <w:t>）</w:t>
      </w:r>
      <w:r w:rsidR="0049397F" w:rsidRPr="0049397F">
        <w:rPr>
          <w:rFonts w:ascii="彩虹粗仿宋" w:eastAsia="彩虹粗仿宋" w:hAnsi="宋体" w:cs="Arial" w:hint="eastAsia"/>
          <w:sz w:val="24"/>
        </w:rPr>
        <w:t>全国银行间债券市场交易的固定收益品种，采用估值技术确定公允价值。</w:t>
      </w:r>
    </w:p>
    <w:p w14:paraId="7837351F" w14:textId="65197998" w:rsidR="00326C1A" w:rsidRPr="0020557F" w:rsidRDefault="00326C1A" w:rsidP="00326C1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20557F">
        <w:rPr>
          <w:rFonts w:ascii="彩虹粗仿宋" w:eastAsia="彩虹粗仿宋" w:hAnsi="宋体" w:cs="Arial" w:hint="eastAsia"/>
          <w:sz w:val="24"/>
        </w:rPr>
        <w:t>4</w:t>
      </w:r>
      <w:r>
        <w:rPr>
          <w:rFonts w:ascii="彩虹粗仿宋" w:eastAsia="彩虹粗仿宋" w:hAnsi="宋体" w:cs="Arial" w:hint="eastAsia"/>
          <w:sz w:val="24"/>
        </w:rPr>
        <w:t>）</w:t>
      </w:r>
      <w:r w:rsidR="006A493E" w:rsidRPr="006A493E">
        <w:rPr>
          <w:rFonts w:ascii="彩虹粗仿宋" w:eastAsia="彩虹粗仿宋" w:hAnsi="宋体" w:cs="Arial" w:hint="eastAsia"/>
          <w:sz w:val="24"/>
        </w:rPr>
        <w:t>同一债券同时在两个或两个以上市场交易的，按债券所处的市场分别估值。</w:t>
      </w:r>
    </w:p>
    <w:p w14:paraId="78FDDD05" w14:textId="6EAF7FD8" w:rsidR="00326C1A" w:rsidRDefault="00326C1A" w:rsidP="008945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20557F">
        <w:rPr>
          <w:rFonts w:ascii="彩虹粗仿宋" w:eastAsia="彩虹粗仿宋" w:hAnsi="宋体" w:cs="Arial"/>
          <w:sz w:val="24"/>
        </w:rPr>
        <w:t>5</w:t>
      </w:r>
      <w:r>
        <w:rPr>
          <w:rFonts w:ascii="彩虹粗仿宋" w:eastAsia="彩虹粗仿宋" w:hAnsi="宋体" w:cs="Arial" w:hint="eastAsia"/>
          <w:sz w:val="24"/>
        </w:rPr>
        <w:t>）</w:t>
      </w:r>
      <w:r w:rsidR="006A493E" w:rsidRPr="006A493E">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14:paraId="1CCC8279" w14:textId="764C8D25" w:rsidR="00DF1725" w:rsidRPr="0020557F" w:rsidRDefault="00DF1725" w:rsidP="008945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sz w:val="24"/>
        </w:rPr>
        <w:t>）</w:t>
      </w:r>
      <w:r w:rsidR="006A493E" w:rsidRPr="006A493E">
        <w:rPr>
          <w:rFonts w:ascii="彩虹粗仿宋" w:eastAsia="彩虹粗仿宋" w:hAnsi="宋体" w:cs="Arial" w:hint="eastAsia"/>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E150546" w14:textId="4E568AE5" w:rsidR="00326C1A" w:rsidRPr="0020557F" w:rsidRDefault="00326C1A" w:rsidP="00326C1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DF1725">
        <w:rPr>
          <w:rFonts w:ascii="彩虹粗仿宋" w:eastAsia="彩虹粗仿宋" w:hAnsi="宋体" w:cs="Arial"/>
          <w:sz w:val="24"/>
        </w:rPr>
        <w:t>7</w:t>
      </w:r>
      <w:r w:rsidRPr="0020557F">
        <w:rPr>
          <w:rFonts w:ascii="彩虹粗仿宋" w:eastAsia="彩虹粗仿宋" w:hAnsi="宋体" w:cs="Arial" w:hint="eastAsia"/>
          <w:sz w:val="24"/>
        </w:rPr>
        <w:t>汇率</w:t>
      </w:r>
    </w:p>
    <w:p w14:paraId="47781D08" w14:textId="52BE377F" w:rsidR="00326C1A" w:rsidRPr="0020557F" w:rsidRDefault="006A493E" w:rsidP="00326C1A">
      <w:pPr>
        <w:adjustRightInd w:val="0"/>
        <w:snapToGrid w:val="0"/>
        <w:ind w:firstLine="480"/>
        <w:rPr>
          <w:rFonts w:ascii="彩虹粗仿宋" w:eastAsia="彩虹粗仿宋" w:hAnsi="宋体" w:cs="Arial"/>
          <w:sz w:val="24"/>
        </w:rPr>
      </w:pPr>
      <w:r w:rsidRPr="006A493E">
        <w:rPr>
          <w:rFonts w:ascii="彩虹粗仿宋" w:eastAsia="彩虹粗仿宋" w:hAnsi="宋体" w:cs="Arial" w:hint="eastAsia"/>
          <w:sz w:val="24"/>
        </w:rPr>
        <w:t>如本基金投资股票市场交易互联互通机制允许买卖的境外证券市场上市的股票，涉及相关货币对人民币汇率的，汇率来源详见招募说明书。</w:t>
      </w:r>
    </w:p>
    <w:p w14:paraId="65FE8423" w14:textId="691B4B15" w:rsidR="00326C1A" w:rsidRPr="0020557F" w:rsidRDefault="00326C1A" w:rsidP="00326C1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DF1725">
        <w:rPr>
          <w:rFonts w:ascii="彩虹粗仿宋" w:eastAsia="彩虹粗仿宋" w:hAnsi="宋体" w:cs="Arial"/>
          <w:sz w:val="24"/>
        </w:rPr>
        <w:t>8</w:t>
      </w:r>
      <w:r>
        <w:rPr>
          <w:rFonts w:ascii="彩虹粗仿宋" w:eastAsia="彩虹粗仿宋" w:hAnsi="宋体" w:cs="Arial" w:hint="eastAsia"/>
          <w:sz w:val="24"/>
        </w:rPr>
        <w:t>）</w:t>
      </w:r>
      <w:r w:rsidRPr="0020557F">
        <w:rPr>
          <w:rFonts w:ascii="彩虹粗仿宋" w:eastAsia="彩虹粗仿宋" w:hAnsi="宋体" w:cs="Arial" w:hint="eastAsia"/>
          <w:sz w:val="24"/>
        </w:rPr>
        <w:t>税收</w:t>
      </w:r>
    </w:p>
    <w:p w14:paraId="70201073" w14:textId="720D6EFC" w:rsidR="00326C1A" w:rsidRPr="0020557F" w:rsidRDefault="006A493E" w:rsidP="00326C1A">
      <w:pPr>
        <w:adjustRightInd w:val="0"/>
        <w:snapToGrid w:val="0"/>
        <w:ind w:firstLine="480"/>
        <w:rPr>
          <w:rFonts w:ascii="彩虹粗仿宋" w:eastAsia="彩虹粗仿宋" w:hAnsi="宋体" w:cs="Arial"/>
          <w:sz w:val="24"/>
        </w:rPr>
      </w:pPr>
      <w:r w:rsidRPr="006A493E">
        <w:rPr>
          <w:rFonts w:ascii="彩虹粗仿宋" w:eastAsia="彩虹粗仿宋" w:hAnsi="宋体" w:cs="Arial" w:hint="eastAsia"/>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923EE89" w14:textId="49EC180A" w:rsidR="00326C1A" w:rsidRPr="0020557F" w:rsidRDefault="00326C1A" w:rsidP="0089457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DF1725">
        <w:rPr>
          <w:rFonts w:ascii="彩虹粗仿宋" w:eastAsia="彩虹粗仿宋" w:hAnsi="宋体" w:cs="Arial"/>
          <w:sz w:val="24"/>
        </w:rPr>
        <w:t>9</w:t>
      </w:r>
      <w:r>
        <w:rPr>
          <w:rFonts w:ascii="彩虹粗仿宋" w:eastAsia="彩虹粗仿宋" w:hAnsi="宋体" w:cs="Arial" w:hint="eastAsia"/>
          <w:sz w:val="24"/>
        </w:rPr>
        <w:t>）</w:t>
      </w:r>
      <w:r w:rsidR="006A493E" w:rsidRPr="006A493E">
        <w:rPr>
          <w:rFonts w:ascii="彩虹粗仿宋" w:eastAsia="彩虹粗仿宋" w:hAnsi="宋体" w:cs="Arial" w:hint="eastAsia"/>
          <w:sz w:val="24"/>
        </w:rPr>
        <w:t>如有充分理由表明按上述方法进行估值不能客观反映其公允价值的，基金管理人可根据具体情况与基金托管人商定后，按最能反映公允价值的价格估值。</w:t>
      </w:r>
    </w:p>
    <w:p w14:paraId="4F300907" w14:textId="77777777" w:rsidR="006A493E" w:rsidRPr="006A493E" w:rsidRDefault="00326C1A" w:rsidP="006A493E">
      <w:pPr>
        <w:adjustRightInd w:val="0"/>
        <w:snapToGrid w:val="0"/>
        <w:ind w:firstLine="480"/>
        <w:rPr>
          <w:rFonts w:ascii="彩虹粗仿宋" w:eastAsia="彩虹粗仿宋" w:hAnsi="宋体" w:cs="Arial" w:hint="eastAsia"/>
          <w:sz w:val="24"/>
        </w:rPr>
      </w:pPr>
      <w:r>
        <w:rPr>
          <w:rFonts w:ascii="彩虹粗仿宋" w:eastAsia="彩虹粗仿宋" w:hAnsi="宋体" w:cs="Arial" w:hint="eastAsia"/>
          <w:sz w:val="24"/>
        </w:rPr>
        <w:t>（</w:t>
      </w:r>
      <w:r w:rsidR="00DF1725">
        <w:rPr>
          <w:rFonts w:ascii="彩虹粗仿宋" w:eastAsia="彩虹粗仿宋" w:hAnsi="宋体" w:cs="Arial"/>
          <w:sz w:val="24"/>
        </w:rPr>
        <w:t>10</w:t>
      </w:r>
      <w:r>
        <w:rPr>
          <w:rFonts w:ascii="彩虹粗仿宋" w:eastAsia="彩虹粗仿宋" w:hAnsi="宋体" w:cs="Arial" w:hint="eastAsia"/>
          <w:sz w:val="24"/>
        </w:rPr>
        <w:t>）</w:t>
      </w:r>
      <w:r w:rsidR="006A493E" w:rsidRPr="006A493E">
        <w:rPr>
          <w:rFonts w:ascii="彩虹粗仿宋" w:eastAsia="彩虹粗仿宋" w:hAnsi="宋体" w:cs="Arial" w:hint="eastAsia"/>
          <w:sz w:val="24"/>
        </w:rPr>
        <w:t>相关法律法规以及监管部门有强制规定的，从其规定。如有新增事项，按国家最新规定估值。</w:t>
      </w:r>
    </w:p>
    <w:p w14:paraId="00D73773" w14:textId="77777777" w:rsidR="006A493E" w:rsidRPr="006A493E" w:rsidRDefault="006A493E" w:rsidP="006A493E">
      <w:pPr>
        <w:adjustRightInd w:val="0"/>
        <w:snapToGrid w:val="0"/>
        <w:ind w:firstLine="480"/>
        <w:rPr>
          <w:rFonts w:ascii="彩虹粗仿宋" w:eastAsia="彩虹粗仿宋" w:hAnsi="宋体" w:cs="Arial" w:hint="eastAsia"/>
          <w:sz w:val="24"/>
        </w:rPr>
      </w:pPr>
      <w:r w:rsidRPr="006A493E">
        <w:rPr>
          <w:rFonts w:ascii="彩虹粗仿宋" w:eastAsia="彩虹粗仿宋" w:hAnsi="宋体" w:cs="Arial" w:hint="eastAsia"/>
          <w:sz w:val="24"/>
        </w:rPr>
        <w:t>当本基金发生大额申购或赎回情形时，基金管理人可以对本基金采用摆动定价机制，以确保基金估值的公平性。</w:t>
      </w:r>
    </w:p>
    <w:p w14:paraId="5B76EB73" w14:textId="77777777" w:rsidR="006A493E" w:rsidRPr="006A493E" w:rsidRDefault="006A493E" w:rsidP="006A493E">
      <w:pPr>
        <w:adjustRightInd w:val="0"/>
        <w:snapToGrid w:val="0"/>
        <w:ind w:firstLine="480"/>
        <w:rPr>
          <w:rFonts w:ascii="彩虹粗仿宋" w:eastAsia="彩虹粗仿宋" w:hAnsi="宋体" w:cs="Arial" w:hint="eastAsia"/>
          <w:sz w:val="24"/>
        </w:rPr>
      </w:pPr>
      <w:r w:rsidRPr="006A493E">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6221403" w14:textId="7C338F37" w:rsidR="00326C1A" w:rsidRPr="004565B1" w:rsidRDefault="006A493E" w:rsidP="006A493E">
      <w:pPr>
        <w:adjustRightInd w:val="0"/>
        <w:snapToGrid w:val="0"/>
        <w:ind w:firstLine="480"/>
        <w:rPr>
          <w:rFonts w:ascii="彩虹粗仿宋" w:eastAsia="彩虹粗仿宋"/>
          <w:sz w:val="24"/>
          <w:szCs w:val="21"/>
        </w:rPr>
      </w:pPr>
      <w:r w:rsidRPr="006A493E">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w:t>
      </w:r>
      <w:r w:rsidRPr="006A493E">
        <w:rPr>
          <w:rFonts w:ascii="彩虹粗仿宋" w:eastAsia="彩虹粗仿宋" w:hAnsi="宋体" w:cs="Arial" w:hint="eastAsia"/>
          <w:sz w:val="24"/>
        </w:rPr>
        <w:lastRenderedPageBreak/>
        <w:t>管理人对基金资产净值的计算结果对外予以公布。</w:t>
      </w:r>
    </w:p>
    <w:p w14:paraId="646658E1" w14:textId="77777777" w:rsidR="00326C1A" w:rsidRPr="004565B1" w:rsidRDefault="00326C1A" w:rsidP="00326C1A">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456CACDE" w14:textId="3FBBD77C" w:rsidR="00326C1A" w:rsidRPr="004565B1" w:rsidRDefault="00326C1A" w:rsidP="00326C1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DF1725">
        <w:rPr>
          <w:rStyle w:val="read"/>
          <w:rFonts w:ascii="彩虹粗仿宋" w:eastAsia="彩虹粗仿宋" w:hAnsi="宋体" w:cs="Arial"/>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7530A786" w14:textId="77777777" w:rsidR="00326C1A" w:rsidRPr="004565B1" w:rsidRDefault="00326C1A" w:rsidP="00326C1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6697A894" w14:textId="07957D9A" w:rsidR="00326C1A" w:rsidRPr="00276604" w:rsidRDefault="00326C1A" w:rsidP="00326C1A">
      <w:pPr>
        <w:adjustRightInd w:val="0"/>
        <w:snapToGrid w:val="0"/>
        <w:ind w:firstLineChars="200" w:firstLine="480"/>
        <w:rPr>
          <w:rStyle w:val="read"/>
          <w:rFonts w:ascii="彩虹粗仿宋" w:eastAsia="彩虹粗仿宋"/>
          <w:sz w:val="24"/>
        </w:rPr>
      </w:pPr>
      <w:r w:rsidRPr="00276604">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276604">
        <w:rPr>
          <w:rFonts w:ascii="彩虹粗仿宋" w:eastAsia="彩虹粗仿宋" w:cs="Arial" w:hint="eastAsia"/>
          <w:sz w:val="24"/>
        </w:rPr>
        <w:t>；错误偏差达到基金份额净值的</w:t>
      </w:r>
      <w:r w:rsidRPr="00276604">
        <w:rPr>
          <w:rFonts w:ascii="彩虹粗仿宋" w:eastAsia="彩虹粗仿宋" w:hAnsi="宋体" w:hint="eastAsia"/>
          <w:sz w:val="24"/>
        </w:rPr>
        <w:t>0.5%时，基金管理人应当公告，并报中国证监会备案</w:t>
      </w:r>
      <w:r w:rsidRPr="00276604">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632B1AFE" w14:textId="77777777" w:rsidR="00326C1A" w:rsidRPr="00276604" w:rsidRDefault="00326C1A" w:rsidP="00326C1A">
      <w:pPr>
        <w:adjustRightInd w:val="0"/>
        <w:snapToGrid w:val="0"/>
        <w:ind w:firstLineChars="200" w:firstLine="480"/>
        <w:rPr>
          <w:rStyle w:val="read"/>
          <w:rFonts w:ascii="彩虹粗仿宋" w:eastAsia="彩虹粗仿宋"/>
          <w:sz w:val="24"/>
        </w:rPr>
      </w:pPr>
      <w:r w:rsidRPr="00276604">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07B76B54" w14:textId="77777777" w:rsidR="00326C1A" w:rsidRPr="00276604" w:rsidRDefault="00326C1A" w:rsidP="00326C1A">
      <w:pPr>
        <w:adjustRightInd w:val="0"/>
        <w:snapToGrid w:val="0"/>
        <w:ind w:firstLineChars="200" w:firstLine="480"/>
        <w:rPr>
          <w:rFonts w:ascii="彩虹粗仿宋" w:eastAsia="彩虹粗仿宋" w:hAnsi="宋体" w:cs="Arial"/>
          <w:sz w:val="24"/>
        </w:rPr>
      </w:pPr>
      <w:r w:rsidRPr="00276604">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76604">
        <w:rPr>
          <w:rFonts w:ascii="彩虹粗仿宋" w:eastAsia="彩虹粗仿宋" w:hAnsi="宋体" w:cs="Arial" w:hint="eastAsia"/>
          <w:sz w:val="24"/>
        </w:rPr>
        <w:t>损失，由基金管理人负责赔付。</w:t>
      </w:r>
    </w:p>
    <w:p w14:paraId="229D1BF5" w14:textId="77777777" w:rsidR="00326C1A" w:rsidRPr="00276604" w:rsidRDefault="00326C1A" w:rsidP="00326C1A">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(2)</w:t>
      </w:r>
      <w:r w:rsidRPr="00276604">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0464074" w14:textId="77777777" w:rsidR="00326C1A" w:rsidRPr="00276604" w:rsidRDefault="00326C1A" w:rsidP="00326C1A">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2234955" w14:textId="77777777" w:rsidR="00326C1A" w:rsidRPr="00276604" w:rsidRDefault="00326C1A" w:rsidP="00326C1A">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(4)</w:t>
      </w:r>
      <w:r w:rsidRPr="00276604">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3EC0F548" w14:textId="593D88B3" w:rsidR="00326C1A" w:rsidRPr="00276604" w:rsidRDefault="00326C1A" w:rsidP="00326C1A">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3.由于证券交易所及登记结算公司</w:t>
      </w:r>
      <w:r w:rsidRPr="0020557F">
        <w:rPr>
          <w:rFonts w:ascii="彩虹粗仿宋" w:eastAsia="彩虹粗仿宋" w:hAnsi="宋体" w:cs="Arial" w:hint="eastAsia"/>
          <w:sz w:val="24"/>
        </w:rPr>
        <w:t>等第三方机构</w:t>
      </w:r>
      <w:r w:rsidRPr="00276604">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w:t>
      </w:r>
      <w:r w:rsidRPr="00276604">
        <w:rPr>
          <w:rFonts w:ascii="彩虹粗仿宋" w:eastAsia="彩虹粗仿宋" w:hAnsi="宋体" w:cs="Arial" w:hint="eastAsia"/>
          <w:sz w:val="24"/>
        </w:rPr>
        <w:lastRenderedPageBreak/>
        <w:t>基金管理人、基金托管人免除赔偿责任。但基金管理人、基金托管人应积极采取必要的措施减轻或消除由此造成的影响。</w:t>
      </w:r>
    </w:p>
    <w:p w14:paraId="0B8EA440" w14:textId="77777777" w:rsidR="00326C1A" w:rsidRPr="00276604" w:rsidRDefault="00326C1A" w:rsidP="00326C1A">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4.基金管理人和基金托管人由于各自技术系统设置而产生的净值计算尾差，以基金管理人计算结果为准。</w:t>
      </w:r>
    </w:p>
    <w:p w14:paraId="7A3FDD99" w14:textId="77777777" w:rsidR="00326C1A" w:rsidRPr="00276604" w:rsidRDefault="00326C1A" w:rsidP="00326C1A">
      <w:pPr>
        <w:adjustRightInd w:val="0"/>
        <w:snapToGrid w:val="0"/>
        <w:ind w:firstLineChars="200" w:firstLine="480"/>
        <w:rPr>
          <w:rFonts w:ascii="彩虹粗仿宋" w:eastAsia="彩虹粗仿宋" w:hAnsi="宋体" w:cs="Arial"/>
          <w:sz w:val="24"/>
        </w:rPr>
      </w:pPr>
      <w:r w:rsidRPr="00276604">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7F25392E"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520F8AA1"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14:paraId="39461223" w14:textId="77777777" w:rsidR="00326C1A"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5032A5C6" w14:textId="235E36F9"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50%以上的资产出现无可参考的活跃市场价格且采用估值技术仍导致公允价值存在重大不确定性时，经与基金托管人协商一致的</w:t>
      </w:r>
      <w:r w:rsidR="00CD5104" w:rsidRPr="00CD5104">
        <w:rPr>
          <w:rFonts w:ascii="彩虹粗仿宋" w:eastAsia="彩虹粗仿宋" w:hAnsi="宋体" w:cs="Arial" w:hint="eastAsia"/>
          <w:sz w:val="24"/>
        </w:rPr>
        <w:t>应当暂停基金估值</w:t>
      </w:r>
      <w:r w:rsidRPr="0020557F">
        <w:rPr>
          <w:rFonts w:ascii="彩虹粗仿宋" w:eastAsia="彩虹粗仿宋" w:hAnsi="宋体" w:cs="Arial" w:hint="eastAsia"/>
          <w:sz w:val="24"/>
        </w:rPr>
        <w:t>；</w:t>
      </w:r>
    </w:p>
    <w:p w14:paraId="420E8DB2"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.中国证监会和《基金合同》认定的其他情形。</w:t>
      </w:r>
    </w:p>
    <w:p w14:paraId="435ECDAA"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2704D118"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7ED6537E"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7F4DF770"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D1A8ED4"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2EE640B2"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524CB2DF"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6376F66B"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65D845CE"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4FACEFF"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14E3DA57"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043BFCF2"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0C639261" w14:textId="77777777" w:rsidR="00326C1A" w:rsidRPr="004565B1" w:rsidRDefault="00326C1A" w:rsidP="00326C1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(2)报表的复核</w:t>
      </w:r>
    </w:p>
    <w:p w14:paraId="62F34B22" w14:textId="77777777" w:rsidR="00326C1A" w:rsidRPr="004565B1" w:rsidRDefault="00326C1A" w:rsidP="00326C1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A964486" w14:textId="77777777" w:rsidR="00326C1A" w:rsidRPr="004565B1" w:rsidRDefault="00326C1A" w:rsidP="00326C1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61CF951B" w14:textId="77777777" w:rsidR="00326C1A" w:rsidRPr="004565B1" w:rsidRDefault="00326C1A" w:rsidP="00326C1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73981122" w14:textId="77777777" w:rsidR="00326C1A" w:rsidRPr="004565B1" w:rsidRDefault="00326C1A" w:rsidP="00326C1A">
      <w:pPr>
        <w:pStyle w:val="a0"/>
        <w:adjustRightInd w:val="0"/>
        <w:snapToGrid w:val="0"/>
        <w:ind w:firstLineChars="0" w:firstLine="0"/>
        <w:rPr>
          <w:rFonts w:ascii="彩虹粗仿宋" w:eastAsia="彩虹粗仿宋" w:hAnsi="宋体" w:cs="Arial"/>
          <w:sz w:val="24"/>
        </w:rPr>
      </w:pPr>
    </w:p>
    <w:p w14:paraId="07976E14" w14:textId="77777777" w:rsidR="00374364" w:rsidRDefault="00374364">
      <w:pPr>
        <w:widowControl/>
        <w:jc w:val="left"/>
        <w:rPr>
          <w:rFonts w:ascii="彩虹粗仿宋" w:eastAsia="彩虹粗仿宋" w:hAnsi="Arial"/>
          <w:b/>
          <w:sz w:val="30"/>
          <w:szCs w:val="20"/>
        </w:rPr>
      </w:pPr>
      <w:bookmarkStart w:id="87" w:name="_Toc124325893"/>
      <w:r>
        <w:rPr>
          <w:rFonts w:ascii="彩虹粗仿宋" w:eastAsia="彩虹粗仿宋"/>
          <w:sz w:val="30"/>
        </w:rPr>
        <w:br w:type="page"/>
      </w:r>
    </w:p>
    <w:p w14:paraId="2BD64DDF" w14:textId="2336C7B0"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九、基金收益分配</w:t>
      </w:r>
      <w:bookmarkEnd w:id="87"/>
    </w:p>
    <w:p w14:paraId="57763C0D"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6DEAA8F8"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5E6121A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7871DE98" w14:textId="77777777" w:rsidR="006A493E" w:rsidRPr="006A493E" w:rsidRDefault="006A493E" w:rsidP="006A493E">
      <w:pPr>
        <w:adjustRightInd w:val="0"/>
        <w:snapToGrid w:val="0"/>
        <w:ind w:firstLineChars="200" w:firstLine="480"/>
        <w:outlineLvl w:val="0"/>
        <w:rPr>
          <w:rFonts w:ascii="彩虹粗仿宋" w:eastAsia="彩虹粗仿宋" w:hAnsi="宋体" w:cs="Arial" w:hint="eastAsia"/>
          <w:sz w:val="24"/>
        </w:rPr>
      </w:pPr>
      <w:r w:rsidRPr="006A493E">
        <w:rPr>
          <w:rFonts w:ascii="彩虹粗仿宋" w:eastAsia="彩虹粗仿宋" w:hAnsi="宋体" w:cs="Arial" w:hint="eastAsia"/>
          <w:sz w:val="24"/>
        </w:rPr>
        <w:t>1、在符合有关基金分红条件的前提下，基金管理人可以根据实际情况进行收益分配，具体分配方案以公告为准，若《基金合同》生效不满3个月可不进行收益分配；</w:t>
      </w:r>
    </w:p>
    <w:p w14:paraId="43755418" w14:textId="77777777" w:rsidR="006A493E" w:rsidRPr="006A493E" w:rsidRDefault="006A493E" w:rsidP="006A493E">
      <w:pPr>
        <w:adjustRightInd w:val="0"/>
        <w:snapToGrid w:val="0"/>
        <w:ind w:firstLineChars="200" w:firstLine="480"/>
        <w:outlineLvl w:val="0"/>
        <w:rPr>
          <w:rFonts w:ascii="彩虹粗仿宋" w:eastAsia="彩虹粗仿宋" w:hAnsi="宋体" w:cs="Arial" w:hint="eastAsia"/>
          <w:sz w:val="24"/>
        </w:rPr>
      </w:pPr>
      <w:r w:rsidRPr="006A493E">
        <w:rPr>
          <w:rFonts w:ascii="彩虹粗仿宋" w:eastAsia="彩虹粗仿宋" w:hAnsi="宋体" w:cs="Arial" w:hint="eastAsia"/>
          <w:sz w:val="24"/>
        </w:rPr>
        <w:t>2、本基金收益分配方式分两种：现金分红与红利再投资。登记在登记结算系统基金份额持有人开放式基金账户下的场外基金份额，可选择现金红利或将现金红利自动转为基金份额进行再投资；若投资者不选择，本基金默认的收益分配方式是现金分红。登记在证券登记系统基金份额持有人深圳证券账户下的场内基金份额收益分配方式为现金分红。具体权益分配程序等有关事项遵循深圳证券交易所及登记结算机构的相关规定；若深圳证券交易所或登记结算机构对收益分配的相关业务规则有新的规定，按其新规定执行。</w:t>
      </w:r>
    </w:p>
    <w:p w14:paraId="072805B2" w14:textId="77777777" w:rsidR="006A493E" w:rsidRPr="006A493E" w:rsidRDefault="006A493E" w:rsidP="006A493E">
      <w:pPr>
        <w:adjustRightInd w:val="0"/>
        <w:snapToGrid w:val="0"/>
        <w:ind w:firstLineChars="200" w:firstLine="480"/>
        <w:outlineLvl w:val="0"/>
        <w:rPr>
          <w:rFonts w:ascii="彩虹粗仿宋" w:eastAsia="彩虹粗仿宋" w:hAnsi="宋体" w:cs="Arial" w:hint="eastAsia"/>
          <w:sz w:val="24"/>
        </w:rPr>
      </w:pPr>
      <w:r w:rsidRPr="006A493E">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256F4380" w14:textId="77777777" w:rsidR="006A493E" w:rsidRPr="006A493E" w:rsidRDefault="006A493E" w:rsidP="006A493E">
      <w:pPr>
        <w:adjustRightInd w:val="0"/>
        <w:snapToGrid w:val="0"/>
        <w:ind w:firstLineChars="200" w:firstLine="480"/>
        <w:outlineLvl w:val="0"/>
        <w:rPr>
          <w:rFonts w:ascii="彩虹粗仿宋" w:eastAsia="彩虹粗仿宋" w:hAnsi="宋体" w:cs="Arial" w:hint="eastAsia"/>
          <w:sz w:val="24"/>
        </w:rPr>
      </w:pPr>
      <w:r w:rsidRPr="006A493E">
        <w:rPr>
          <w:rFonts w:ascii="彩虹粗仿宋" w:eastAsia="彩虹粗仿宋" w:hAnsi="宋体" w:cs="Arial" w:hint="eastAsia"/>
          <w:sz w:val="24"/>
        </w:rPr>
        <w:t>4、同一类别的每一基金份额享有同等分配权；</w:t>
      </w:r>
    </w:p>
    <w:p w14:paraId="387D4411" w14:textId="77777777" w:rsidR="006A493E" w:rsidRPr="006A493E" w:rsidRDefault="006A493E" w:rsidP="006A493E">
      <w:pPr>
        <w:adjustRightInd w:val="0"/>
        <w:snapToGrid w:val="0"/>
        <w:ind w:firstLineChars="200" w:firstLine="480"/>
        <w:outlineLvl w:val="0"/>
        <w:rPr>
          <w:rFonts w:ascii="彩虹粗仿宋" w:eastAsia="彩虹粗仿宋" w:hAnsi="宋体" w:cs="Arial" w:hint="eastAsia"/>
          <w:sz w:val="24"/>
        </w:rPr>
      </w:pPr>
      <w:r w:rsidRPr="006A493E">
        <w:rPr>
          <w:rFonts w:ascii="彩虹粗仿宋" w:eastAsia="彩虹粗仿宋" w:hAnsi="宋体" w:cs="Arial" w:hint="eastAsia"/>
          <w:sz w:val="24"/>
        </w:rPr>
        <w:t>5、在对基金份额持有人利益无实质不利影响的前提下，基金管理人可在履行适当程序后调整基金收益的分配原则和支付方式；</w:t>
      </w:r>
    </w:p>
    <w:p w14:paraId="1A125249" w14:textId="38A90D5A" w:rsidR="00326C1A" w:rsidRPr="0020557F" w:rsidRDefault="006A493E" w:rsidP="006A493E">
      <w:pPr>
        <w:adjustRightInd w:val="0"/>
        <w:snapToGrid w:val="0"/>
        <w:ind w:firstLineChars="200" w:firstLine="480"/>
        <w:outlineLvl w:val="0"/>
        <w:rPr>
          <w:rFonts w:ascii="彩虹粗仿宋" w:eastAsia="彩虹粗仿宋" w:hAnsi="宋体" w:cs="Arial"/>
          <w:sz w:val="24"/>
        </w:rPr>
      </w:pPr>
      <w:r w:rsidRPr="006A493E">
        <w:rPr>
          <w:rFonts w:ascii="彩虹粗仿宋" w:eastAsia="彩虹粗仿宋" w:hAnsi="宋体" w:cs="Arial" w:hint="eastAsia"/>
          <w:sz w:val="24"/>
        </w:rPr>
        <w:t>6、法律法规或监管机关另有规定的，从其规定。</w:t>
      </w:r>
    </w:p>
    <w:p w14:paraId="4BEB8CDE"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2687EC07" w14:textId="6DA05055"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本基金收益分配方案由基金管理人拟订，并由基金托管人复核，在2个工作日内在指定媒</w:t>
      </w:r>
      <w:r>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4776980B" w14:textId="3A36C9C9"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w:t>
      </w:r>
      <w:r>
        <w:rPr>
          <w:rFonts w:ascii="彩虹粗仿宋" w:eastAsia="彩虹粗仿宋" w:hAnsi="宋体" w:cs="Arial" w:hint="eastAsia"/>
          <w:sz w:val="24"/>
        </w:rPr>
        <w:t>登记结算机构</w:t>
      </w:r>
      <w:r w:rsidRPr="004565B1">
        <w:rPr>
          <w:rFonts w:ascii="彩虹粗仿宋" w:eastAsia="彩虹粗仿宋" w:hAnsi="宋体" w:cs="Arial" w:hint="eastAsia"/>
          <w:sz w:val="24"/>
        </w:rPr>
        <w:t>可将基金份额持有人的现金红利自动转为基金份额。红利再投资的计算方法，依照《业务规则》执行。</w:t>
      </w:r>
    </w:p>
    <w:p w14:paraId="2BB3AD1F" w14:textId="77777777" w:rsidR="00326C1A" w:rsidRPr="004565B1" w:rsidRDefault="00326C1A" w:rsidP="00326C1A">
      <w:pPr>
        <w:adjustRightInd w:val="0"/>
        <w:snapToGrid w:val="0"/>
        <w:rPr>
          <w:rFonts w:ascii="彩虹粗仿宋" w:eastAsia="彩虹粗仿宋" w:hAnsi="宋体" w:cs="Arial"/>
          <w:sz w:val="24"/>
        </w:rPr>
      </w:pPr>
    </w:p>
    <w:p w14:paraId="270550E9" w14:textId="77777777" w:rsidR="00326C1A" w:rsidRPr="004565B1" w:rsidRDefault="00326C1A" w:rsidP="00326C1A">
      <w:pPr>
        <w:pStyle w:val="2"/>
        <w:jc w:val="center"/>
        <w:rPr>
          <w:rFonts w:ascii="彩虹粗仿宋" w:eastAsia="彩虹粗仿宋"/>
          <w:sz w:val="30"/>
        </w:rPr>
      </w:pPr>
      <w:bookmarkStart w:id="88" w:name="_Toc124325894"/>
      <w:r w:rsidRPr="004565B1">
        <w:rPr>
          <w:rFonts w:ascii="彩虹粗仿宋" w:eastAsia="彩虹粗仿宋" w:hint="eastAsia"/>
          <w:sz w:val="30"/>
        </w:rPr>
        <w:lastRenderedPageBreak/>
        <w:t>十、基金信息披露</w:t>
      </w:r>
      <w:bookmarkEnd w:id="88"/>
    </w:p>
    <w:p w14:paraId="11FDBB89"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4E1035C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EEC30A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2612EE81"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3F54860F"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28A7B3F5" w14:textId="08E7D2DF" w:rsidR="00326C1A" w:rsidRPr="004565B1"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份额上市交易公告书、基金资产净值、基金份额净值、基金份额申购、赎回价格、基金定期报告</w:t>
      </w:r>
      <w:r w:rsidR="00B01EC4">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sidR="00B01EC4">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14:paraId="44AF94EC"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1EF0F030"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1C3B1BBC"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22A3BAEA"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7E465EA6"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6CA9F69F"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4F67166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0D2D212"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72D1CAE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(2)基金投资所涉及的证券交易市场遇法定节假日或因其他原因暂停营业时；</w:t>
      </w:r>
    </w:p>
    <w:p w14:paraId="75624CB2"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14:paraId="572532D6"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14:paraId="491C246B"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57ADED31"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6716637"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076B17A9"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2777368"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相关法律法规关于信息披露的规定发生变化时，本基金从其最新规定</w:t>
      </w:r>
      <w:r>
        <w:rPr>
          <w:rFonts w:ascii="彩虹粗仿宋" w:eastAsia="彩虹粗仿宋" w:hAnsi="宋体" w:cs="Arial" w:hint="eastAsia"/>
          <w:sz w:val="24"/>
        </w:rPr>
        <w:t>。</w:t>
      </w:r>
    </w:p>
    <w:p w14:paraId="6E5EDF5E" w14:textId="77777777" w:rsidR="00374364" w:rsidRDefault="00374364">
      <w:pPr>
        <w:widowControl/>
        <w:jc w:val="left"/>
        <w:rPr>
          <w:rFonts w:ascii="彩虹粗仿宋" w:eastAsia="彩虹粗仿宋" w:hAnsi="Arial"/>
          <w:b/>
          <w:sz w:val="30"/>
          <w:szCs w:val="20"/>
        </w:rPr>
      </w:pPr>
      <w:bookmarkStart w:id="89" w:name="_Toc124325895"/>
      <w:r>
        <w:rPr>
          <w:rFonts w:ascii="彩虹粗仿宋" w:eastAsia="彩虹粗仿宋"/>
          <w:sz w:val="30"/>
        </w:rPr>
        <w:br w:type="page"/>
      </w:r>
    </w:p>
    <w:p w14:paraId="2B931B6C" w14:textId="36802D84"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十一、</w:t>
      </w:r>
      <w:r w:rsidRPr="00613881">
        <w:rPr>
          <w:rFonts w:ascii="彩虹粗仿宋" w:eastAsia="彩虹粗仿宋" w:hint="eastAsia"/>
          <w:sz w:val="30"/>
        </w:rPr>
        <w:t>基金费用</w:t>
      </w:r>
      <w:bookmarkEnd w:id="89"/>
    </w:p>
    <w:p w14:paraId="62882244" w14:textId="6F666148" w:rsidR="00374364" w:rsidRDefault="00374364"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w:t>
      </w:r>
      <w:r w:rsidRPr="00374364">
        <w:rPr>
          <w:rFonts w:ascii="彩虹粗仿宋" w:eastAsia="彩虹粗仿宋" w:hAnsi="宋体" w:cs="Arial" w:hint="eastAsia"/>
          <w:sz w:val="24"/>
        </w:rPr>
        <w:t>封闭</w:t>
      </w:r>
      <w:r w:rsidR="00040200">
        <w:rPr>
          <w:rFonts w:ascii="彩虹粗仿宋" w:eastAsia="彩虹粗仿宋" w:hAnsi="宋体" w:cs="Arial" w:hint="eastAsia"/>
          <w:sz w:val="24"/>
        </w:rPr>
        <w:t>运作</w:t>
      </w:r>
      <w:r w:rsidRPr="00374364">
        <w:rPr>
          <w:rFonts w:ascii="彩虹粗仿宋" w:eastAsia="彩虹粗仿宋" w:hAnsi="宋体" w:cs="Arial" w:hint="eastAsia"/>
          <w:sz w:val="24"/>
        </w:rPr>
        <w:t>期内基金费用</w:t>
      </w:r>
    </w:p>
    <w:p w14:paraId="1554F4E6" w14:textId="45AEFE5F" w:rsidR="00374364" w:rsidRDefault="00374364" w:rsidP="00326C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 封闭</w:t>
      </w:r>
      <w:r w:rsidR="00040200">
        <w:rPr>
          <w:rFonts w:ascii="彩虹粗仿宋" w:eastAsia="彩虹粗仿宋" w:hAnsi="宋体" w:cs="Arial" w:hint="eastAsia"/>
          <w:sz w:val="24"/>
        </w:rPr>
        <w:t>运作</w:t>
      </w:r>
      <w:r>
        <w:rPr>
          <w:rFonts w:ascii="彩虹粗仿宋" w:eastAsia="彩虹粗仿宋" w:hAnsi="宋体" w:cs="Arial" w:hint="eastAsia"/>
          <w:sz w:val="24"/>
        </w:rPr>
        <w:t>期</w:t>
      </w:r>
      <w:r>
        <w:rPr>
          <w:rFonts w:ascii="彩虹粗仿宋" w:eastAsia="彩虹粗仿宋" w:hAnsi="宋体" w:cs="Arial"/>
          <w:sz w:val="24"/>
        </w:rPr>
        <w:t>内</w:t>
      </w:r>
      <w:r w:rsidRPr="004565B1">
        <w:rPr>
          <w:rFonts w:ascii="彩虹粗仿宋" w:eastAsia="彩虹粗仿宋" w:hAnsi="宋体" w:cs="Arial" w:hint="eastAsia"/>
          <w:sz w:val="24"/>
        </w:rPr>
        <w:t>基金管理费的计提比例和计提方法</w:t>
      </w:r>
    </w:p>
    <w:p w14:paraId="7E12F415"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本基金的管理费按前一日基金资产净值的0.10%年费率计提。管理费的计算方法如下：</w:t>
      </w:r>
    </w:p>
    <w:p w14:paraId="382AD479"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H＝E×0.10%÷当年天数</w:t>
      </w:r>
    </w:p>
    <w:p w14:paraId="5E2606B0"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H为每日应计提的基金管理费</w:t>
      </w:r>
    </w:p>
    <w:p w14:paraId="756547FB" w14:textId="73DB7AE1" w:rsid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E为前一日的基金资产净值</w:t>
      </w:r>
    </w:p>
    <w:p w14:paraId="24840099" w14:textId="2F7B28AC" w:rsidR="002747BB" w:rsidRPr="002747BB" w:rsidRDefault="006A493E" w:rsidP="002747BB">
      <w:pPr>
        <w:adjustRightInd w:val="0"/>
        <w:snapToGrid w:val="0"/>
        <w:ind w:firstLineChars="200" w:firstLine="480"/>
        <w:rPr>
          <w:rFonts w:ascii="彩虹粗仿宋" w:eastAsia="彩虹粗仿宋" w:hAnsi="宋体" w:cs="Arial"/>
          <w:sz w:val="24"/>
        </w:rPr>
      </w:pPr>
      <w:r w:rsidRPr="006A493E">
        <w:rPr>
          <w:rFonts w:ascii="彩虹粗仿宋" w:eastAsia="彩虹粗仿宋" w:hAnsi="宋体" w:cs="Arial" w:hint="eastAsia"/>
          <w:sz w:val="24"/>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14:paraId="18B63598" w14:textId="637C05B9" w:rsidR="00374364" w:rsidRDefault="00374364" w:rsidP="0037436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sz w:val="24"/>
        </w:rPr>
        <w:t xml:space="preserve">. </w:t>
      </w:r>
      <w:r>
        <w:rPr>
          <w:rFonts w:ascii="彩虹粗仿宋" w:eastAsia="彩虹粗仿宋" w:hAnsi="宋体" w:cs="Arial" w:hint="eastAsia"/>
          <w:sz w:val="24"/>
        </w:rPr>
        <w:t>封闭</w:t>
      </w:r>
      <w:r w:rsidR="00040200">
        <w:rPr>
          <w:rFonts w:ascii="彩虹粗仿宋" w:eastAsia="彩虹粗仿宋" w:hAnsi="宋体" w:cs="Arial" w:hint="eastAsia"/>
          <w:sz w:val="24"/>
        </w:rPr>
        <w:t>运作</w:t>
      </w:r>
      <w:r>
        <w:rPr>
          <w:rFonts w:ascii="彩虹粗仿宋" w:eastAsia="彩虹粗仿宋" w:hAnsi="宋体" w:cs="Arial" w:hint="eastAsia"/>
          <w:sz w:val="24"/>
        </w:rPr>
        <w:t>期</w:t>
      </w:r>
      <w:r>
        <w:rPr>
          <w:rFonts w:ascii="彩虹粗仿宋" w:eastAsia="彩虹粗仿宋" w:hAnsi="宋体" w:cs="Arial"/>
          <w:sz w:val="24"/>
        </w:rPr>
        <w:t>内</w:t>
      </w:r>
      <w:r w:rsidRPr="004565B1">
        <w:rPr>
          <w:rFonts w:ascii="彩虹粗仿宋" w:eastAsia="彩虹粗仿宋" w:hAnsi="宋体" w:cs="Arial" w:hint="eastAsia"/>
          <w:sz w:val="24"/>
        </w:rPr>
        <w:t>基金托管费的计提比例和计提方法</w:t>
      </w:r>
    </w:p>
    <w:p w14:paraId="3FD7C61C"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本基金的托管费按前一日基金资产净值的0.03%年费率计提。托管费的计算方法如下：</w:t>
      </w:r>
    </w:p>
    <w:p w14:paraId="53D7F98F"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H＝E×0.03%÷当年天数</w:t>
      </w:r>
    </w:p>
    <w:p w14:paraId="1F8DD78A"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H为每日应计提的基金托管费</w:t>
      </w:r>
    </w:p>
    <w:p w14:paraId="1F9294E3"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E为前一日的基金资产净值</w:t>
      </w:r>
    </w:p>
    <w:p w14:paraId="5CD6CB43" w14:textId="7DB06660" w:rsidR="00040200" w:rsidRDefault="006A493E" w:rsidP="002747BB">
      <w:pPr>
        <w:adjustRightInd w:val="0"/>
        <w:snapToGrid w:val="0"/>
        <w:ind w:firstLineChars="200" w:firstLine="480"/>
        <w:rPr>
          <w:rFonts w:ascii="彩虹粗仿宋" w:eastAsia="彩虹粗仿宋" w:hAnsi="宋体" w:cs="Arial"/>
          <w:sz w:val="24"/>
        </w:rPr>
      </w:pPr>
      <w:r w:rsidRPr="006A493E">
        <w:rPr>
          <w:rFonts w:ascii="彩虹粗仿宋" w:eastAsia="彩虹粗仿宋" w:hAnsi="宋体" w:cs="Arial" w:hint="eastAsia"/>
          <w:sz w:val="24"/>
        </w:rPr>
        <w:t>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14:paraId="6407F1E1" w14:textId="086A1855" w:rsidR="002747BB" w:rsidRPr="002747BB" w:rsidRDefault="00040200" w:rsidP="002747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 xml:space="preserve">. </w:t>
      </w:r>
      <w:r w:rsidR="006A493E" w:rsidRPr="006A493E">
        <w:rPr>
          <w:rFonts w:ascii="彩虹粗仿宋" w:eastAsia="彩虹粗仿宋" w:hAnsi="宋体" w:cs="Arial" w:hint="eastAsia"/>
          <w:sz w:val="24"/>
        </w:rPr>
        <w:t>封闭运作期内，本基金每年计提的管理费和托管费合计不超过4000万元，若当年计提的费用合计已达到4000万元，则当年内不再计提管理费和托管费。</w:t>
      </w:r>
    </w:p>
    <w:p w14:paraId="168D0C59" w14:textId="73941E24" w:rsidR="00374364" w:rsidRDefault="00040200" w:rsidP="0037436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374364">
        <w:rPr>
          <w:rFonts w:ascii="彩虹粗仿宋" w:eastAsia="彩虹粗仿宋" w:hAnsi="宋体" w:cs="Arial" w:hint="eastAsia"/>
          <w:sz w:val="24"/>
        </w:rPr>
        <w:t xml:space="preserve">. </w:t>
      </w:r>
      <w:r w:rsidR="00374364" w:rsidRPr="00374364">
        <w:rPr>
          <w:rFonts w:ascii="彩虹粗仿宋" w:eastAsia="彩虹粗仿宋" w:hAnsi="宋体" w:cs="Arial" w:hint="eastAsia"/>
          <w:sz w:val="24"/>
        </w:rPr>
        <w:t>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1CAADB22" w14:textId="2643515C" w:rsidR="00374364" w:rsidRDefault="00374364"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w:t>
      </w:r>
      <w:r w:rsidRPr="00374364">
        <w:rPr>
          <w:rFonts w:ascii="彩虹粗仿宋" w:eastAsia="彩虹粗仿宋" w:hAnsi="宋体" w:cs="Arial" w:hint="eastAsia"/>
          <w:sz w:val="24"/>
        </w:rPr>
        <w:t>开放运作后基金费用</w:t>
      </w:r>
    </w:p>
    <w:p w14:paraId="7F94FD9A" w14:textId="35F5D803" w:rsidR="00374364" w:rsidRDefault="00374364" w:rsidP="00326C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 xml:space="preserve">. </w:t>
      </w:r>
      <w:r>
        <w:rPr>
          <w:rFonts w:ascii="彩虹粗仿宋" w:eastAsia="彩虹粗仿宋" w:hAnsi="宋体" w:cs="Arial" w:hint="eastAsia"/>
          <w:sz w:val="24"/>
        </w:rPr>
        <w:t>开放运作</w:t>
      </w:r>
      <w:r>
        <w:rPr>
          <w:rFonts w:ascii="彩虹粗仿宋" w:eastAsia="彩虹粗仿宋" w:hAnsi="宋体" w:cs="Arial"/>
          <w:sz w:val="24"/>
        </w:rPr>
        <w:t>后</w:t>
      </w:r>
      <w:r w:rsidRPr="004565B1">
        <w:rPr>
          <w:rFonts w:ascii="彩虹粗仿宋" w:eastAsia="彩虹粗仿宋" w:hAnsi="宋体" w:cs="Arial" w:hint="eastAsia"/>
          <w:sz w:val="24"/>
        </w:rPr>
        <w:t>基金管理费的计提比例和计提方法</w:t>
      </w:r>
    </w:p>
    <w:p w14:paraId="75A9AD09"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本基金的管理费按前一日基金资产净值的1.50%年费率计提。管理费的计算方法如下：</w:t>
      </w:r>
    </w:p>
    <w:p w14:paraId="096020B8"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H＝E×1.50%÷当年天数</w:t>
      </w:r>
    </w:p>
    <w:p w14:paraId="47D3DC6E"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H为每日应计提的基金管理费</w:t>
      </w:r>
    </w:p>
    <w:p w14:paraId="25BC3A89"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lastRenderedPageBreak/>
        <w:t>E为前一日的基金资产净值</w:t>
      </w:r>
    </w:p>
    <w:p w14:paraId="336CC288" w14:textId="63026423" w:rsidR="00374364" w:rsidRDefault="006A493E" w:rsidP="00374364">
      <w:pPr>
        <w:adjustRightInd w:val="0"/>
        <w:snapToGrid w:val="0"/>
        <w:ind w:firstLineChars="200" w:firstLine="480"/>
        <w:rPr>
          <w:rFonts w:ascii="彩虹粗仿宋" w:eastAsia="彩虹粗仿宋" w:hAnsi="宋体" w:cs="Arial"/>
          <w:sz w:val="24"/>
        </w:rPr>
      </w:pPr>
      <w:r w:rsidRPr="006A493E">
        <w:rPr>
          <w:rFonts w:ascii="彩虹粗仿宋" w:eastAsia="彩虹粗仿宋" w:hAnsi="宋体" w:cs="Arial" w:hint="eastAsia"/>
          <w:sz w:val="24"/>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14:paraId="437D7070" w14:textId="59EDF37C" w:rsidR="00374364" w:rsidRDefault="00374364" w:rsidP="0037436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sz w:val="24"/>
        </w:rPr>
        <w:t xml:space="preserve">. </w:t>
      </w:r>
      <w:r>
        <w:rPr>
          <w:rFonts w:ascii="彩虹粗仿宋" w:eastAsia="彩虹粗仿宋" w:hAnsi="宋体" w:cs="Arial" w:hint="eastAsia"/>
          <w:sz w:val="24"/>
        </w:rPr>
        <w:t>开放运作</w:t>
      </w:r>
      <w:r>
        <w:rPr>
          <w:rFonts w:ascii="彩虹粗仿宋" w:eastAsia="彩虹粗仿宋" w:hAnsi="宋体" w:cs="Arial"/>
          <w:sz w:val="24"/>
        </w:rPr>
        <w:t>后</w:t>
      </w:r>
      <w:r w:rsidRPr="004565B1">
        <w:rPr>
          <w:rFonts w:ascii="彩虹粗仿宋" w:eastAsia="彩虹粗仿宋" w:hAnsi="宋体" w:cs="Arial" w:hint="eastAsia"/>
          <w:sz w:val="24"/>
        </w:rPr>
        <w:t>基金托管费的计提比例和计提方法</w:t>
      </w:r>
    </w:p>
    <w:p w14:paraId="5A3636E1"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本基金的托管费按前一日基金资产净值的0.25%年费率计提。托管费的计算方法如下：</w:t>
      </w:r>
    </w:p>
    <w:p w14:paraId="6CE42D1A"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H＝E×0.25%÷当年天数</w:t>
      </w:r>
    </w:p>
    <w:p w14:paraId="08A336B5"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H为每日应计提的基金托管费</w:t>
      </w:r>
    </w:p>
    <w:p w14:paraId="787685C2" w14:textId="77777777" w:rsidR="00374364" w:rsidRPr="00374364" w:rsidRDefault="00374364" w:rsidP="00374364">
      <w:pPr>
        <w:adjustRightInd w:val="0"/>
        <w:snapToGrid w:val="0"/>
        <w:ind w:firstLineChars="200" w:firstLine="480"/>
        <w:rPr>
          <w:rFonts w:ascii="彩虹粗仿宋" w:eastAsia="彩虹粗仿宋" w:hAnsi="宋体" w:cs="Arial"/>
          <w:sz w:val="24"/>
        </w:rPr>
      </w:pPr>
      <w:r w:rsidRPr="00374364">
        <w:rPr>
          <w:rFonts w:ascii="彩虹粗仿宋" w:eastAsia="彩虹粗仿宋" w:hAnsi="宋体" w:cs="Arial" w:hint="eastAsia"/>
          <w:sz w:val="24"/>
        </w:rPr>
        <w:t>E为前一日的基金资产净值</w:t>
      </w:r>
    </w:p>
    <w:p w14:paraId="18A2C805" w14:textId="54E00A5F" w:rsidR="00374364" w:rsidRDefault="006A493E" w:rsidP="00374364">
      <w:pPr>
        <w:adjustRightInd w:val="0"/>
        <w:snapToGrid w:val="0"/>
        <w:ind w:firstLineChars="200" w:firstLine="480"/>
        <w:rPr>
          <w:rFonts w:ascii="彩虹粗仿宋" w:eastAsia="彩虹粗仿宋" w:hAnsi="宋体" w:cs="Arial"/>
          <w:sz w:val="24"/>
        </w:rPr>
      </w:pPr>
      <w:r w:rsidRPr="006A493E">
        <w:rPr>
          <w:rFonts w:ascii="彩虹粗仿宋" w:eastAsia="彩虹粗仿宋" w:hAnsi="宋体" w:cs="Arial" w:hint="eastAsia"/>
          <w:sz w:val="24"/>
        </w:rPr>
        <w:t>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14:paraId="05CE593E" w14:textId="4694F2AD" w:rsidR="00374364" w:rsidRPr="00374364" w:rsidRDefault="00374364" w:rsidP="0037436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 xml:space="preserve">. </w:t>
      </w:r>
      <w:r w:rsidRPr="00374364">
        <w:rPr>
          <w:rFonts w:ascii="彩虹粗仿宋" w:eastAsia="彩虹粗仿宋" w:hAnsi="宋体" w:cs="Arial" w:hint="eastAsia"/>
          <w:sz w:val="24"/>
        </w:rPr>
        <w:t>证券账户开户费用、证券交易结算费用、因投资港股通标的股票而产生的各项合理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7A3C230E" w14:textId="5B16D0D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374364">
        <w:rPr>
          <w:rFonts w:ascii="彩虹粗仿宋" w:eastAsia="彩虹粗仿宋" w:hAnsi="宋体" w:cs="Arial" w:hint="eastAsia"/>
          <w:sz w:val="24"/>
        </w:rPr>
        <w:t>三</w:t>
      </w:r>
      <w:r w:rsidRPr="004565B1">
        <w:rPr>
          <w:rFonts w:ascii="彩虹粗仿宋" w:eastAsia="彩虹粗仿宋" w:hAnsi="宋体" w:cs="Arial" w:hint="eastAsia"/>
          <w:sz w:val="24"/>
        </w:rPr>
        <w:t>）不列入基金费用的项目</w:t>
      </w:r>
    </w:p>
    <w:p w14:paraId="7019D741"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2A63CC87" w14:textId="1556BCD9"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374364">
        <w:rPr>
          <w:rFonts w:ascii="彩虹粗仿宋" w:eastAsia="彩虹粗仿宋" w:hAnsi="宋体" w:cs="Arial" w:hint="eastAsia"/>
          <w:sz w:val="24"/>
        </w:rPr>
        <w:t>四</w:t>
      </w:r>
      <w:r w:rsidRPr="004565B1">
        <w:rPr>
          <w:rFonts w:ascii="彩虹粗仿宋" w:eastAsia="彩虹粗仿宋" w:hAnsi="宋体" w:cs="Arial" w:hint="eastAsia"/>
          <w:sz w:val="24"/>
        </w:rPr>
        <w:t>）基金管理费和基金托管费的调整</w:t>
      </w:r>
    </w:p>
    <w:p w14:paraId="51AA30E2" w14:textId="61DDEE1E"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基金管理人和基金托管人可协商酌情降低基金管理费和基金托管费。基金管理人必须最迟于新的费率实施前在指定</w:t>
      </w:r>
      <w:r>
        <w:rPr>
          <w:rFonts w:ascii="彩虹粗仿宋" w:eastAsia="彩虹粗仿宋" w:hAnsi="宋体" w:cs="Arial" w:hint="eastAsia"/>
          <w:sz w:val="24"/>
        </w:rPr>
        <w:t>媒介</w:t>
      </w:r>
      <w:r w:rsidRPr="004565B1">
        <w:rPr>
          <w:rFonts w:ascii="彩虹粗仿宋" w:eastAsia="彩虹粗仿宋" w:hAnsi="宋体" w:cs="Arial" w:hint="eastAsia"/>
          <w:sz w:val="24"/>
        </w:rPr>
        <w:t>上刊登公告。</w:t>
      </w:r>
    </w:p>
    <w:p w14:paraId="09221FC7" w14:textId="1A04E8BD"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374364">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14:paraId="7D29C851"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46F6C00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03312536"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0F6D2E3C" w14:textId="39B0F054"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w:t>
      </w:r>
      <w:r w:rsidR="00B01EC4">
        <w:rPr>
          <w:rFonts w:ascii="彩虹粗仿宋" w:eastAsia="彩虹粗仿宋" w:hAnsi="宋体" w:cs="Arial" w:hint="eastAsia"/>
          <w:sz w:val="24"/>
        </w:rPr>
        <w:t>定期</w:t>
      </w:r>
      <w:r w:rsidRPr="004565B1">
        <w:rPr>
          <w:rFonts w:ascii="彩虹粗仿宋" w:eastAsia="彩虹粗仿宋" w:hAnsi="宋体" w:cs="Arial" w:hint="eastAsia"/>
          <w:sz w:val="24"/>
        </w:rPr>
        <w:t>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w:t>
      </w:r>
      <w:r w:rsidRPr="004565B1">
        <w:rPr>
          <w:rFonts w:ascii="彩虹粗仿宋" w:eastAsia="彩虹粗仿宋" w:hAnsi="宋体" w:cs="Arial" w:hint="eastAsia"/>
          <w:sz w:val="24"/>
        </w:rPr>
        <w:lastRenderedPageBreak/>
        <w:t>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6A936E51"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34FC04F3" w14:textId="5400A3A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374364">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14:paraId="4356AADB"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EE55F75" w14:textId="77777777" w:rsidR="00326C1A" w:rsidRPr="004565B1" w:rsidRDefault="00326C1A" w:rsidP="00326C1A">
      <w:pPr>
        <w:adjustRightInd w:val="0"/>
        <w:snapToGrid w:val="0"/>
        <w:rPr>
          <w:rFonts w:ascii="彩虹粗仿宋" w:eastAsia="彩虹粗仿宋" w:hAnsi="宋体" w:cs="Arial"/>
          <w:sz w:val="24"/>
        </w:rPr>
      </w:pPr>
    </w:p>
    <w:p w14:paraId="7F2B6D95" w14:textId="77777777" w:rsidR="00374364" w:rsidRDefault="00374364">
      <w:pPr>
        <w:widowControl/>
        <w:jc w:val="left"/>
        <w:rPr>
          <w:rFonts w:ascii="彩虹粗仿宋" w:eastAsia="彩虹粗仿宋" w:hAnsi="Arial"/>
          <w:b/>
          <w:sz w:val="30"/>
          <w:szCs w:val="20"/>
        </w:rPr>
      </w:pPr>
      <w:bookmarkStart w:id="90" w:name="_Toc124325896"/>
      <w:r>
        <w:rPr>
          <w:rFonts w:ascii="彩虹粗仿宋" w:eastAsia="彩虹粗仿宋"/>
          <w:sz w:val="30"/>
        </w:rPr>
        <w:br w:type="page"/>
      </w:r>
    </w:p>
    <w:p w14:paraId="708C0BC7" w14:textId="1F7FA6B7"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十二、基金份额持有人名册的保管</w:t>
      </w:r>
      <w:bookmarkEnd w:id="90"/>
    </w:p>
    <w:p w14:paraId="47ACD04C" w14:textId="04F18C62"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w:t>
      </w:r>
      <w:r>
        <w:rPr>
          <w:rFonts w:ascii="彩虹粗仿宋" w:eastAsia="彩虹粗仿宋" w:hAnsi="宋体" w:cs="Arial" w:hint="eastAsia"/>
          <w:sz w:val="24"/>
        </w:rPr>
        <w:t>登记结算机构</w:t>
      </w:r>
      <w:r w:rsidRPr="004565B1">
        <w:rPr>
          <w:rFonts w:ascii="彩虹粗仿宋" w:eastAsia="彩虹粗仿宋" w:hAnsi="宋体" w:cs="Arial" w:hint="eastAsia"/>
          <w:sz w:val="24"/>
        </w:rPr>
        <w:t>根据基金管理人的指令编制和保管，基金管理人和基金托管人应分别保管基金份额持有人名册，保存期不少于15年。如不能妥善保管，则按相关法规承担责任。</w:t>
      </w:r>
    </w:p>
    <w:p w14:paraId="4BBFC8F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178D0E36" w14:textId="77777777" w:rsidR="00326C1A" w:rsidRPr="004565B1" w:rsidRDefault="00326C1A" w:rsidP="00326C1A">
      <w:pPr>
        <w:adjustRightInd w:val="0"/>
        <w:snapToGrid w:val="0"/>
        <w:rPr>
          <w:rFonts w:ascii="彩虹粗仿宋" w:eastAsia="彩虹粗仿宋" w:hAnsi="宋体" w:cs="Arial"/>
          <w:sz w:val="24"/>
        </w:rPr>
      </w:pPr>
    </w:p>
    <w:p w14:paraId="6DF92A14" w14:textId="77777777" w:rsidR="00374364" w:rsidRDefault="00374364">
      <w:pPr>
        <w:widowControl/>
        <w:jc w:val="left"/>
        <w:rPr>
          <w:rFonts w:ascii="彩虹粗仿宋" w:eastAsia="彩虹粗仿宋" w:hAnsi="Arial"/>
          <w:b/>
          <w:sz w:val="30"/>
          <w:szCs w:val="20"/>
        </w:rPr>
      </w:pPr>
      <w:bookmarkStart w:id="91" w:name="_Toc124325897"/>
      <w:r>
        <w:rPr>
          <w:rFonts w:ascii="彩虹粗仿宋" w:eastAsia="彩虹粗仿宋"/>
          <w:sz w:val="30"/>
        </w:rPr>
        <w:br w:type="page"/>
      </w:r>
    </w:p>
    <w:p w14:paraId="1966F1BB" w14:textId="4017D953"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十三、基金有关文件档案的保存</w:t>
      </w:r>
      <w:bookmarkEnd w:id="91"/>
    </w:p>
    <w:p w14:paraId="1D544AAF"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45C1D472"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37FFEE15"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705D7F35"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4DE5FD7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0B3925E2"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2A6F014E" w14:textId="77777777" w:rsidR="00326C1A" w:rsidRPr="004565B1" w:rsidRDefault="00326C1A" w:rsidP="00326C1A">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7F91DBA2" w14:textId="05771C5A"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14:paraId="19A3CEF0" w14:textId="77777777" w:rsidR="00326C1A" w:rsidRPr="004565B1" w:rsidRDefault="00326C1A" w:rsidP="00326C1A">
      <w:pPr>
        <w:adjustRightInd w:val="0"/>
        <w:snapToGrid w:val="0"/>
        <w:rPr>
          <w:rFonts w:ascii="彩虹粗仿宋" w:eastAsia="彩虹粗仿宋"/>
          <w:sz w:val="30"/>
          <w:szCs w:val="30"/>
        </w:rPr>
      </w:pPr>
    </w:p>
    <w:p w14:paraId="4B94F52E" w14:textId="77777777" w:rsidR="001F6958" w:rsidRDefault="001F6958">
      <w:pPr>
        <w:widowControl/>
        <w:jc w:val="left"/>
        <w:rPr>
          <w:rFonts w:ascii="彩虹粗仿宋" w:eastAsia="彩虹粗仿宋" w:hAnsi="Arial"/>
          <w:b/>
          <w:sz w:val="30"/>
          <w:szCs w:val="20"/>
        </w:rPr>
      </w:pPr>
      <w:bookmarkStart w:id="92" w:name="_Toc124325898"/>
      <w:r>
        <w:rPr>
          <w:rFonts w:ascii="彩虹粗仿宋" w:eastAsia="彩虹粗仿宋"/>
          <w:sz w:val="30"/>
        </w:rPr>
        <w:br w:type="page"/>
      </w:r>
    </w:p>
    <w:p w14:paraId="3C46950B" w14:textId="29CD7F2F"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十四、基金管理人和基金托管人的更换</w:t>
      </w:r>
      <w:bookmarkEnd w:id="92"/>
    </w:p>
    <w:p w14:paraId="7AD0A840" w14:textId="7777777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一</w:t>
      </w:r>
      <w:r w:rsidRPr="0020557F">
        <w:rPr>
          <w:rFonts w:ascii="彩虹粗仿宋" w:eastAsia="彩虹粗仿宋" w:hAnsi="宋体" w:cs="Arial" w:hint="eastAsia"/>
          <w:sz w:val="24"/>
        </w:rPr>
        <w:t>）</w:t>
      </w:r>
      <w:r w:rsidRPr="0020557F">
        <w:rPr>
          <w:rFonts w:ascii="彩虹粗仿宋" w:eastAsia="彩虹粗仿宋" w:hAnsi="宋体" w:cs="Arial"/>
          <w:sz w:val="24"/>
        </w:rPr>
        <w:t>基金管理人和基金托管人职责终止的情形</w:t>
      </w:r>
    </w:p>
    <w:p w14:paraId="31D3969D" w14:textId="77777777" w:rsidR="00326C1A" w:rsidRPr="0020557F" w:rsidRDefault="00326C1A" w:rsidP="00326C1A">
      <w:pPr>
        <w:adjustRightInd w:val="0"/>
        <w:snapToGrid w:val="0"/>
        <w:ind w:firstLineChars="200" w:firstLine="480"/>
        <w:rPr>
          <w:rFonts w:ascii="彩虹粗仿宋" w:eastAsia="彩虹粗仿宋" w:hAnsi="宋体" w:cs="Arial"/>
          <w:sz w:val="24"/>
        </w:rPr>
      </w:pPr>
      <w:bookmarkStart w:id="93" w:name="_Toc22005971"/>
      <w:r w:rsidRPr="0020557F">
        <w:rPr>
          <w:rFonts w:ascii="彩虹粗仿宋" w:eastAsia="彩虹粗仿宋" w:hAnsi="宋体" w:cs="Arial" w:hint="eastAsia"/>
          <w:sz w:val="24"/>
        </w:rPr>
        <w:t>1</w:t>
      </w:r>
      <w:r>
        <w:rPr>
          <w:rFonts w:ascii="彩虹粗仿宋" w:eastAsia="彩虹粗仿宋" w:hAnsi="宋体" w:cs="Arial" w:hint="eastAsia"/>
          <w:sz w:val="24"/>
        </w:rPr>
        <w:t>．</w:t>
      </w:r>
      <w:r w:rsidRPr="0020557F">
        <w:rPr>
          <w:rFonts w:ascii="彩虹粗仿宋" w:eastAsia="彩虹粗仿宋" w:hAnsi="宋体" w:cs="Arial"/>
          <w:sz w:val="24"/>
        </w:rPr>
        <w:t>基金管理人职责终止的情形</w:t>
      </w:r>
      <w:bookmarkEnd w:id="93"/>
    </w:p>
    <w:p w14:paraId="1D45C626" w14:textId="7777777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sz w:val="24"/>
        </w:rPr>
        <w:t>有下列情形之一的，基金管理人职责终止：</w:t>
      </w:r>
    </w:p>
    <w:p w14:paraId="18CF73BA" w14:textId="30B162EE"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1</w:t>
      </w:r>
      <w:r w:rsidRPr="0020557F">
        <w:rPr>
          <w:rFonts w:ascii="彩虹粗仿宋" w:eastAsia="彩虹粗仿宋" w:hAnsi="宋体" w:cs="Arial" w:hint="eastAsia"/>
          <w:sz w:val="24"/>
        </w:rPr>
        <w:t>）</w:t>
      </w:r>
      <w:r w:rsidRPr="0020557F">
        <w:rPr>
          <w:rFonts w:ascii="彩虹粗仿宋" w:eastAsia="彩虹粗仿宋" w:hAnsi="宋体" w:cs="Arial"/>
          <w:sz w:val="24"/>
        </w:rPr>
        <w:t>被依法取消基金管理资格；</w:t>
      </w:r>
    </w:p>
    <w:p w14:paraId="69976AD4" w14:textId="7AA8E768"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2</w:t>
      </w:r>
      <w:r w:rsidRPr="0020557F">
        <w:rPr>
          <w:rFonts w:ascii="彩虹粗仿宋" w:eastAsia="彩虹粗仿宋" w:hAnsi="宋体" w:cs="Arial" w:hint="eastAsia"/>
          <w:sz w:val="24"/>
        </w:rPr>
        <w:t>）</w:t>
      </w:r>
      <w:r w:rsidRPr="0020557F">
        <w:rPr>
          <w:rFonts w:ascii="彩虹粗仿宋" w:eastAsia="彩虹粗仿宋" w:hAnsi="宋体" w:cs="Arial"/>
          <w:sz w:val="24"/>
        </w:rPr>
        <w:t>被基金份额持有人大会解任；</w:t>
      </w:r>
    </w:p>
    <w:p w14:paraId="70EA330F" w14:textId="7777777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3</w:t>
      </w:r>
      <w:r w:rsidRPr="0020557F">
        <w:rPr>
          <w:rFonts w:ascii="彩虹粗仿宋" w:eastAsia="彩虹粗仿宋" w:hAnsi="宋体" w:cs="Arial" w:hint="eastAsia"/>
          <w:sz w:val="24"/>
        </w:rPr>
        <w:t>）</w:t>
      </w:r>
      <w:r w:rsidRPr="0020557F">
        <w:rPr>
          <w:rFonts w:ascii="彩虹粗仿宋" w:eastAsia="彩虹粗仿宋" w:hAnsi="宋体" w:cs="Arial"/>
          <w:sz w:val="24"/>
        </w:rPr>
        <w:t>依法解散、被依法撤销或被依法宣告破产；</w:t>
      </w:r>
    </w:p>
    <w:p w14:paraId="63B5C3CD" w14:textId="4859A780"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4</w:t>
      </w:r>
      <w:r w:rsidRPr="0020557F">
        <w:rPr>
          <w:rFonts w:ascii="彩虹粗仿宋" w:eastAsia="彩虹粗仿宋" w:hAnsi="宋体" w:cs="Arial" w:hint="eastAsia"/>
          <w:sz w:val="24"/>
        </w:rPr>
        <w:t>）法律法规及中国证监会规定的和《基金合同》约定的其他</w:t>
      </w:r>
      <w:r w:rsidRPr="0020557F">
        <w:rPr>
          <w:rFonts w:ascii="彩虹粗仿宋" w:eastAsia="彩虹粗仿宋" w:hAnsi="宋体" w:cs="Arial"/>
          <w:sz w:val="24"/>
        </w:rPr>
        <w:t>情形。</w:t>
      </w:r>
    </w:p>
    <w:p w14:paraId="4F258B54" w14:textId="77777777" w:rsidR="00326C1A" w:rsidRPr="0020557F" w:rsidRDefault="00326C1A" w:rsidP="00326C1A">
      <w:pPr>
        <w:adjustRightInd w:val="0"/>
        <w:snapToGrid w:val="0"/>
        <w:ind w:firstLineChars="200" w:firstLine="480"/>
        <w:rPr>
          <w:rFonts w:ascii="彩虹粗仿宋" w:eastAsia="彩虹粗仿宋" w:hAnsi="宋体" w:cs="Arial"/>
          <w:sz w:val="24"/>
        </w:rPr>
      </w:pPr>
      <w:bookmarkStart w:id="94" w:name="_Toc22005972"/>
      <w:r w:rsidRPr="0020557F">
        <w:rPr>
          <w:rFonts w:ascii="彩虹粗仿宋" w:eastAsia="彩虹粗仿宋" w:hAnsi="宋体" w:cs="Arial" w:hint="eastAsia"/>
          <w:sz w:val="24"/>
        </w:rPr>
        <w:t>2</w:t>
      </w:r>
      <w:r>
        <w:rPr>
          <w:rFonts w:ascii="彩虹粗仿宋" w:eastAsia="彩虹粗仿宋" w:hAnsi="宋体" w:cs="Arial" w:hint="eastAsia"/>
          <w:sz w:val="24"/>
        </w:rPr>
        <w:t>．</w:t>
      </w:r>
      <w:r w:rsidRPr="0020557F">
        <w:rPr>
          <w:rFonts w:ascii="彩虹粗仿宋" w:eastAsia="彩虹粗仿宋" w:hAnsi="宋体" w:cs="Arial"/>
          <w:sz w:val="24"/>
        </w:rPr>
        <w:t>基金托管人职责终止的情形</w:t>
      </w:r>
      <w:bookmarkEnd w:id="94"/>
    </w:p>
    <w:p w14:paraId="6E5EF905" w14:textId="7777777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sz w:val="24"/>
        </w:rPr>
        <w:t>有下列情形之一的，基金托管人职责终止：</w:t>
      </w:r>
    </w:p>
    <w:p w14:paraId="4C84170C" w14:textId="5EA057B5"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1</w:t>
      </w:r>
      <w:r w:rsidRPr="0020557F">
        <w:rPr>
          <w:rFonts w:ascii="彩虹粗仿宋" w:eastAsia="彩虹粗仿宋" w:hAnsi="宋体" w:cs="Arial" w:hint="eastAsia"/>
          <w:sz w:val="24"/>
        </w:rPr>
        <w:t>）</w:t>
      </w:r>
      <w:r w:rsidRPr="0020557F">
        <w:rPr>
          <w:rFonts w:ascii="彩虹粗仿宋" w:eastAsia="彩虹粗仿宋" w:hAnsi="宋体" w:cs="Arial"/>
          <w:sz w:val="24"/>
        </w:rPr>
        <w:t>被依法取消基金托管资格；</w:t>
      </w:r>
    </w:p>
    <w:p w14:paraId="0275064C" w14:textId="7777777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2</w:t>
      </w:r>
      <w:r w:rsidRPr="0020557F">
        <w:rPr>
          <w:rFonts w:ascii="彩虹粗仿宋" w:eastAsia="彩虹粗仿宋" w:hAnsi="宋体" w:cs="Arial" w:hint="eastAsia"/>
          <w:sz w:val="24"/>
        </w:rPr>
        <w:t>）</w:t>
      </w:r>
      <w:r w:rsidRPr="0020557F">
        <w:rPr>
          <w:rFonts w:ascii="彩虹粗仿宋" w:eastAsia="彩虹粗仿宋" w:hAnsi="宋体" w:cs="Arial"/>
          <w:sz w:val="24"/>
        </w:rPr>
        <w:t>被基金份额持有人大会解任；</w:t>
      </w:r>
    </w:p>
    <w:p w14:paraId="5E7F4A67" w14:textId="7777777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3</w:t>
      </w:r>
      <w:r w:rsidRPr="0020557F">
        <w:rPr>
          <w:rFonts w:ascii="彩虹粗仿宋" w:eastAsia="彩虹粗仿宋" w:hAnsi="宋体" w:cs="Arial" w:hint="eastAsia"/>
          <w:sz w:val="24"/>
        </w:rPr>
        <w:t>）</w:t>
      </w:r>
      <w:r w:rsidRPr="0020557F">
        <w:rPr>
          <w:rFonts w:ascii="彩虹粗仿宋" w:eastAsia="彩虹粗仿宋" w:hAnsi="宋体" w:cs="Arial"/>
          <w:sz w:val="24"/>
        </w:rPr>
        <w:t>依法解散、被依法撤销或被依法宣告破产；</w:t>
      </w:r>
    </w:p>
    <w:p w14:paraId="5456457C" w14:textId="7777777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4</w:t>
      </w:r>
      <w:r w:rsidRPr="0020557F">
        <w:rPr>
          <w:rFonts w:ascii="彩虹粗仿宋" w:eastAsia="彩虹粗仿宋" w:hAnsi="宋体" w:cs="Arial" w:hint="eastAsia"/>
          <w:sz w:val="24"/>
        </w:rPr>
        <w:t>）法律法规及中国证监会规定的和《基金合同》约定的其他</w:t>
      </w:r>
      <w:r w:rsidRPr="0020557F">
        <w:rPr>
          <w:rFonts w:ascii="彩虹粗仿宋" w:eastAsia="彩虹粗仿宋" w:hAnsi="宋体" w:cs="Arial"/>
          <w:sz w:val="24"/>
        </w:rPr>
        <w:t>情形。</w:t>
      </w:r>
    </w:p>
    <w:p w14:paraId="0CB47E64" w14:textId="77777777" w:rsidR="00326C1A" w:rsidRPr="0020557F" w:rsidRDefault="00326C1A" w:rsidP="00326C1A">
      <w:pPr>
        <w:adjustRightInd w:val="0"/>
        <w:snapToGrid w:val="0"/>
        <w:ind w:firstLineChars="200" w:firstLine="480"/>
        <w:rPr>
          <w:rFonts w:ascii="彩虹粗仿宋" w:eastAsia="彩虹粗仿宋" w:hAnsi="宋体" w:cs="Arial"/>
          <w:sz w:val="24"/>
        </w:rPr>
      </w:pPr>
      <w:bookmarkStart w:id="95" w:name="_Toc15118246"/>
      <w:bookmarkStart w:id="96" w:name="_Toc57530253"/>
      <w:bookmarkStart w:id="97" w:name="_Toc79392594"/>
      <w:r w:rsidRPr="0020557F">
        <w:rPr>
          <w:rFonts w:ascii="彩虹粗仿宋" w:eastAsia="彩虹粗仿宋" w:hAnsi="宋体" w:cs="Arial" w:hint="eastAsia"/>
          <w:sz w:val="24"/>
        </w:rPr>
        <w:t>（</w:t>
      </w:r>
      <w:r w:rsidRPr="0020557F">
        <w:rPr>
          <w:rFonts w:ascii="彩虹粗仿宋" w:eastAsia="彩虹粗仿宋" w:hAnsi="宋体" w:cs="Arial"/>
          <w:sz w:val="24"/>
        </w:rPr>
        <w:t>二</w:t>
      </w:r>
      <w:r w:rsidRPr="0020557F">
        <w:rPr>
          <w:rFonts w:ascii="彩虹粗仿宋" w:eastAsia="彩虹粗仿宋" w:hAnsi="宋体" w:cs="Arial" w:hint="eastAsia"/>
          <w:sz w:val="24"/>
        </w:rPr>
        <w:t>）</w:t>
      </w:r>
      <w:r w:rsidRPr="0020557F">
        <w:rPr>
          <w:rFonts w:ascii="彩虹粗仿宋" w:eastAsia="彩虹粗仿宋" w:hAnsi="宋体" w:cs="Arial"/>
          <w:sz w:val="24"/>
        </w:rPr>
        <w:t>基金管理人和基金托管人的更换程序</w:t>
      </w:r>
      <w:bookmarkEnd w:id="95"/>
      <w:bookmarkEnd w:id="96"/>
      <w:bookmarkEnd w:id="97"/>
    </w:p>
    <w:p w14:paraId="03617BBA" w14:textId="77777777" w:rsidR="00326C1A" w:rsidRPr="0020557F" w:rsidRDefault="00326C1A" w:rsidP="00326C1A">
      <w:pPr>
        <w:adjustRightInd w:val="0"/>
        <w:snapToGrid w:val="0"/>
        <w:ind w:firstLineChars="200" w:firstLine="480"/>
        <w:rPr>
          <w:rFonts w:ascii="彩虹粗仿宋" w:eastAsia="彩虹粗仿宋" w:hAnsi="宋体" w:cs="Arial"/>
          <w:sz w:val="24"/>
        </w:rPr>
      </w:pPr>
      <w:bookmarkStart w:id="98" w:name="_Toc22005974"/>
      <w:r w:rsidRPr="0020557F">
        <w:rPr>
          <w:rFonts w:ascii="彩虹粗仿宋" w:eastAsia="彩虹粗仿宋" w:hAnsi="宋体" w:cs="Arial" w:hint="eastAsia"/>
          <w:sz w:val="24"/>
        </w:rPr>
        <w:t>1</w:t>
      </w:r>
      <w:r>
        <w:rPr>
          <w:rFonts w:ascii="彩虹粗仿宋" w:eastAsia="彩虹粗仿宋" w:hAnsi="宋体" w:cs="Arial" w:hint="eastAsia"/>
          <w:sz w:val="24"/>
        </w:rPr>
        <w:t>．</w:t>
      </w:r>
      <w:r w:rsidRPr="0020557F">
        <w:rPr>
          <w:rFonts w:ascii="彩虹粗仿宋" w:eastAsia="彩虹粗仿宋" w:hAnsi="宋体" w:cs="Arial"/>
          <w:sz w:val="24"/>
        </w:rPr>
        <w:t>基金管理人的更换程序</w:t>
      </w:r>
      <w:bookmarkEnd w:id="98"/>
    </w:p>
    <w:p w14:paraId="4DD4474A" w14:textId="3DBD5738"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1</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提名：新任基金管理人由基金托管人或由单独或合计持有10%以上（含10%）基金份额的基金份额持有人提名；</w:t>
      </w:r>
    </w:p>
    <w:p w14:paraId="63BFCEFA" w14:textId="1AC918FC"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2</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决议：基金份额持有人大会在基金管理人职责终止后6个月内对被提名的基金管理人形成决议，该决议需经参加大会的基金份额持有人所持表决权的2/3以上（含2/3）表决通过；</w:t>
      </w:r>
    </w:p>
    <w:p w14:paraId="507438A4" w14:textId="4EA0D1BC"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3</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临时基金管理人：新任基金管理人产生之前，由中国证监会指定临时基金管理人；</w:t>
      </w:r>
    </w:p>
    <w:p w14:paraId="15ADD408" w14:textId="201F4EF8"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4</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备案：基金份额持有人大会选任基金管理人的决议须经中国证监会备案；</w:t>
      </w:r>
    </w:p>
    <w:p w14:paraId="48ABF253" w14:textId="682AB769"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5</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公告：基金管理人更换后，由基金托管人在2个工作日内在指定媒介公告</w:t>
      </w:r>
      <w:r w:rsidR="006A493E">
        <w:rPr>
          <w:rFonts w:ascii="彩虹粗仿宋" w:eastAsia="彩虹粗仿宋" w:hAnsi="宋体" w:cs="Arial" w:hint="eastAsia"/>
          <w:sz w:val="24"/>
        </w:rPr>
        <w:t>；</w:t>
      </w:r>
    </w:p>
    <w:p w14:paraId="077C3592" w14:textId="6247BBFF"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6</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431FC63B" w14:textId="7B3E858F"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7</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审计：基金管理人职责终止的，应当按照法律法规规定聘请会计师事务所对基金财产进行审计，并将审计结果予以公告，同时报中国证监会备案，审计费</w:t>
      </w:r>
      <w:r w:rsidR="006A493E" w:rsidRPr="006A493E">
        <w:rPr>
          <w:rFonts w:ascii="彩虹粗仿宋" w:eastAsia="彩虹粗仿宋" w:hAnsi="宋体" w:cs="Arial" w:hint="eastAsia"/>
          <w:sz w:val="24"/>
        </w:rPr>
        <w:lastRenderedPageBreak/>
        <w:t>由基金财产承担；</w:t>
      </w:r>
      <w:r w:rsidRPr="0020557F" w:rsidDel="00885504">
        <w:rPr>
          <w:rFonts w:ascii="彩虹粗仿宋" w:eastAsia="彩虹粗仿宋" w:hAnsi="宋体" w:cs="Arial" w:hint="eastAsia"/>
          <w:sz w:val="24"/>
        </w:rPr>
        <w:t xml:space="preserve"> </w:t>
      </w:r>
    </w:p>
    <w:p w14:paraId="2896AB39" w14:textId="7C0D836C" w:rsidR="006A493E"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8</w:t>
      </w:r>
      <w:r w:rsidRPr="0020557F">
        <w:rPr>
          <w:rFonts w:ascii="彩虹粗仿宋" w:eastAsia="彩虹粗仿宋" w:hAnsi="宋体" w:cs="Arial" w:hint="eastAsia"/>
          <w:sz w:val="24"/>
        </w:rPr>
        <w:t>）</w:t>
      </w:r>
      <w:bookmarkStart w:id="99" w:name="_Toc22005975"/>
      <w:r w:rsidR="006A493E" w:rsidRPr="006A493E">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14:paraId="0BD543D3" w14:textId="37336F51"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2</w:t>
      </w:r>
      <w:r>
        <w:rPr>
          <w:rFonts w:ascii="彩虹粗仿宋" w:eastAsia="彩虹粗仿宋" w:hAnsi="宋体" w:cs="Arial" w:hint="eastAsia"/>
          <w:sz w:val="24"/>
        </w:rPr>
        <w:t>．</w:t>
      </w:r>
      <w:r w:rsidRPr="0020557F">
        <w:rPr>
          <w:rFonts w:ascii="彩虹粗仿宋" w:eastAsia="彩虹粗仿宋" w:hAnsi="宋体" w:cs="Arial"/>
          <w:sz w:val="24"/>
        </w:rPr>
        <w:t>基金托管人的更换程序</w:t>
      </w:r>
      <w:bookmarkEnd w:id="99"/>
    </w:p>
    <w:p w14:paraId="0F979DD1" w14:textId="5780C001"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1</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提名：新任基金托管人由基金管理人或由单独或合计持有10%以上（含10%）基金份额的基金份额持有人提名；</w:t>
      </w:r>
    </w:p>
    <w:p w14:paraId="468E1C30" w14:textId="1C97BC3C"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2</w:t>
      </w:r>
      <w:r w:rsidRPr="0020557F">
        <w:rPr>
          <w:rFonts w:ascii="彩虹粗仿宋" w:eastAsia="彩虹粗仿宋" w:hAnsi="宋体" w:cs="Arial" w:hint="eastAsia"/>
          <w:sz w:val="24"/>
        </w:rPr>
        <w:t>）</w:t>
      </w:r>
      <w:r w:rsidRPr="0020557F">
        <w:rPr>
          <w:rFonts w:ascii="彩虹粗仿宋" w:eastAsia="彩虹粗仿宋" w:hAnsi="宋体" w:cs="Arial"/>
          <w:sz w:val="24"/>
        </w:rPr>
        <w:t>决议：基金份额持有人大会在基金托管人职责终止后</w:t>
      </w:r>
      <w:r w:rsidRPr="0020557F">
        <w:rPr>
          <w:rFonts w:ascii="彩虹粗仿宋" w:eastAsia="彩虹粗仿宋" w:hAnsi="宋体" w:cs="Arial" w:hint="eastAsia"/>
          <w:sz w:val="24"/>
        </w:rPr>
        <w:t>六</w:t>
      </w:r>
      <w:r w:rsidRPr="0020557F">
        <w:rPr>
          <w:rFonts w:ascii="彩虹粗仿宋" w:eastAsia="彩虹粗仿宋" w:hAnsi="宋体" w:cs="Arial"/>
          <w:sz w:val="24"/>
        </w:rPr>
        <w:t>个月内对被提名的基金托管人形成决议，该决议需经参加大会的基金份额持有人所持表决权的</w:t>
      </w:r>
      <w:r w:rsidRPr="0020557F">
        <w:rPr>
          <w:rFonts w:ascii="彩虹粗仿宋" w:eastAsia="彩虹粗仿宋" w:hAnsi="宋体" w:cs="Arial" w:hint="eastAsia"/>
          <w:sz w:val="24"/>
        </w:rPr>
        <w:t>2/3</w:t>
      </w:r>
      <w:r w:rsidRPr="0020557F">
        <w:rPr>
          <w:rFonts w:ascii="彩虹粗仿宋" w:eastAsia="彩虹粗仿宋" w:hAnsi="宋体" w:cs="Arial"/>
          <w:sz w:val="24"/>
        </w:rPr>
        <w:t xml:space="preserve">以上（含 </w:t>
      </w:r>
      <w:r w:rsidRPr="0020557F">
        <w:rPr>
          <w:rFonts w:ascii="彩虹粗仿宋" w:eastAsia="彩虹粗仿宋" w:hAnsi="宋体" w:cs="Arial" w:hint="eastAsia"/>
          <w:sz w:val="24"/>
        </w:rPr>
        <w:t>2/3</w:t>
      </w:r>
      <w:r w:rsidRPr="0020557F">
        <w:rPr>
          <w:rFonts w:ascii="彩虹粗仿宋" w:eastAsia="彩虹粗仿宋" w:hAnsi="宋体" w:cs="Arial"/>
          <w:sz w:val="24"/>
        </w:rPr>
        <w:t>）表决通过；</w:t>
      </w:r>
    </w:p>
    <w:p w14:paraId="54DC3F4B" w14:textId="4FDBC80F"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3</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临时基金托管人：新任基金托管人产生之前，由中国证监会指定临时基金托管人；</w:t>
      </w:r>
    </w:p>
    <w:p w14:paraId="207502A1" w14:textId="3ED0E7EC"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4</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备案：基金份额持有人大会更换基金托管人的决议须经中国证监会备案；</w:t>
      </w:r>
    </w:p>
    <w:p w14:paraId="43F2A0EC" w14:textId="1EFE35F3"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5</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公告：基金托管人更换后，由基金管理人在2个工作日内在指定媒介公告；</w:t>
      </w:r>
    </w:p>
    <w:p w14:paraId="4E144DAF" w14:textId="56A73E2D"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6</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Pr="0020557F">
        <w:rPr>
          <w:rFonts w:ascii="彩虹粗仿宋" w:eastAsia="彩虹粗仿宋" w:hAnsi="宋体" w:cs="Arial"/>
          <w:sz w:val="24"/>
        </w:rPr>
        <w:t xml:space="preserve"> </w:t>
      </w:r>
    </w:p>
    <w:p w14:paraId="7BF50524" w14:textId="64B19D02"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7</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审计：基金托管人职责终止的，应当按照法律法规规定聘请会计师事务所对基金财产进行审计，并将审计结果予以公告，同时报中国证监会备案，审计费由基金财产承担。</w:t>
      </w:r>
    </w:p>
    <w:p w14:paraId="01D33CBA" w14:textId="1816F216" w:rsidR="00326C1A" w:rsidRPr="0020557F" w:rsidRDefault="00326C1A" w:rsidP="00326C1A">
      <w:pPr>
        <w:adjustRightInd w:val="0"/>
        <w:snapToGrid w:val="0"/>
        <w:ind w:firstLineChars="200" w:firstLine="480"/>
        <w:rPr>
          <w:rFonts w:ascii="彩虹粗仿宋" w:eastAsia="彩虹粗仿宋" w:hAnsi="宋体" w:cs="Arial"/>
          <w:sz w:val="24"/>
        </w:rPr>
      </w:pPr>
      <w:bookmarkStart w:id="100" w:name="_Toc1357"/>
      <w:r w:rsidRPr="0020557F">
        <w:rPr>
          <w:rFonts w:ascii="彩虹粗仿宋" w:eastAsia="彩虹粗仿宋" w:hAnsi="宋体" w:cs="Arial" w:hint="eastAsia"/>
          <w:sz w:val="24"/>
        </w:rPr>
        <w:t>3</w:t>
      </w:r>
      <w:r>
        <w:rPr>
          <w:rFonts w:ascii="彩虹粗仿宋" w:eastAsia="彩虹粗仿宋" w:hAnsi="宋体" w:cs="Arial" w:hint="eastAsia"/>
          <w:sz w:val="24"/>
        </w:rPr>
        <w:t>．</w:t>
      </w:r>
      <w:r w:rsidRPr="0020557F">
        <w:rPr>
          <w:rFonts w:ascii="彩虹粗仿宋" w:eastAsia="彩虹粗仿宋" w:hAnsi="宋体" w:cs="Arial"/>
          <w:sz w:val="24"/>
        </w:rPr>
        <w:t>基金管理人与基金托管人同时更换的条件和程序。</w:t>
      </w:r>
      <w:bookmarkEnd w:id="100"/>
    </w:p>
    <w:p w14:paraId="1FCD6EC9" w14:textId="6B47AB02"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1</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提名：如果基金管理人和基金托管人同时更换，由单独或合计持有基金总份额10%以上（含10%）的基金份额持有人提名新的基金管理人和基金托管人；</w:t>
      </w:r>
    </w:p>
    <w:p w14:paraId="271FC5E1" w14:textId="4E37E0E7"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2</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基金管理人和基金托管人的更换分别按上述程序进行；</w:t>
      </w:r>
    </w:p>
    <w:p w14:paraId="08F6FD57" w14:textId="5CA31E62" w:rsidR="00326C1A" w:rsidRPr="0020557F" w:rsidRDefault="00326C1A" w:rsidP="00326C1A">
      <w:pPr>
        <w:adjustRightInd w:val="0"/>
        <w:snapToGrid w:val="0"/>
        <w:ind w:firstLineChars="200" w:firstLine="480"/>
        <w:rPr>
          <w:rFonts w:ascii="彩虹粗仿宋" w:eastAsia="彩虹粗仿宋" w:hAnsi="宋体" w:cs="Arial"/>
          <w:sz w:val="24"/>
        </w:rPr>
      </w:pPr>
      <w:r w:rsidRPr="0020557F">
        <w:rPr>
          <w:rFonts w:ascii="彩虹粗仿宋" w:eastAsia="彩虹粗仿宋" w:hAnsi="宋体" w:cs="Arial" w:hint="eastAsia"/>
          <w:sz w:val="24"/>
        </w:rPr>
        <w:t>（</w:t>
      </w:r>
      <w:r w:rsidRPr="0020557F">
        <w:rPr>
          <w:rFonts w:ascii="彩虹粗仿宋" w:eastAsia="彩虹粗仿宋" w:hAnsi="宋体" w:cs="Arial"/>
          <w:sz w:val="24"/>
        </w:rPr>
        <w:t>3</w:t>
      </w:r>
      <w:r w:rsidRPr="0020557F">
        <w:rPr>
          <w:rFonts w:ascii="彩虹粗仿宋" w:eastAsia="彩虹粗仿宋" w:hAnsi="宋体" w:cs="Arial" w:hint="eastAsia"/>
          <w:sz w:val="24"/>
        </w:rPr>
        <w:t>）</w:t>
      </w:r>
      <w:r w:rsidR="006A493E" w:rsidRPr="006A493E">
        <w:rPr>
          <w:rFonts w:ascii="彩虹粗仿宋" w:eastAsia="彩虹粗仿宋" w:hAnsi="宋体" w:cs="Arial" w:hint="eastAsia"/>
          <w:sz w:val="24"/>
        </w:rPr>
        <w:t>公告：新任基金管理人和新任基金托管人应在更换基金管理人和基金托管人后2个工作日内在指定媒介上联合公告。</w:t>
      </w:r>
    </w:p>
    <w:p w14:paraId="0661B9B7"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三</w:t>
      </w:r>
      <w:r w:rsidRPr="004565B1">
        <w:rPr>
          <w:rFonts w:ascii="彩虹粗仿宋" w:eastAsia="彩虹粗仿宋" w:hAnsi="宋体" w:cs="Arial" w:hint="eastAsia"/>
          <w:sz w:val="24"/>
        </w:rPr>
        <w:t>）新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6E1E636A" w14:textId="77777777" w:rsidR="00326C1A" w:rsidRPr="004565B1" w:rsidRDefault="00326C1A" w:rsidP="00326C1A">
      <w:pPr>
        <w:adjustRightInd w:val="0"/>
        <w:snapToGrid w:val="0"/>
        <w:rPr>
          <w:rFonts w:ascii="彩虹粗仿宋" w:eastAsia="彩虹粗仿宋" w:hAnsi="宋体" w:cs="Arial"/>
          <w:sz w:val="24"/>
        </w:rPr>
      </w:pPr>
    </w:p>
    <w:p w14:paraId="1ED8D3B8" w14:textId="77777777" w:rsidR="00326C1A" w:rsidRPr="004565B1" w:rsidRDefault="00326C1A" w:rsidP="00326C1A">
      <w:pPr>
        <w:pStyle w:val="2"/>
        <w:jc w:val="center"/>
        <w:rPr>
          <w:rFonts w:ascii="彩虹粗仿宋" w:eastAsia="彩虹粗仿宋"/>
          <w:sz w:val="30"/>
        </w:rPr>
      </w:pPr>
      <w:bookmarkStart w:id="101" w:name="_Toc124325899"/>
      <w:r w:rsidRPr="004565B1">
        <w:rPr>
          <w:rFonts w:ascii="彩虹粗仿宋" w:eastAsia="彩虹粗仿宋" w:hint="eastAsia"/>
          <w:sz w:val="30"/>
        </w:rPr>
        <w:lastRenderedPageBreak/>
        <w:t>十五、禁止行为</w:t>
      </w:r>
      <w:bookmarkEnd w:id="101"/>
    </w:p>
    <w:p w14:paraId="7F3EF735"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D9EA364"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（一）基金管理人、基金托管人将其固有财产或者他人财产混同于基金财产从事证券投资。</w:t>
      </w:r>
    </w:p>
    <w:p w14:paraId="39EF05FA"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（二）基金管理人不公平地对待其管理的不同基金财产，基金托管人不公平地对待其托管的不同基金财产。</w:t>
      </w:r>
    </w:p>
    <w:p w14:paraId="21C508B6"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（三）基金管理人、基金托管人利用基金财产为基金份额持有人以外的第三人牟取利益。</w:t>
      </w:r>
    </w:p>
    <w:p w14:paraId="1EEBED22" w14:textId="77777777" w:rsidR="00326C1A" w:rsidRPr="0089457F"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（四）基金管理人、基金托管人向基金份额持有人违规承诺收益或者承担损失。</w:t>
      </w:r>
    </w:p>
    <w:p w14:paraId="5BF501F9"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61599861" w14:textId="77777777" w:rsidR="00326C1A" w:rsidRPr="001F6958" w:rsidRDefault="00326C1A" w:rsidP="0089457F">
      <w:pPr>
        <w:adjustRightInd w:val="0"/>
        <w:snapToGrid w:val="0"/>
        <w:ind w:firstLineChars="200" w:firstLine="480"/>
        <w:rPr>
          <w:rFonts w:ascii="彩虹粗仿宋" w:eastAsia="彩虹粗仿宋" w:hAnsi="宋体" w:cs="Arial"/>
        </w:rPr>
      </w:pPr>
      <w:r w:rsidRPr="001F6958">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4537A2CC"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026D329F"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323BAE51" w14:textId="672B37E0" w:rsidR="00326C1A" w:rsidRPr="004565B1" w:rsidRDefault="00326C1A" w:rsidP="0089457F">
      <w:pPr>
        <w:adjustRightInd w:val="0"/>
        <w:snapToGrid w:val="0"/>
        <w:ind w:firstLineChars="200" w:firstLine="480"/>
        <w:rPr>
          <w:rFonts w:ascii="彩虹粗仿宋" w:eastAsia="彩虹粗仿宋" w:hAnsi="宋体" w:cs="Arial"/>
          <w:sz w:val="24"/>
        </w:rPr>
      </w:pPr>
      <w:r w:rsidRPr="0089457F">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89457F">
        <w:rPr>
          <w:rFonts w:ascii="彩虹粗仿宋" w:eastAsia="彩虹粗仿宋" w:hAnsi="宋体" w:cs="Arial" w:hint="eastAsia"/>
          <w:sz w:val="24"/>
        </w:rPr>
        <w:t>用于下列投资或者活动：1.承销证券；2.违反规定向他人贷款或者提供担保；3.从事承担无限责任的投资；4.向其基金管理人、基金托管人出资；</w:t>
      </w:r>
      <w:r w:rsidRPr="0089457F">
        <w:rPr>
          <w:rFonts w:ascii="彩虹粗仿宋" w:eastAsia="彩虹粗仿宋" w:hAnsi="宋体" w:cs="Arial"/>
          <w:sz w:val="24"/>
        </w:rPr>
        <w:t>5</w:t>
      </w:r>
      <w:r w:rsidRPr="0089457F">
        <w:rPr>
          <w:rFonts w:ascii="彩虹粗仿宋" w:eastAsia="彩虹粗仿宋" w:hAnsi="宋体" w:cs="Arial" w:hint="eastAsia"/>
          <w:sz w:val="24"/>
        </w:rPr>
        <w:t>.从事内幕交易、操纵证券交易价格及其他不正当的证券交易活动；</w:t>
      </w:r>
      <w:r w:rsidRPr="0089457F">
        <w:rPr>
          <w:rFonts w:ascii="彩虹粗仿宋" w:eastAsia="彩虹粗仿宋" w:hAnsi="宋体" w:cs="Arial"/>
          <w:sz w:val="24"/>
        </w:rPr>
        <w:t>6</w:t>
      </w:r>
      <w:r w:rsidRPr="0089457F">
        <w:rPr>
          <w:rFonts w:ascii="彩虹粗仿宋" w:eastAsia="彩虹粗仿宋" w:hAnsi="宋体" w:cs="Arial" w:hint="eastAsia"/>
          <w:sz w:val="24"/>
        </w:rPr>
        <w:t>.法律、行政法规和国务院证券监督管理机构规定禁止的其他活动。法律法规或监管部门取消上述限制，则本基金投资不再受相关限制。</w:t>
      </w:r>
    </w:p>
    <w:p w14:paraId="369B27E1" w14:textId="77777777" w:rsidR="00326C1A" w:rsidRPr="004565B1" w:rsidRDefault="00326C1A" w:rsidP="0089457F">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89457F">
        <w:rPr>
          <w:rFonts w:ascii="彩虹粗仿宋" w:eastAsia="彩虹粗仿宋" w:hAnsi="宋体" w:cs="Arial" w:hint="eastAsia"/>
          <w:sz w:val="24"/>
        </w:rPr>
        <w:t>依照法律、行政法规有关规定，由国务院证券监督管理机构规定禁止基金管理人、基金托管人从事的其他行为。</w:t>
      </w:r>
    </w:p>
    <w:p w14:paraId="7955B408" w14:textId="77777777" w:rsidR="00326C1A" w:rsidRPr="004565B1" w:rsidRDefault="00326C1A" w:rsidP="00326C1A">
      <w:pPr>
        <w:adjustRightInd w:val="0"/>
        <w:snapToGrid w:val="0"/>
        <w:rPr>
          <w:rFonts w:ascii="彩虹粗仿宋" w:eastAsia="彩虹粗仿宋"/>
          <w:sz w:val="30"/>
          <w:szCs w:val="30"/>
        </w:rPr>
      </w:pPr>
    </w:p>
    <w:p w14:paraId="7F4AF8E4" w14:textId="77777777" w:rsidR="001F6958" w:rsidRDefault="001F6958">
      <w:pPr>
        <w:widowControl/>
        <w:jc w:val="left"/>
        <w:rPr>
          <w:rFonts w:ascii="彩虹粗仿宋" w:eastAsia="彩虹粗仿宋" w:hAnsi="Arial"/>
          <w:b/>
          <w:sz w:val="30"/>
          <w:szCs w:val="20"/>
        </w:rPr>
      </w:pPr>
      <w:bookmarkStart w:id="102" w:name="_Toc124325900"/>
      <w:r>
        <w:rPr>
          <w:rFonts w:ascii="彩虹粗仿宋" w:eastAsia="彩虹粗仿宋"/>
          <w:sz w:val="30"/>
        </w:rPr>
        <w:br w:type="page"/>
      </w:r>
    </w:p>
    <w:p w14:paraId="67E89A2E" w14:textId="0E5573DF"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十六、托管协议的变更、终止与基金财产的清算</w:t>
      </w:r>
      <w:bookmarkEnd w:id="102"/>
    </w:p>
    <w:p w14:paraId="616FB98A"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162DD361" w14:textId="103755DF" w:rsidR="00326C1A" w:rsidRPr="004565B1" w:rsidRDefault="00326C1A" w:rsidP="00326C1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7712E775"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B466EB0"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48112117"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542F5050"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3628E88D"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5A6E3ABE"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51D07CD7"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1</w:t>
      </w:r>
      <w:r>
        <w:rPr>
          <w:rFonts w:ascii="彩虹粗仿宋" w:eastAsia="彩虹粗仿宋" w:hAnsi="宋体" w:cs="Arial" w:hint="eastAsia"/>
          <w:sz w:val="24"/>
        </w:rPr>
        <w:t>.</w:t>
      </w:r>
      <w:r w:rsidRPr="0020557F">
        <w:rPr>
          <w:rFonts w:ascii="彩虹粗仿宋" w:eastAsia="彩虹粗仿宋" w:hAnsi="宋体" w:cs="Arial"/>
          <w:sz w:val="24"/>
        </w:rPr>
        <w:t>基金财产清算小组：自出现《基金合同》终止事由之日起30个工作日内成立清算小组，基金管理人组织基金财产清算小组并在中国证监会的监督下进行基金清算。</w:t>
      </w:r>
    </w:p>
    <w:p w14:paraId="46521A93"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2</w:t>
      </w:r>
      <w:r>
        <w:rPr>
          <w:rFonts w:ascii="彩虹粗仿宋" w:eastAsia="彩虹粗仿宋" w:hAnsi="宋体" w:cs="Arial" w:hint="eastAsia"/>
          <w:sz w:val="24"/>
        </w:rPr>
        <w:t>.</w:t>
      </w:r>
      <w:r w:rsidRPr="0020557F">
        <w:rPr>
          <w:rFonts w:ascii="彩虹粗仿宋" w:eastAsia="彩虹粗仿宋" w:hAnsi="宋体" w:cs="Arial"/>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6D24468"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3</w:t>
      </w:r>
      <w:r>
        <w:rPr>
          <w:rFonts w:ascii="彩虹粗仿宋" w:eastAsia="彩虹粗仿宋" w:hAnsi="宋体" w:cs="Arial" w:hint="eastAsia"/>
          <w:sz w:val="24"/>
        </w:rPr>
        <w:t>.</w:t>
      </w:r>
      <w:r w:rsidRPr="0020557F">
        <w:rPr>
          <w:rFonts w:ascii="彩虹粗仿宋" w:eastAsia="彩虹粗仿宋" w:hAnsi="宋体" w:cs="Arial"/>
          <w:sz w:val="24"/>
        </w:rPr>
        <w:t>基金财产清算小组职责：基金财产清算小组负责基金财产的保管、清理、估价、变现和分配。基金财产清算小组可以依法进行必要的民事活动。</w:t>
      </w:r>
    </w:p>
    <w:p w14:paraId="5B971CCD"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4</w:t>
      </w:r>
      <w:r>
        <w:rPr>
          <w:rFonts w:ascii="彩虹粗仿宋" w:eastAsia="彩虹粗仿宋" w:hAnsi="宋体" w:cs="Arial" w:hint="eastAsia"/>
          <w:sz w:val="24"/>
        </w:rPr>
        <w:t>.</w:t>
      </w:r>
      <w:r w:rsidRPr="0020557F">
        <w:rPr>
          <w:rFonts w:ascii="彩虹粗仿宋" w:eastAsia="彩虹粗仿宋" w:hAnsi="宋体" w:cs="Arial"/>
          <w:sz w:val="24"/>
        </w:rPr>
        <w:t>基金财产清算程序：</w:t>
      </w:r>
    </w:p>
    <w:p w14:paraId="4F38C834" w14:textId="62DF43F8"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（1）《基金合同》终止情形出现时，由基金财产清算小组统一接管基金；</w:t>
      </w:r>
    </w:p>
    <w:p w14:paraId="506543AA" w14:textId="5E0E77C9"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（2）对基金财产和债权债务进行清理和确认；</w:t>
      </w:r>
    </w:p>
    <w:p w14:paraId="57E1A341" w14:textId="2B9F4749"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（3）对基金财产进行估值和变现；</w:t>
      </w:r>
    </w:p>
    <w:p w14:paraId="0640CDEF" w14:textId="46F06D3D"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（4）制作清算报告；</w:t>
      </w:r>
    </w:p>
    <w:p w14:paraId="7F28EAB7" w14:textId="3AE2F959"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（5）聘请会计师事务所对清算报告进行外部审计，聘请律师事务所对清算报告出具法律意见书；</w:t>
      </w:r>
    </w:p>
    <w:p w14:paraId="5FC164B7" w14:textId="1F89238A" w:rsidR="00326C1A" w:rsidRPr="0020557F" w:rsidRDefault="00326C1A" w:rsidP="00326C1A">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（6）将清算报告报中国证监会备案并公告</w:t>
      </w:r>
      <w:r w:rsidRPr="0020557F">
        <w:rPr>
          <w:rFonts w:ascii="彩虹粗仿宋" w:eastAsia="彩虹粗仿宋" w:hAnsi="宋体" w:cs="Arial" w:hint="eastAsia"/>
          <w:sz w:val="24"/>
        </w:rPr>
        <w:t>；</w:t>
      </w:r>
    </w:p>
    <w:p w14:paraId="1941B299" w14:textId="6B25232C"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（7）对基金财产进行分配</w:t>
      </w:r>
      <w:r w:rsidRPr="0020557F">
        <w:rPr>
          <w:rFonts w:ascii="彩虹粗仿宋" w:eastAsia="彩虹粗仿宋" w:hAnsi="宋体" w:cs="Arial" w:hint="eastAsia"/>
          <w:sz w:val="24"/>
        </w:rPr>
        <w:t>。</w:t>
      </w:r>
    </w:p>
    <w:p w14:paraId="086D6390" w14:textId="52BFA31B"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5</w:t>
      </w:r>
      <w:r>
        <w:rPr>
          <w:rFonts w:ascii="彩虹粗仿宋" w:eastAsia="彩虹粗仿宋" w:hAnsi="宋体" w:cs="Arial" w:hint="eastAsia"/>
          <w:sz w:val="24"/>
        </w:rPr>
        <w:t>.</w:t>
      </w:r>
      <w:r w:rsidRPr="0020557F">
        <w:rPr>
          <w:rFonts w:ascii="彩虹粗仿宋" w:eastAsia="彩虹粗仿宋" w:hAnsi="宋体" w:cs="Arial"/>
          <w:sz w:val="24"/>
        </w:rPr>
        <w:t>基金财产清算的期限</w:t>
      </w:r>
      <w:r w:rsidRPr="0089457F">
        <w:rPr>
          <w:rFonts w:ascii="彩虹粗仿宋" w:hAnsi="宋体"/>
          <w:sz w:val="24"/>
        </w:rPr>
        <w:t>为</w:t>
      </w:r>
      <w:r w:rsidRPr="0020557F">
        <w:rPr>
          <w:rFonts w:ascii="彩虹粗仿宋" w:eastAsia="彩虹粗仿宋" w:hAnsi="宋体" w:cs="Arial" w:hint="eastAsia"/>
          <w:sz w:val="24"/>
        </w:rPr>
        <w:t>6</w:t>
      </w:r>
      <w:r w:rsidRPr="0020557F">
        <w:rPr>
          <w:rFonts w:ascii="彩虹粗仿宋" w:eastAsia="彩虹粗仿宋" w:hAnsi="宋体" w:cs="Arial"/>
          <w:sz w:val="24"/>
        </w:rPr>
        <w:t>个月</w:t>
      </w:r>
      <w:r w:rsidRPr="0020557F">
        <w:rPr>
          <w:rFonts w:ascii="彩虹粗仿宋" w:eastAsia="彩虹粗仿宋" w:hAnsi="宋体" w:cs="Arial" w:hint="eastAsia"/>
          <w:sz w:val="24"/>
        </w:rPr>
        <w:t>，但因本基金所持证券的流动性受到限制而不能及时变现的，清算期限相应顺延</w:t>
      </w:r>
      <w:r w:rsidRPr="0020557F">
        <w:rPr>
          <w:rFonts w:ascii="彩虹粗仿宋" w:eastAsia="彩虹粗仿宋" w:hAnsi="宋体" w:cs="Arial"/>
          <w:sz w:val="24"/>
        </w:rPr>
        <w:t>。</w:t>
      </w:r>
    </w:p>
    <w:p w14:paraId="679145D4"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sz w:val="24"/>
        </w:rPr>
        <w:t>.</w:t>
      </w:r>
      <w:r w:rsidRPr="0020557F">
        <w:rPr>
          <w:rFonts w:ascii="彩虹粗仿宋" w:eastAsia="彩虹粗仿宋" w:hAnsi="宋体" w:cs="Arial"/>
          <w:sz w:val="24"/>
        </w:rPr>
        <w:t>清算费用</w:t>
      </w:r>
    </w:p>
    <w:p w14:paraId="4B30D0E6"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清算费用是指基金财产清算小组在进行基金清算过程中发生的所有合理费用，清算费用由基金财产清算小组优先从基金财产中支付。</w:t>
      </w:r>
    </w:p>
    <w:p w14:paraId="2ACADD33" w14:textId="1CE13321" w:rsidR="00326C1A" w:rsidRPr="0020557F" w:rsidRDefault="00326C1A" w:rsidP="008945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7</w:t>
      </w:r>
      <w:r>
        <w:rPr>
          <w:rFonts w:ascii="彩虹粗仿宋" w:eastAsia="彩虹粗仿宋" w:hAnsi="宋体" w:cs="Arial"/>
          <w:sz w:val="24"/>
        </w:rPr>
        <w:t>.</w:t>
      </w:r>
      <w:r w:rsidRPr="0020557F">
        <w:rPr>
          <w:rFonts w:ascii="彩虹粗仿宋" w:eastAsia="彩虹粗仿宋" w:hAnsi="宋体" w:cs="Arial"/>
          <w:sz w:val="24"/>
        </w:rPr>
        <w:t>基金财产清算剩余资产的分配</w:t>
      </w:r>
    </w:p>
    <w:p w14:paraId="4394B89B"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依据基金财产清算的分配方案，将基金财产清算后的全部剩余资产扣除基金财产清算费用、交纳所欠税款并清偿基金债务后，按基金份额持有人持有的基金份额比例进行分配。</w:t>
      </w:r>
    </w:p>
    <w:p w14:paraId="3B7AEC4C"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8</w:t>
      </w:r>
      <w:r>
        <w:rPr>
          <w:rFonts w:ascii="彩虹粗仿宋" w:eastAsia="彩虹粗仿宋" w:hAnsi="宋体" w:cs="Arial"/>
          <w:sz w:val="24"/>
        </w:rPr>
        <w:t>.</w:t>
      </w:r>
      <w:r w:rsidRPr="0020557F">
        <w:rPr>
          <w:rFonts w:ascii="彩虹粗仿宋" w:eastAsia="彩虹粗仿宋" w:hAnsi="宋体" w:cs="Arial"/>
          <w:sz w:val="24"/>
        </w:rPr>
        <w:t>基金财产清算的公告</w:t>
      </w:r>
    </w:p>
    <w:p w14:paraId="75C7FF37" w14:textId="0D18B06A"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89457F">
        <w:rPr>
          <w:rFonts w:ascii="彩虹粗仿宋" w:hAnsi="宋体"/>
          <w:sz w:val="24"/>
        </w:rPr>
        <w:t>后</w:t>
      </w:r>
      <w:r w:rsidRPr="0020557F">
        <w:rPr>
          <w:rFonts w:ascii="彩虹粗仿宋" w:eastAsia="彩虹粗仿宋" w:hAnsi="宋体" w:cs="Arial" w:hint="eastAsia"/>
          <w:sz w:val="24"/>
        </w:rPr>
        <w:t>5</w:t>
      </w:r>
      <w:r w:rsidRPr="0089457F">
        <w:rPr>
          <w:rFonts w:ascii="彩虹粗仿宋" w:hAnsi="宋体"/>
          <w:sz w:val="24"/>
        </w:rPr>
        <w:t>个</w:t>
      </w:r>
      <w:r w:rsidRPr="0020557F">
        <w:rPr>
          <w:rFonts w:ascii="彩虹粗仿宋" w:eastAsia="彩虹粗仿宋" w:hAnsi="宋体" w:cs="Arial"/>
          <w:sz w:val="24"/>
        </w:rPr>
        <w:t>工作日内由基金财产清算小组进行公告。</w:t>
      </w:r>
    </w:p>
    <w:p w14:paraId="1496D87E"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9</w:t>
      </w:r>
      <w:r>
        <w:rPr>
          <w:rFonts w:ascii="彩虹粗仿宋" w:eastAsia="彩虹粗仿宋" w:hAnsi="宋体" w:cs="Arial"/>
          <w:sz w:val="24"/>
        </w:rPr>
        <w:t>.</w:t>
      </w:r>
      <w:r w:rsidRPr="0020557F">
        <w:rPr>
          <w:rFonts w:ascii="彩虹粗仿宋" w:eastAsia="彩虹粗仿宋" w:hAnsi="宋体" w:cs="Arial"/>
          <w:sz w:val="24"/>
        </w:rPr>
        <w:t>基金财产清算账册及文件的保存</w:t>
      </w:r>
    </w:p>
    <w:p w14:paraId="79FC28D2" w14:textId="77777777" w:rsidR="00326C1A" w:rsidRPr="0020557F" w:rsidRDefault="00326C1A" w:rsidP="0089457F">
      <w:pPr>
        <w:adjustRightInd w:val="0"/>
        <w:snapToGrid w:val="0"/>
        <w:ind w:firstLineChars="200" w:firstLine="480"/>
        <w:outlineLvl w:val="0"/>
        <w:rPr>
          <w:rFonts w:ascii="彩虹粗仿宋" w:eastAsia="彩虹粗仿宋" w:hAnsi="宋体" w:cs="Arial"/>
          <w:sz w:val="24"/>
        </w:rPr>
      </w:pPr>
      <w:r w:rsidRPr="0020557F">
        <w:rPr>
          <w:rFonts w:ascii="彩虹粗仿宋" w:eastAsia="彩虹粗仿宋" w:hAnsi="宋体" w:cs="Arial"/>
          <w:sz w:val="24"/>
        </w:rPr>
        <w:t>基金财产清算账册及有关文件由基金托管人保存</w:t>
      </w:r>
      <w:r w:rsidRPr="0020557F">
        <w:rPr>
          <w:rFonts w:ascii="彩虹粗仿宋" w:eastAsia="彩虹粗仿宋" w:hAnsi="宋体" w:cs="Arial" w:hint="eastAsia"/>
          <w:sz w:val="24"/>
        </w:rPr>
        <w:t>15</w:t>
      </w:r>
      <w:r w:rsidRPr="0020557F">
        <w:rPr>
          <w:rFonts w:ascii="彩虹粗仿宋" w:eastAsia="彩虹粗仿宋" w:hAnsi="宋体" w:cs="Arial"/>
          <w:sz w:val="24"/>
        </w:rPr>
        <w:t>年以上。</w:t>
      </w:r>
    </w:p>
    <w:p w14:paraId="59B6F254" w14:textId="77777777" w:rsidR="00326C1A" w:rsidRPr="004565B1" w:rsidRDefault="00326C1A" w:rsidP="00326C1A">
      <w:pPr>
        <w:adjustRightInd w:val="0"/>
        <w:snapToGrid w:val="0"/>
        <w:rPr>
          <w:rFonts w:ascii="彩虹粗仿宋" w:eastAsia="彩虹粗仿宋" w:hAnsi="宋体" w:cs="Arial"/>
          <w:sz w:val="24"/>
        </w:rPr>
      </w:pPr>
    </w:p>
    <w:p w14:paraId="4D9026C6" w14:textId="77777777" w:rsidR="001F6958" w:rsidRDefault="001F6958">
      <w:pPr>
        <w:widowControl/>
        <w:jc w:val="left"/>
        <w:rPr>
          <w:rFonts w:ascii="彩虹粗仿宋" w:eastAsia="彩虹粗仿宋" w:hAnsi="Arial"/>
          <w:b/>
          <w:sz w:val="30"/>
          <w:szCs w:val="20"/>
        </w:rPr>
      </w:pPr>
      <w:bookmarkStart w:id="103" w:name="_Toc124325901"/>
      <w:r>
        <w:rPr>
          <w:rFonts w:ascii="彩虹粗仿宋" w:eastAsia="彩虹粗仿宋"/>
          <w:sz w:val="30"/>
        </w:rPr>
        <w:br w:type="page"/>
      </w:r>
    </w:p>
    <w:p w14:paraId="5A7B6C09" w14:textId="7A3B3C95"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十七、违约责任</w:t>
      </w:r>
      <w:bookmarkEnd w:id="103"/>
    </w:p>
    <w:p w14:paraId="4BEC8836"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4C324B85"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088073B"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3D8A3B13"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7B091D2B"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27B0EF96" w14:textId="77777777" w:rsidR="00326C1A"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49E415CC" w14:textId="77777777" w:rsidR="00326C1A" w:rsidRPr="001750FA" w:rsidRDefault="00326C1A" w:rsidP="00326C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4E2517D0"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000F6533"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9AA18D0" w14:textId="77777777" w:rsidR="00326C1A" w:rsidRPr="004565B1" w:rsidRDefault="00326C1A" w:rsidP="00326C1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3D86C1C0" w14:textId="77777777" w:rsidR="00326C1A" w:rsidRPr="004565B1" w:rsidRDefault="00326C1A" w:rsidP="00326C1A">
      <w:pPr>
        <w:adjustRightInd w:val="0"/>
        <w:snapToGrid w:val="0"/>
        <w:outlineLvl w:val="0"/>
        <w:rPr>
          <w:rFonts w:ascii="彩虹粗仿宋" w:eastAsia="彩虹粗仿宋" w:hAnsi="宋体" w:cs="Arial"/>
          <w:sz w:val="24"/>
        </w:rPr>
      </w:pPr>
    </w:p>
    <w:p w14:paraId="77F22314" w14:textId="77777777" w:rsidR="001F6958" w:rsidRDefault="001F6958">
      <w:pPr>
        <w:widowControl/>
        <w:jc w:val="left"/>
        <w:rPr>
          <w:rFonts w:ascii="彩虹粗仿宋" w:eastAsia="彩虹粗仿宋" w:hAnsi="Arial"/>
          <w:b/>
          <w:sz w:val="30"/>
          <w:szCs w:val="20"/>
        </w:rPr>
      </w:pPr>
      <w:bookmarkStart w:id="104" w:name="_Toc124325902"/>
      <w:r>
        <w:rPr>
          <w:rFonts w:ascii="彩虹粗仿宋" w:eastAsia="彩虹粗仿宋"/>
          <w:sz w:val="30"/>
        </w:rPr>
        <w:br w:type="page"/>
      </w:r>
    </w:p>
    <w:p w14:paraId="75C3B039" w14:textId="2E2C6381"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十八、争议解决方式</w:t>
      </w:r>
      <w:bookmarkEnd w:id="104"/>
    </w:p>
    <w:p w14:paraId="6F4C73DD"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305DA8C"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29E110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350080DA" w14:textId="77777777" w:rsidR="00326C1A" w:rsidRPr="004565B1" w:rsidRDefault="00326C1A" w:rsidP="00326C1A">
      <w:pPr>
        <w:adjustRightInd w:val="0"/>
        <w:snapToGrid w:val="0"/>
        <w:rPr>
          <w:rFonts w:ascii="彩虹粗仿宋" w:eastAsia="彩虹粗仿宋" w:hAnsi="宋体" w:cs="Arial"/>
          <w:sz w:val="24"/>
        </w:rPr>
      </w:pPr>
    </w:p>
    <w:p w14:paraId="5A75911A" w14:textId="77777777" w:rsidR="001F6958" w:rsidRDefault="001F6958">
      <w:pPr>
        <w:widowControl/>
        <w:jc w:val="left"/>
        <w:rPr>
          <w:rFonts w:ascii="彩虹粗仿宋" w:eastAsia="彩虹粗仿宋" w:hAnsi="Arial"/>
          <w:b/>
          <w:sz w:val="30"/>
          <w:szCs w:val="20"/>
        </w:rPr>
      </w:pPr>
      <w:bookmarkStart w:id="105" w:name="_Toc124325903"/>
      <w:r>
        <w:rPr>
          <w:rFonts w:ascii="彩虹粗仿宋" w:eastAsia="彩虹粗仿宋"/>
          <w:sz w:val="30"/>
        </w:rPr>
        <w:br w:type="page"/>
      </w:r>
    </w:p>
    <w:p w14:paraId="6F5C0B53" w14:textId="1F38A097"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十九、托管协议的效力</w:t>
      </w:r>
      <w:bookmarkEnd w:id="105"/>
    </w:p>
    <w:p w14:paraId="392B7114"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529DE4E8" w14:textId="51D84136"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0E636D8E"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76E88D3"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0683CEE3" w14:textId="77777777" w:rsidR="00326C1A" w:rsidRPr="004565B1" w:rsidRDefault="00326C1A" w:rsidP="00326C1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09A491D7" w14:textId="77777777" w:rsidR="00326C1A" w:rsidRPr="004565B1" w:rsidRDefault="00326C1A" w:rsidP="00326C1A">
      <w:pPr>
        <w:adjustRightInd w:val="0"/>
        <w:snapToGrid w:val="0"/>
        <w:rPr>
          <w:rFonts w:ascii="彩虹粗仿宋" w:eastAsia="彩虹粗仿宋" w:hAnsi="宋体" w:cs="Arial"/>
          <w:sz w:val="24"/>
        </w:rPr>
      </w:pPr>
    </w:p>
    <w:p w14:paraId="70F97AA0" w14:textId="77777777" w:rsidR="001F6958" w:rsidRDefault="001F6958">
      <w:pPr>
        <w:widowControl/>
        <w:jc w:val="left"/>
        <w:rPr>
          <w:rFonts w:ascii="彩虹粗仿宋" w:eastAsia="彩虹粗仿宋" w:hAnsi="Arial"/>
          <w:b/>
          <w:sz w:val="30"/>
          <w:szCs w:val="20"/>
        </w:rPr>
      </w:pPr>
      <w:bookmarkStart w:id="106" w:name="_Toc124325904"/>
      <w:r>
        <w:rPr>
          <w:rFonts w:ascii="彩虹粗仿宋" w:eastAsia="彩虹粗仿宋"/>
          <w:sz w:val="30"/>
        </w:rPr>
        <w:br w:type="page"/>
      </w:r>
    </w:p>
    <w:p w14:paraId="097BA180" w14:textId="6B4C80E3"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二十、其他事项</w:t>
      </w:r>
      <w:bookmarkEnd w:id="106"/>
    </w:p>
    <w:p w14:paraId="66EF6E69"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0A6B93DB" w14:textId="77777777" w:rsidR="00326C1A" w:rsidRPr="004565B1"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5C13E6A3" w14:textId="77777777" w:rsidR="00326C1A" w:rsidRPr="004565B1" w:rsidRDefault="00326C1A" w:rsidP="00326C1A">
      <w:pPr>
        <w:adjustRightInd w:val="0"/>
        <w:snapToGrid w:val="0"/>
        <w:rPr>
          <w:rFonts w:ascii="彩虹粗仿宋" w:eastAsia="彩虹粗仿宋"/>
          <w:b/>
          <w:bCs/>
        </w:rPr>
      </w:pPr>
    </w:p>
    <w:p w14:paraId="5A6C68BB" w14:textId="77777777" w:rsidR="001F6958" w:rsidRDefault="001F6958">
      <w:pPr>
        <w:widowControl/>
        <w:jc w:val="left"/>
        <w:rPr>
          <w:rFonts w:ascii="彩虹粗仿宋" w:eastAsia="彩虹粗仿宋" w:hAnsi="Arial"/>
          <w:b/>
          <w:sz w:val="30"/>
          <w:szCs w:val="20"/>
        </w:rPr>
      </w:pPr>
      <w:bookmarkStart w:id="107" w:name="_Toc124325905"/>
      <w:r>
        <w:rPr>
          <w:rFonts w:ascii="彩虹粗仿宋" w:eastAsia="彩虹粗仿宋"/>
          <w:sz w:val="30"/>
        </w:rPr>
        <w:br w:type="page"/>
      </w:r>
    </w:p>
    <w:p w14:paraId="0283F042" w14:textId="2DE23733" w:rsidR="00326C1A" w:rsidRPr="004565B1" w:rsidRDefault="00326C1A" w:rsidP="00326C1A">
      <w:pPr>
        <w:pStyle w:val="2"/>
        <w:jc w:val="center"/>
        <w:rPr>
          <w:rFonts w:ascii="彩虹粗仿宋" w:eastAsia="彩虹粗仿宋"/>
          <w:sz w:val="30"/>
        </w:rPr>
      </w:pPr>
      <w:r w:rsidRPr="004565B1">
        <w:rPr>
          <w:rFonts w:ascii="彩虹粗仿宋" w:eastAsia="彩虹粗仿宋" w:hint="eastAsia"/>
          <w:sz w:val="30"/>
        </w:rPr>
        <w:lastRenderedPageBreak/>
        <w:t>二十一、托管协议的签订</w:t>
      </w:r>
      <w:bookmarkEnd w:id="107"/>
    </w:p>
    <w:p w14:paraId="1AA4BCD1" w14:textId="77777777" w:rsidR="00326C1A" w:rsidRDefault="00326C1A" w:rsidP="00326C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6494325F" w14:textId="245D4406" w:rsidR="0036515F" w:rsidRDefault="0036515F">
      <w:pPr>
        <w:widowControl/>
        <w:jc w:val="left"/>
        <w:rPr>
          <w:rFonts w:ascii="彩虹粗仿宋" w:eastAsia="彩虹粗仿宋" w:hAnsi="宋体" w:cs="Arial"/>
          <w:sz w:val="24"/>
        </w:rPr>
      </w:pPr>
      <w:r>
        <w:rPr>
          <w:rFonts w:ascii="彩虹粗仿宋" w:eastAsia="彩虹粗仿宋" w:hAnsi="宋体" w:cs="Arial"/>
          <w:sz w:val="24"/>
        </w:rPr>
        <w:br w:type="page"/>
      </w:r>
    </w:p>
    <w:p w14:paraId="497A93E3" w14:textId="2ECD70EF" w:rsidR="0036515F" w:rsidRPr="002C3815" w:rsidRDefault="0036515F" w:rsidP="0036515F">
      <w:pPr>
        <w:spacing w:after="120" w:line="360" w:lineRule="auto"/>
        <w:rPr>
          <w:rFonts w:ascii="宋体" w:hAnsi="宋体"/>
          <w:sz w:val="24"/>
          <w:szCs w:val="21"/>
        </w:rPr>
      </w:pPr>
      <w:r w:rsidRPr="002C3815">
        <w:rPr>
          <w:rFonts w:ascii="宋体" w:hAnsi="宋体" w:hint="eastAsia"/>
          <w:sz w:val="24"/>
          <w:szCs w:val="21"/>
        </w:rPr>
        <w:lastRenderedPageBreak/>
        <w:t>本页无正文，为《</w:t>
      </w:r>
      <w:r w:rsidRPr="0036515F">
        <w:rPr>
          <w:rFonts w:hint="eastAsia"/>
          <w:bCs/>
          <w:sz w:val="24"/>
        </w:rPr>
        <w:t>易方达</w:t>
      </w:r>
      <w:r w:rsidRPr="0036515F">
        <w:rPr>
          <w:rFonts w:hint="eastAsia"/>
          <w:bCs/>
          <w:sz w:val="24"/>
        </w:rPr>
        <w:t>3</w:t>
      </w:r>
      <w:r w:rsidRPr="0036515F">
        <w:rPr>
          <w:rFonts w:hint="eastAsia"/>
          <w:bCs/>
          <w:sz w:val="24"/>
        </w:rPr>
        <w:t>年封闭运作战略配售灵活配置混合型证券投资基金（</w:t>
      </w:r>
      <w:r w:rsidRPr="0036515F">
        <w:rPr>
          <w:rFonts w:hint="eastAsia"/>
          <w:bCs/>
          <w:sz w:val="24"/>
        </w:rPr>
        <w:t>LOF</w:t>
      </w:r>
      <w:r w:rsidRPr="0036515F">
        <w:rPr>
          <w:rFonts w:hint="eastAsia"/>
          <w:bCs/>
          <w:sz w:val="24"/>
        </w:rPr>
        <w:t>）</w:t>
      </w:r>
      <w:r w:rsidRPr="002C3815">
        <w:rPr>
          <w:rFonts w:ascii="宋体" w:hAnsi="宋体" w:hint="eastAsia"/>
          <w:sz w:val="24"/>
          <w:szCs w:val="21"/>
        </w:rPr>
        <w:t>托管协议》签字页。</w:t>
      </w:r>
    </w:p>
    <w:p w14:paraId="7E88386A" w14:textId="77777777" w:rsidR="0036515F" w:rsidRPr="002C3815" w:rsidRDefault="0036515F" w:rsidP="0036515F">
      <w:pPr>
        <w:spacing w:line="360" w:lineRule="auto"/>
        <w:ind w:right="26"/>
        <w:rPr>
          <w:rFonts w:ascii="宋体" w:hAnsi="宋体"/>
          <w:b/>
          <w:bCs/>
          <w:sz w:val="24"/>
          <w:szCs w:val="21"/>
        </w:rPr>
      </w:pPr>
      <w:bookmarkStart w:id="108" w:name="_Toc523830014"/>
      <w:bookmarkStart w:id="109" w:name="_Toc22454484"/>
      <w:bookmarkStart w:id="110" w:name="_Toc48703935"/>
    </w:p>
    <w:p w14:paraId="4AE92940" w14:textId="2BEDD49E" w:rsidR="0036515F" w:rsidRPr="002C3815" w:rsidRDefault="0036515F" w:rsidP="0036515F">
      <w:pPr>
        <w:spacing w:line="360" w:lineRule="auto"/>
        <w:ind w:right="26"/>
        <w:rPr>
          <w:rFonts w:ascii="宋体" w:hAnsi="宋体"/>
          <w:b/>
          <w:bCs/>
          <w:sz w:val="24"/>
          <w:szCs w:val="21"/>
        </w:rPr>
      </w:pPr>
      <w:r w:rsidRPr="002C3815">
        <w:rPr>
          <w:rFonts w:ascii="宋体" w:hAnsi="宋体" w:hint="eastAsia"/>
          <w:b/>
          <w:bCs/>
          <w:sz w:val="24"/>
          <w:szCs w:val="21"/>
        </w:rPr>
        <w:t>《托管协议》当事人盖章及法定代表人或授权代表签字、签订地、签订日</w:t>
      </w:r>
      <w:bookmarkEnd w:id="108"/>
      <w:bookmarkEnd w:id="109"/>
      <w:bookmarkEnd w:id="110"/>
    </w:p>
    <w:p w14:paraId="6DE06812" w14:textId="77777777" w:rsidR="0036515F" w:rsidRPr="002C3815" w:rsidRDefault="0036515F" w:rsidP="0036515F">
      <w:pPr>
        <w:spacing w:line="360" w:lineRule="auto"/>
        <w:ind w:right="26"/>
        <w:rPr>
          <w:rFonts w:ascii="宋体" w:hAnsi="宋体"/>
          <w:sz w:val="24"/>
        </w:rPr>
      </w:pPr>
    </w:p>
    <w:p w14:paraId="550562FD" w14:textId="77777777" w:rsidR="0036515F" w:rsidRPr="002C3815" w:rsidRDefault="0036515F" w:rsidP="0036515F">
      <w:pPr>
        <w:spacing w:line="360" w:lineRule="auto"/>
        <w:ind w:right="26"/>
        <w:rPr>
          <w:rFonts w:ascii="宋体" w:hAnsi="宋体"/>
          <w:sz w:val="24"/>
        </w:rPr>
      </w:pPr>
    </w:p>
    <w:p w14:paraId="4AB365D7" w14:textId="77777777" w:rsidR="0036515F" w:rsidRPr="002C3815" w:rsidRDefault="0036515F" w:rsidP="0036515F">
      <w:pPr>
        <w:spacing w:line="360" w:lineRule="auto"/>
        <w:ind w:right="26"/>
        <w:rPr>
          <w:rFonts w:ascii="宋体" w:hAnsi="宋体"/>
          <w:b/>
          <w:sz w:val="24"/>
          <w:szCs w:val="21"/>
        </w:rPr>
      </w:pPr>
      <w:r w:rsidRPr="002C3815">
        <w:rPr>
          <w:rFonts w:ascii="宋体" w:hAnsi="宋体" w:hint="eastAsia"/>
          <w:b/>
          <w:sz w:val="24"/>
          <w:szCs w:val="21"/>
        </w:rPr>
        <w:t>基金管理人：易方达基金管理</w:t>
      </w:r>
      <w:r w:rsidRPr="002C3815">
        <w:rPr>
          <w:rFonts w:ascii="宋体" w:hAnsi="宋体" w:hint="eastAsia"/>
          <w:b/>
          <w:bCs/>
          <w:sz w:val="24"/>
          <w:szCs w:val="21"/>
        </w:rPr>
        <w:t>有限公司</w:t>
      </w:r>
      <w:r w:rsidRPr="002C3815">
        <w:rPr>
          <w:rFonts w:ascii="宋体" w:hAnsi="宋体" w:hint="eastAsia"/>
          <w:b/>
          <w:sz w:val="24"/>
          <w:szCs w:val="21"/>
        </w:rPr>
        <w:t>（章）</w:t>
      </w:r>
    </w:p>
    <w:p w14:paraId="5F56D274" w14:textId="77777777" w:rsidR="0036515F" w:rsidRPr="002C3815" w:rsidRDefault="0036515F" w:rsidP="0036515F">
      <w:pPr>
        <w:spacing w:line="360" w:lineRule="auto"/>
        <w:ind w:right="26"/>
        <w:rPr>
          <w:rFonts w:ascii="宋体" w:hAnsi="宋体"/>
          <w:b/>
          <w:sz w:val="24"/>
          <w:szCs w:val="21"/>
        </w:rPr>
      </w:pPr>
    </w:p>
    <w:p w14:paraId="20D494D1" w14:textId="77777777" w:rsidR="0036515F" w:rsidRPr="002C3815" w:rsidRDefault="0036515F" w:rsidP="0036515F">
      <w:pPr>
        <w:spacing w:line="360" w:lineRule="auto"/>
        <w:ind w:right="26"/>
        <w:rPr>
          <w:rFonts w:ascii="宋体" w:hAnsi="宋体"/>
          <w:b/>
          <w:sz w:val="24"/>
          <w:szCs w:val="21"/>
        </w:rPr>
      </w:pPr>
    </w:p>
    <w:p w14:paraId="165DE640" w14:textId="77777777" w:rsidR="0036515F" w:rsidRPr="002C3815" w:rsidRDefault="0036515F" w:rsidP="0036515F">
      <w:pPr>
        <w:spacing w:line="360" w:lineRule="auto"/>
        <w:ind w:right="26"/>
        <w:rPr>
          <w:rFonts w:ascii="宋体" w:hAnsi="宋体"/>
          <w:b/>
          <w:sz w:val="24"/>
          <w:szCs w:val="21"/>
        </w:rPr>
      </w:pPr>
      <w:r w:rsidRPr="002C3815">
        <w:rPr>
          <w:rFonts w:ascii="宋体" w:hAnsi="宋体" w:hint="eastAsia"/>
          <w:b/>
          <w:sz w:val="24"/>
          <w:szCs w:val="21"/>
        </w:rPr>
        <w:t>法定代表人或授权代表：                   （</w:t>
      </w:r>
      <w:r w:rsidRPr="00D06ABD">
        <w:rPr>
          <w:rFonts w:ascii="宋体" w:hAnsi="宋体" w:hint="eastAsia"/>
          <w:b/>
          <w:sz w:val="24"/>
          <w:szCs w:val="21"/>
        </w:rPr>
        <w:t>签字</w:t>
      </w:r>
      <w:r w:rsidRPr="00D06ABD">
        <w:rPr>
          <w:rFonts w:ascii="宋体" w:hAnsi="宋体"/>
          <w:b/>
          <w:sz w:val="24"/>
          <w:szCs w:val="21"/>
        </w:rPr>
        <w:t>/签章</w:t>
      </w:r>
      <w:r w:rsidRPr="002C3815">
        <w:rPr>
          <w:rFonts w:ascii="宋体" w:hAnsi="宋体" w:hint="eastAsia"/>
          <w:b/>
          <w:sz w:val="24"/>
          <w:szCs w:val="21"/>
        </w:rPr>
        <w:t>）</w:t>
      </w:r>
    </w:p>
    <w:p w14:paraId="2B56F44D" w14:textId="77777777" w:rsidR="0036515F" w:rsidRPr="002C3815" w:rsidRDefault="0036515F" w:rsidP="0036515F">
      <w:pPr>
        <w:spacing w:line="360" w:lineRule="auto"/>
        <w:ind w:right="26"/>
        <w:rPr>
          <w:rFonts w:ascii="宋体" w:hAnsi="宋体"/>
          <w:b/>
          <w:sz w:val="24"/>
          <w:szCs w:val="21"/>
        </w:rPr>
      </w:pPr>
    </w:p>
    <w:p w14:paraId="41E6F9A7" w14:textId="77777777" w:rsidR="0036515F" w:rsidRPr="002C3815" w:rsidRDefault="0036515F" w:rsidP="0036515F">
      <w:pPr>
        <w:spacing w:line="360" w:lineRule="auto"/>
        <w:ind w:right="26"/>
        <w:rPr>
          <w:rFonts w:ascii="宋体" w:hAnsi="宋体"/>
          <w:b/>
          <w:sz w:val="24"/>
          <w:szCs w:val="21"/>
        </w:rPr>
      </w:pPr>
    </w:p>
    <w:p w14:paraId="550440AD" w14:textId="77777777" w:rsidR="0036515F" w:rsidRPr="002C3815" w:rsidRDefault="0036515F" w:rsidP="0036515F">
      <w:pPr>
        <w:spacing w:line="360" w:lineRule="auto"/>
        <w:ind w:right="26"/>
        <w:rPr>
          <w:rFonts w:ascii="宋体" w:hAnsi="宋体"/>
          <w:b/>
          <w:sz w:val="24"/>
          <w:szCs w:val="21"/>
        </w:rPr>
      </w:pPr>
    </w:p>
    <w:p w14:paraId="1F3211DA" w14:textId="4FBF3323" w:rsidR="0036515F" w:rsidRPr="002C3815" w:rsidRDefault="0036515F" w:rsidP="0036515F">
      <w:pPr>
        <w:spacing w:line="360" w:lineRule="auto"/>
        <w:ind w:right="26"/>
        <w:rPr>
          <w:rFonts w:ascii="宋体" w:hAnsi="宋体"/>
          <w:b/>
          <w:sz w:val="24"/>
          <w:szCs w:val="21"/>
        </w:rPr>
      </w:pPr>
      <w:r w:rsidRPr="002C3815">
        <w:rPr>
          <w:rFonts w:ascii="宋体" w:hAnsi="宋体" w:hint="eastAsia"/>
          <w:b/>
          <w:sz w:val="24"/>
          <w:szCs w:val="21"/>
        </w:rPr>
        <w:t>基金托管人：</w:t>
      </w:r>
      <w:r>
        <w:rPr>
          <w:rFonts w:ascii="宋体" w:hAnsi="宋体" w:hint="eastAsia"/>
          <w:b/>
          <w:sz w:val="24"/>
          <w:szCs w:val="21"/>
        </w:rPr>
        <w:t>中国</w:t>
      </w:r>
      <w:r>
        <w:rPr>
          <w:rFonts w:ascii="宋体" w:hAnsi="宋体"/>
          <w:b/>
          <w:sz w:val="24"/>
          <w:szCs w:val="21"/>
        </w:rPr>
        <w:t>建设</w:t>
      </w:r>
      <w:r w:rsidRPr="002C3815">
        <w:rPr>
          <w:rFonts w:ascii="宋体" w:hAnsi="宋体" w:hint="eastAsia"/>
          <w:b/>
          <w:sz w:val="24"/>
          <w:szCs w:val="21"/>
        </w:rPr>
        <w:t>银行股份有限公司（章）</w:t>
      </w:r>
    </w:p>
    <w:p w14:paraId="5EE3AC57" w14:textId="77777777" w:rsidR="0036515F" w:rsidRPr="002C3815" w:rsidRDefault="0036515F" w:rsidP="0036515F">
      <w:pPr>
        <w:spacing w:line="360" w:lineRule="auto"/>
        <w:ind w:right="26"/>
        <w:rPr>
          <w:rFonts w:ascii="宋体" w:hAnsi="宋体"/>
          <w:b/>
          <w:sz w:val="24"/>
          <w:szCs w:val="21"/>
        </w:rPr>
      </w:pPr>
    </w:p>
    <w:p w14:paraId="5F575EC5" w14:textId="77777777" w:rsidR="0036515F" w:rsidRPr="002C3815" w:rsidRDefault="0036515F" w:rsidP="0036515F">
      <w:pPr>
        <w:spacing w:line="360" w:lineRule="auto"/>
        <w:ind w:right="26"/>
        <w:rPr>
          <w:rFonts w:ascii="宋体" w:hAnsi="宋体"/>
          <w:b/>
          <w:sz w:val="24"/>
          <w:szCs w:val="21"/>
        </w:rPr>
      </w:pPr>
    </w:p>
    <w:p w14:paraId="35DB8B40" w14:textId="77777777" w:rsidR="0036515F" w:rsidRPr="002C3815" w:rsidRDefault="0036515F" w:rsidP="0036515F">
      <w:pPr>
        <w:spacing w:line="360" w:lineRule="auto"/>
        <w:ind w:right="26"/>
        <w:rPr>
          <w:rFonts w:ascii="宋体" w:hAnsi="宋体"/>
          <w:b/>
          <w:sz w:val="24"/>
          <w:szCs w:val="21"/>
        </w:rPr>
      </w:pPr>
      <w:r w:rsidRPr="002C3815">
        <w:rPr>
          <w:rFonts w:ascii="宋体" w:hAnsi="宋体" w:hint="eastAsia"/>
          <w:b/>
          <w:sz w:val="24"/>
          <w:szCs w:val="21"/>
        </w:rPr>
        <w:t>法定代表人或授权代表：                   （</w:t>
      </w:r>
      <w:r w:rsidRPr="00D06ABD">
        <w:rPr>
          <w:rFonts w:ascii="宋体" w:hAnsi="宋体" w:hint="eastAsia"/>
          <w:b/>
          <w:sz w:val="24"/>
          <w:szCs w:val="21"/>
        </w:rPr>
        <w:t>签字</w:t>
      </w:r>
      <w:r w:rsidRPr="00D06ABD">
        <w:rPr>
          <w:rFonts w:ascii="宋体" w:hAnsi="宋体"/>
          <w:b/>
          <w:sz w:val="24"/>
          <w:szCs w:val="21"/>
        </w:rPr>
        <w:t>/签章</w:t>
      </w:r>
      <w:r w:rsidRPr="002C3815">
        <w:rPr>
          <w:rFonts w:ascii="宋体" w:hAnsi="宋体" w:hint="eastAsia"/>
          <w:b/>
          <w:sz w:val="24"/>
          <w:szCs w:val="21"/>
        </w:rPr>
        <w:t>）</w:t>
      </w:r>
    </w:p>
    <w:p w14:paraId="4279EE5E" w14:textId="77777777" w:rsidR="0036515F" w:rsidRPr="002C3815" w:rsidRDefault="0036515F" w:rsidP="0036515F">
      <w:pPr>
        <w:spacing w:line="360" w:lineRule="auto"/>
        <w:ind w:right="26"/>
        <w:rPr>
          <w:rFonts w:ascii="宋体" w:hAnsi="宋体"/>
          <w:b/>
          <w:sz w:val="24"/>
          <w:szCs w:val="21"/>
        </w:rPr>
      </w:pPr>
    </w:p>
    <w:p w14:paraId="5ABA5700" w14:textId="77777777" w:rsidR="0036515F" w:rsidRPr="002C3815" w:rsidRDefault="0036515F" w:rsidP="0036515F">
      <w:pPr>
        <w:spacing w:line="360" w:lineRule="auto"/>
        <w:ind w:right="26"/>
        <w:rPr>
          <w:rFonts w:ascii="宋体" w:hAnsi="宋体"/>
          <w:b/>
          <w:sz w:val="24"/>
          <w:szCs w:val="21"/>
        </w:rPr>
      </w:pPr>
    </w:p>
    <w:p w14:paraId="39A88673" w14:textId="77777777" w:rsidR="0036515F" w:rsidRPr="002C3815" w:rsidRDefault="0036515F" w:rsidP="0036515F">
      <w:pPr>
        <w:spacing w:line="360" w:lineRule="auto"/>
        <w:ind w:right="26"/>
        <w:rPr>
          <w:rFonts w:ascii="宋体" w:hAnsi="宋体"/>
          <w:b/>
          <w:sz w:val="24"/>
          <w:szCs w:val="21"/>
        </w:rPr>
      </w:pPr>
    </w:p>
    <w:p w14:paraId="113AAF64" w14:textId="77777777" w:rsidR="0036515F" w:rsidRPr="002C3815" w:rsidRDefault="0036515F" w:rsidP="0036515F">
      <w:pPr>
        <w:spacing w:line="360" w:lineRule="auto"/>
        <w:ind w:right="26"/>
        <w:rPr>
          <w:rFonts w:ascii="宋体" w:hAnsi="宋体"/>
          <w:b/>
          <w:sz w:val="24"/>
          <w:szCs w:val="21"/>
        </w:rPr>
      </w:pPr>
    </w:p>
    <w:p w14:paraId="136738FE" w14:textId="77777777" w:rsidR="0036515F" w:rsidRPr="002C3815" w:rsidRDefault="0036515F" w:rsidP="0036515F">
      <w:pPr>
        <w:spacing w:line="360" w:lineRule="auto"/>
        <w:ind w:right="26"/>
        <w:rPr>
          <w:rFonts w:ascii="宋体" w:hAnsi="宋体"/>
          <w:b/>
          <w:sz w:val="24"/>
          <w:szCs w:val="21"/>
        </w:rPr>
      </w:pPr>
    </w:p>
    <w:p w14:paraId="7A021B72" w14:textId="77777777" w:rsidR="0036515F" w:rsidRPr="002C3815" w:rsidRDefault="0036515F" w:rsidP="0036515F">
      <w:pPr>
        <w:spacing w:line="360" w:lineRule="auto"/>
        <w:ind w:right="26"/>
        <w:rPr>
          <w:rFonts w:ascii="宋体" w:hAnsi="宋体"/>
          <w:b/>
          <w:sz w:val="24"/>
          <w:szCs w:val="21"/>
        </w:rPr>
      </w:pPr>
    </w:p>
    <w:p w14:paraId="3DE3E6F1" w14:textId="77777777" w:rsidR="0036515F" w:rsidRPr="002C3815" w:rsidRDefault="0036515F" w:rsidP="0036515F">
      <w:pPr>
        <w:spacing w:line="360" w:lineRule="auto"/>
        <w:ind w:right="26"/>
        <w:rPr>
          <w:rFonts w:ascii="宋体" w:hAnsi="宋体"/>
          <w:b/>
          <w:sz w:val="24"/>
          <w:szCs w:val="21"/>
        </w:rPr>
      </w:pPr>
    </w:p>
    <w:p w14:paraId="6B1F6F35" w14:textId="77777777" w:rsidR="0036515F" w:rsidRDefault="0036515F" w:rsidP="0036515F">
      <w:pPr>
        <w:spacing w:line="360" w:lineRule="auto"/>
        <w:ind w:right="26"/>
        <w:rPr>
          <w:rFonts w:ascii="宋体" w:hAnsi="宋体"/>
          <w:b/>
          <w:sz w:val="24"/>
          <w:szCs w:val="21"/>
        </w:rPr>
      </w:pPr>
      <w:r>
        <w:rPr>
          <w:rFonts w:ascii="宋体" w:hAnsi="宋体" w:hint="eastAsia"/>
          <w:b/>
          <w:sz w:val="24"/>
          <w:szCs w:val="21"/>
        </w:rPr>
        <w:t>签订地点：</w:t>
      </w:r>
    </w:p>
    <w:p w14:paraId="2FFA4548" w14:textId="77777777" w:rsidR="0036515F" w:rsidRDefault="0036515F" w:rsidP="0036515F">
      <w:pPr>
        <w:spacing w:line="360" w:lineRule="auto"/>
        <w:ind w:right="26"/>
        <w:rPr>
          <w:rFonts w:ascii="宋体" w:hAnsi="宋体"/>
          <w:b/>
          <w:sz w:val="24"/>
          <w:szCs w:val="21"/>
        </w:rPr>
      </w:pPr>
    </w:p>
    <w:p w14:paraId="2F40ACE8" w14:textId="77777777" w:rsidR="0036515F" w:rsidRPr="002C3815" w:rsidRDefault="0036515F" w:rsidP="0036515F">
      <w:pPr>
        <w:spacing w:line="360" w:lineRule="auto"/>
        <w:ind w:right="26"/>
        <w:rPr>
          <w:rFonts w:ascii="宋体" w:hAnsi="宋体"/>
          <w:b/>
          <w:sz w:val="24"/>
          <w:szCs w:val="21"/>
        </w:rPr>
      </w:pPr>
    </w:p>
    <w:p w14:paraId="5F35FA46" w14:textId="77777777" w:rsidR="0036515F" w:rsidRDefault="0036515F" w:rsidP="0036515F">
      <w:r w:rsidRPr="002C3815">
        <w:rPr>
          <w:rFonts w:ascii="宋体" w:hAnsi="宋体" w:hint="eastAsia"/>
          <w:b/>
          <w:sz w:val="24"/>
          <w:szCs w:val="21"/>
        </w:rPr>
        <w:t>签 订 日：      年  月  日</w:t>
      </w:r>
    </w:p>
    <w:p w14:paraId="29076808" w14:textId="77777777" w:rsidR="0036515F" w:rsidRPr="0036515F" w:rsidRDefault="0036515F" w:rsidP="00326C1A">
      <w:pPr>
        <w:adjustRightInd w:val="0"/>
        <w:snapToGrid w:val="0"/>
        <w:ind w:firstLineChars="200" w:firstLine="480"/>
        <w:rPr>
          <w:rFonts w:ascii="彩虹粗仿宋" w:eastAsia="彩虹粗仿宋" w:hAnsi="宋体" w:cs="Arial" w:hint="eastAsia"/>
          <w:sz w:val="24"/>
        </w:rPr>
      </w:pPr>
    </w:p>
    <w:sectPr w:rsidR="0036515F" w:rsidRPr="0036515F" w:rsidSect="00CD5104">
      <w:type w:val="continuous"/>
      <w:pgSz w:w="11906" w:h="16838" w:code="9"/>
      <w:pgMar w:top="1418" w:right="1701" w:bottom="1418" w:left="1701"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A1A2" w14:textId="77777777" w:rsidR="00CE05D7" w:rsidRDefault="00CE05D7">
      <w:r>
        <w:separator/>
      </w:r>
    </w:p>
  </w:endnote>
  <w:endnote w:type="continuationSeparator" w:id="0">
    <w:p w14:paraId="0ED3DC35" w14:textId="77777777" w:rsidR="00CE05D7" w:rsidRDefault="00CE05D7">
      <w:r>
        <w:continuationSeparator/>
      </w:r>
    </w:p>
  </w:endnote>
  <w:endnote w:type="continuationNotice" w:id="1">
    <w:p w14:paraId="34D81B31" w14:textId="77777777" w:rsidR="00CE05D7" w:rsidRDefault="00CE0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6549C" w14:textId="77777777" w:rsidR="0049397F" w:rsidRDefault="0049397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18D6A4" w14:textId="77777777" w:rsidR="0049397F" w:rsidRDefault="004939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006973"/>
      <w:docPartObj>
        <w:docPartGallery w:val="Page Numbers (Bottom of Page)"/>
        <w:docPartUnique/>
      </w:docPartObj>
    </w:sdtPr>
    <w:sdtContent>
      <w:p w14:paraId="31E7B45A" w14:textId="64BA68CC" w:rsidR="0049397F" w:rsidRDefault="0049397F">
        <w:pPr>
          <w:pStyle w:val="a5"/>
          <w:jc w:val="center"/>
        </w:pPr>
        <w:r>
          <w:fldChar w:fldCharType="begin"/>
        </w:r>
        <w:r>
          <w:instrText>PAGE   \* MERGEFORMAT</w:instrText>
        </w:r>
        <w:r>
          <w:fldChar w:fldCharType="separate"/>
        </w:r>
        <w:r w:rsidR="00C53172" w:rsidRPr="00C53172">
          <w:rPr>
            <w:noProof/>
            <w:lang w:val="zh-CN"/>
          </w:rPr>
          <w:t>19</w:t>
        </w:r>
        <w:r>
          <w:fldChar w:fldCharType="end"/>
        </w:r>
      </w:p>
    </w:sdtContent>
  </w:sdt>
  <w:p w14:paraId="600639AB" w14:textId="77777777" w:rsidR="0049397F" w:rsidRDefault="004939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93199" w14:textId="77777777" w:rsidR="00CE05D7" w:rsidRDefault="00CE05D7">
      <w:r>
        <w:separator/>
      </w:r>
    </w:p>
  </w:footnote>
  <w:footnote w:type="continuationSeparator" w:id="0">
    <w:p w14:paraId="08561F09" w14:textId="77777777" w:rsidR="00CE05D7" w:rsidRDefault="00CE05D7">
      <w:r>
        <w:continuationSeparator/>
      </w:r>
    </w:p>
  </w:footnote>
  <w:footnote w:type="continuationNotice" w:id="1">
    <w:p w14:paraId="44C138C0" w14:textId="77777777" w:rsidR="00CE05D7" w:rsidRDefault="00CE05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E7C8B" w14:textId="77777777" w:rsidR="0049397F" w:rsidRDefault="0049397F" w:rsidP="00CD51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92"/>
    <w:rsid w:val="00040200"/>
    <w:rsid w:val="00050B04"/>
    <w:rsid w:val="00063F26"/>
    <w:rsid w:val="00073B34"/>
    <w:rsid w:val="00080BA5"/>
    <w:rsid w:val="0008289B"/>
    <w:rsid w:val="0009466D"/>
    <w:rsid w:val="00095D08"/>
    <w:rsid w:val="001A4472"/>
    <w:rsid w:val="001A45CD"/>
    <w:rsid w:val="001D6B1E"/>
    <w:rsid w:val="001E65A0"/>
    <w:rsid w:val="001F6958"/>
    <w:rsid w:val="00262221"/>
    <w:rsid w:val="002747BB"/>
    <w:rsid w:val="002B33B8"/>
    <w:rsid w:val="00326C1A"/>
    <w:rsid w:val="003649D4"/>
    <w:rsid w:val="0036515F"/>
    <w:rsid w:val="00374364"/>
    <w:rsid w:val="003A1E0B"/>
    <w:rsid w:val="003B0B35"/>
    <w:rsid w:val="003C4916"/>
    <w:rsid w:val="003E5D92"/>
    <w:rsid w:val="003F0C25"/>
    <w:rsid w:val="004240BD"/>
    <w:rsid w:val="00444AAD"/>
    <w:rsid w:val="00472D8A"/>
    <w:rsid w:val="00480397"/>
    <w:rsid w:val="004819C9"/>
    <w:rsid w:val="004819D5"/>
    <w:rsid w:val="00490C80"/>
    <w:rsid w:val="0049397F"/>
    <w:rsid w:val="004A6B60"/>
    <w:rsid w:val="004B21D3"/>
    <w:rsid w:val="004F2202"/>
    <w:rsid w:val="005046DF"/>
    <w:rsid w:val="0054132B"/>
    <w:rsid w:val="005450FD"/>
    <w:rsid w:val="00561B2E"/>
    <w:rsid w:val="005C78F0"/>
    <w:rsid w:val="006004A9"/>
    <w:rsid w:val="006A493E"/>
    <w:rsid w:val="006B53BE"/>
    <w:rsid w:val="00702BC9"/>
    <w:rsid w:val="00736D0C"/>
    <w:rsid w:val="00781F8E"/>
    <w:rsid w:val="007D6BC1"/>
    <w:rsid w:val="007E3F96"/>
    <w:rsid w:val="00804057"/>
    <w:rsid w:val="00851D57"/>
    <w:rsid w:val="00852675"/>
    <w:rsid w:val="00860FA9"/>
    <w:rsid w:val="00862143"/>
    <w:rsid w:val="0089457F"/>
    <w:rsid w:val="008B4FA1"/>
    <w:rsid w:val="008D4867"/>
    <w:rsid w:val="008F7304"/>
    <w:rsid w:val="008F7570"/>
    <w:rsid w:val="00946EA0"/>
    <w:rsid w:val="0099385A"/>
    <w:rsid w:val="009B3220"/>
    <w:rsid w:val="009B454C"/>
    <w:rsid w:val="009C51FD"/>
    <w:rsid w:val="00A1341E"/>
    <w:rsid w:val="00A2772F"/>
    <w:rsid w:val="00A5752F"/>
    <w:rsid w:val="00A63D7A"/>
    <w:rsid w:val="00A71731"/>
    <w:rsid w:val="00AE0F25"/>
    <w:rsid w:val="00B01EC4"/>
    <w:rsid w:val="00B03D70"/>
    <w:rsid w:val="00B13079"/>
    <w:rsid w:val="00B317AF"/>
    <w:rsid w:val="00B400B9"/>
    <w:rsid w:val="00B77ED9"/>
    <w:rsid w:val="00B82CDF"/>
    <w:rsid w:val="00BA47ED"/>
    <w:rsid w:val="00BB79A0"/>
    <w:rsid w:val="00BD265B"/>
    <w:rsid w:val="00C53172"/>
    <w:rsid w:val="00C6017B"/>
    <w:rsid w:val="00C71587"/>
    <w:rsid w:val="00CD5104"/>
    <w:rsid w:val="00CE05D7"/>
    <w:rsid w:val="00D12032"/>
    <w:rsid w:val="00D1219E"/>
    <w:rsid w:val="00D14ABA"/>
    <w:rsid w:val="00D31E51"/>
    <w:rsid w:val="00DB71B8"/>
    <w:rsid w:val="00DE7711"/>
    <w:rsid w:val="00DF1725"/>
    <w:rsid w:val="00E477FB"/>
    <w:rsid w:val="00EA5C24"/>
    <w:rsid w:val="00EA7D40"/>
    <w:rsid w:val="00EB1ACC"/>
    <w:rsid w:val="00F302B1"/>
    <w:rsid w:val="00F31F66"/>
    <w:rsid w:val="00F631A2"/>
    <w:rsid w:val="00FB3CA3"/>
    <w:rsid w:val="00FC7494"/>
    <w:rsid w:val="00FF3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1CF9642"/>
  <w15:chartTrackingRefBased/>
  <w15:docId w15:val="{20B2B1F6-2B5D-47C2-9B8B-26E5AEE4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70"/>
    <w:pPr>
      <w:widowControl w:val="0"/>
      <w:jc w:val="both"/>
    </w:pPr>
    <w:rPr>
      <w:rFonts w:ascii="Times New Roman" w:eastAsia="宋体" w:hAnsi="Times New Roman" w:cs="Times New Roman"/>
      <w:szCs w:val="24"/>
    </w:rPr>
  </w:style>
  <w:style w:type="paragraph" w:styleId="2">
    <w:name w:val="heading 2"/>
    <w:basedOn w:val="a"/>
    <w:next w:val="a0"/>
    <w:link w:val="2Char"/>
    <w:qFormat/>
    <w:rsid w:val="00326C1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326C1A"/>
    <w:rPr>
      <w:rFonts w:ascii="Arial" w:eastAsia="黑体" w:hAnsi="Arial" w:cs="Times New Roman"/>
      <w:b/>
      <w:sz w:val="32"/>
      <w:szCs w:val="20"/>
    </w:rPr>
  </w:style>
  <w:style w:type="paragraph" w:styleId="a4">
    <w:name w:val="header"/>
    <w:basedOn w:val="a"/>
    <w:link w:val="Char"/>
    <w:unhideWhenUsed/>
    <w:rsid w:val="00326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26C1A"/>
    <w:rPr>
      <w:rFonts w:ascii="Times New Roman" w:eastAsia="宋体" w:hAnsi="Times New Roman" w:cs="Times New Roman"/>
      <w:sz w:val="18"/>
      <w:szCs w:val="18"/>
    </w:rPr>
  </w:style>
  <w:style w:type="paragraph" w:styleId="a5">
    <w:name w:val="footer"/>
    <w:basedOn w:val="a"/>
    <w:link w:val="Char0"/>
    <w:uiPriority w:val="99"/>
    <w:unhideWhenUsed/>
    <w:rsid w:val="00326C1A"/>
    <w:pPr>
      <w:tabs>
        <w:tab w:val="center" w:pos="4153"/>
        <w:tab w:val="right" w:pos="8306"/>
      </w:tabs>
      <w:snapToGrid w:val="0"/>
      <w:jc w:val="left"/>
    </w:pPr>
    <w:rPr>
      <w:sz w:val="18"/>
      <w:szCs w:val="18"/>
    </w:rPr>
  </w:style>
  <w:style w:type="character" w:customStyle="1" w:styleId="Char0">
    <w:name w:val="页脚 Char"/>
    <w:basedOn w:val="a1"/>
    <w:link w:val="a5"/>
    <w:uiPriority w:val="99"/>
    <w:rsid w:val="00326C1A"/>
    <w:rPr>
      <w:rFonts w:ascii="Times New Roman" w:eastAsia="宋体" w:hAnsi="Times New Roman" w:cs="Times New Roman"/>
      <w:sz w:val="18"/>
      <w:szCs w:val="18"/>
    </w:rPr>
  </w:style>
  <w:style w:type="character" w:styleId="a6">
    <w:name w:val="page number"/>
    <w:basedOn w:val="a1"/>
    <w:rsid w:val="00326C1A"/>
  </w:style>
  <w:style w:type="paragraph" w:styleId="a7">
    <w:name w:val="Normal (Web)"/>
    <w:basedOn w:val="a"/>
    <w:rsid w:val="00326C1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26C1A"/>
    <w:rPr>
      <w:b/>
      <w:bCs/>
    </w:rPr>
  </w:style>
  <w:style w:type="character" w:styleId="a9">
    <w:name w:val="Hyperlink"/>
    <w:rsid w:val="00326C1A"/>
    <w:rPr>
      <w:color w:val="0000FF"/>
      <w:u w:val="single"/>
    </w:rPr>
  </w:style>
  <w:style w:type="paragraph" w:customStyle="1" w:styleId="wz1">
    <w:name w:val="wz1"/>
    <w:basedOn w:val="a"/>
    <w:rsid w:val="00326C1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26C1A"/>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26C1A"/>
    <w:rPr>
      <w:rFonts w:ascii="仿宋_GB2312" w:eastAsia="仿宋_GB2312" w:hAnsi="Times New Roman" w:cs="Times New Roman"/>
      <w:color w:val="000000"/>
      <w:kern w:val="0"/>
      <w:sz w:val="24"/>
      <w:szCs w:val="28"/>
    </w:rPr>
  </w:style>
  <w:style w:type="character" w:customStyle="1" w:styleId="read">
    <w:name w:val="read"/>
    <w:basedOn w:val="a1"/>
    <w:rsid w:val="00326C1A"/>
  </w:style>
  <w:style w:type="paragraph" w:styleId="a0">
    <w:name w:val="Normal Indent"/>
    <w:basedOn w:val="a"/>
    <w:rsid w:val="00326C1A"/>
    <w:pPr>
      <w:ind w:firstLineChars="200" w:firstLine="420"/>
    </w:pPr>
  </w:style>
  <w:style w:type="paragraph" w:styleId="ab">
    <w:name w:val="Body Text Indent"/>
    <w:basedOn w:val="a"/>
    <w:link w:val="Char2"/>
    <w:rsid w:val="00326C1A"/>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26C1A"/>
    <w:rPr>
      <w:rFonts w:ascii="Times New Roman" w:eastAsia="方正仿宋简体" w:hAnsi="Times New Roman" w:cs="Times New Roman"/>
      <w:sz w:val="24"/>
      <w:szCs w:val="30"/>
    </w:rPr>
  </w:style>
  <w:style w:type="paragraph" w:styleId="20">
    <w:name w:val="Body Text Indent 2"/>
    <w:basedOn w:val="a"/>
    <w:link w:val="2Char0"/>
    <w:rsid w:val="00326C1A"/>
    <w:pPr>
      <w:spacing w:line="360" w:lineRule="auto"/>
      <w:ind w:firstLine="525"/>
    </w:pPr>
    <w:rPr>
      <w:rFonts w:ascii="宋体" w:hAnsi="宋体"/>
      <w:sz w:val="28"/>
      <w:szCs w:val="20"/>
    </w:rPr>
  </w:style>
  <w:style w:type="character" w:customStyle="1" w:styleId="2Char0">
    <w:name w:val="正文文本缩进 2 Char"/>
    <w:basedOn w:val="a1"/>
    <w:link w:val="20"/>
    <w:rsid w:val="00326C1A"/>
    <w:rPr>
      <w:rFonts w:ascii="宋体" w:eastAsia="宋体" w:hAnsi="宋体" w:cs="Times New Roman"/>
      <w:sz w:val="28"/>
      <w:szCs w:val="20"/>
    </w:rPr>
  </w:style>
  <w:style w:type="paragraph" w:styleId="3">
    <w:name w:val="Body Text Indent 3"/>
    <w:basedOn w:val="a"/>
    <w:link w:val="3Char"/>
    <w:rsid w:val="00326C1A"/>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26C1A"/>
    <w:rPr>
      <w:rFonts w:ascii="仿宋_GB2312" w:eastAsia="仿宋_GB2312" w:hAnsi="宋体" w:cs="Arial"/>
      <w:color w:val="000000"/>
      <w:sz w:val="24"/>
      <w:szCs w:val="24"/>
    </w:rPr>
  </w:style>
  <w:style w:type="paragraph" w:styleId="1">
    <w:name w:val="toc 1"/>
    <w:basedOn w:val="a"/>
    <w:next w:val="a"/>
    <w:autoRedefine/>
    <w:semiHidden/>
    <w:rsid w:val="00326C1A"/>
  </w:style>
  <w:style w:type="paragraph" w:styleId="21">
    <w:name w:val="toc 2"/>
    <w:basedOn w:val="a"/>
    <w:next w:val="a"/>
    <w:autoRedefine/>
    <w:semiHidden/>
    <w:rsid w:val="00B03D70"/>
    <w:pPr>
      <w:tabs>
        <w:tab w:val="right" w:leader="dot" w:pos="8494"/>
      </w:tabs>
      <w:ind w:leftChars="200" w:left="420"/>
    </w:pPr>
  </w:style>
  <w:style w:type="paragraph" w:styleId="30">
    <w:name w:val="toc 3"/>
    <w:basedOn w:val="a"/>
    <w:next w:val="a"/>
    <w:autoRedefine/>
    <w:semiHidden/>
    <w:rsid w:val="00326C1A"/>
    <w:pPr>
      <w:ind w:leftChars="400" w:left="840"/>
    </w:pPr>
  </w:style>
  <w:style w:type="paragraph" w:styleId="4">
    <w:name w:val="toc 4"/>
    <w:basedOn w:val="a"/>
    <w:next w:val="a"/>
    <w:autoRedefine/>
    <w:semiHidden/>
    <w:rsid w:val="00326C1A"/>
    <w:pPr>
      <w:ind w:leftChars="600" w:left="1260"/>
    </w:pPr>
  </w:style>
  <w:style w:type="paragraph" w:styleId="5">
    <w:name w:val="toc 5"/>
    <w:basedOn w:val="a"/>
    <w:next w:val="a"/>
    <w:autoRedefine/>
    <w:semiHidden/>
    <w:rsid w:val="00326C1A"/>
    <w:pPr>
      <w:ind w:leftChars="800" w:left="1680"/>
    </w:pPr>
  </w:style>
  <w:style w:type="paragraph" w:styleId="6">
    <w:name w:val="toc 6"/>
    <w:basedOn w:val="a"/>
    <w:next w:val="a"/>
    <w:autoRedefine/>
    <w:semiHidden/>
    <w:rsid w:val="00326C1A"/>
    <w:pPr>
      <w:ind w:leftChars="1000" w:left="2100"/>
    </w:pPr>
  </w:style>
  <w:style w:type="paragraph" w:styleId="7">
    <w:name w:val="toc 7"/>
    <w:basedOn w:val="a"/>
    <w:next w:val="a"/>
    <w:autoRedefine/>
    <w:semiHidden/>
    <w:rsid w:val="00326C1A"/>
    <w:pPr>
      <w:ind w:leftChars="1200" w:left="2520"/>
    </w:pPr>
  </w:style>
  <w:style w:type="paragraph" w:styleId="8">
    <w:name w:val="toc 8"/>
    <w:basedOn w:val="a"/>
    <w:next w:val="a"/>
    <w:autoRedefine/>
    <w:semiHidden/>
    <w:rsid w:val="00326C1A"/>
    <w:pPr>
      <w:ind w:leftChars="1400" w:left="2940"/>
    </w:pPr>
  </w:style>
  <w:style w:type="paragraph" w:styleId="9">
    <w:name w:val="toc 9"/>
    <w:basedOn w:val="a"/>
    <w:next w:val="a"/>
    <w:autoRedefine/>
    <w:semiHidden/>
    <w:rsid w:val="00326C1A"/>
    <w:pPr>
      <w:ind w:leftChars="1600" w:left="3360"/>
    </w:pPr>
  </w:style>
  <w:style w:type="paragraph" w:styleId="ac">
    <w:name w:val="Balloon Text"/>
    <w:basedOn w:val="a"/>
    <w:link w:val="Char3"/>
    <w:semiHidden/>
    <w:rsid w:val="00326C1A"/>
    <w:rPr>
      <w:sz w:val="18"/>
      <w:szCs w:val="18"/>
    </w:rPr>
  </w:style>
  <w:style w:type="character" w:customStyle="1" w:styleId="Char3">
    <w:name w:val="批注框文本 Char"/>
    <w:basedOn w:val="a1"/>
    <w:link w:val="ac"/>
    <w:semiHidden/>
    <w:rsid w:val="00326C1A"/>
    <w:rPr>
      <w:rFonts w:ascii="Times New Roman" w:eastAsia="宋体" w:hAnsi="Times New Roman" w:cs="Times New Roman"/>
      <w:sz w:val="18"/>
      <w:szCs w:val="18"/>
    </w:rPr>
  </w:style>
  <w:style w:type="paragraph" w:customStyle="1" w:styleId="Char4">
    <w:name w:val="Char"/>
    <w:basedOn w:val="a"/>
    <w:rsid w:val="00326C1A"/>
  </w:style>
  <w:style w:type="paragraph" w:customStyle="1" w:styleId="Char10">
    <w:name w:val="Char1"/>
    <w:basedOn w:val="a"/>
    <w:autoRedefine/>
    <w:rsid w:val="00326C1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26C1A"/>
  </w:style>
  <w:style w:type="character" w:styleId="ad">
    <w:name w:val="annotation reference"/>
    <w:semiHidden/>
    <w:rsid w:val="00326C1A"/>
    <w:rPr>
      <w:sz w:val="21"/>
      <w:szCs w:val="21"/>
    </w:rPr>
  </w:style>
  <w:style w:type="paragraph" w:styleId="ae">
    <w:name w:val="annotation text"/>
    <w:basedOn w:val="a"/>
    <w:link w:val="Char5"/>
    <w:semiHidden/>
    <w:rsid w:val="00326C1A"/>
    <w:pPr>
      <w:jc w:val="left"/>
    </w:pPr>
  </w:style>
  <w:style w:type="character" w:customStyle="1" w:styleId="Char5">
    <w:name w:val="批注文字 Char"/>
    <w:basedOn w:val="a1"/>
    <w:link w:val="ae"/>
    <w:semiHidden/>
    <w:rsid w:val="00326C1A"/>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26C1A"/>
  </w:style>
  <w:style w:type="paragraph" w:customStyle="1" w:styleId="CharChar">
    <w:name w:val="Char Char"/>
    <w:basedOn w:val="a"/>
    <w:rsid w:val="00326C1A"/>
    <w:rPr>
      <w:szCs w:val="20"/>
    </w:rPr>
  </w:style>
  <w:style w:type="paragraph" w:styleId="HTML">
    <w:name w:val="HTML Preformatted"/>
    <w:basedOn w:val="a"/>
    <w:link w:val="HTMLChar"/>
    <w:uiPriority w:val="99"/>
    <w:unhideWhenUsed/>
    <w:rsid w:val="00326C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326C1A"/>
    <w:rPr>
      <w:rFonts w:ascii="宋体" w:eastAsia="宋体" w:hAnsi="宋体" w:cs="宋体"/>
      <w:kern w:val="0"/>
      <w:sz w:val="24"/>
      <w:szCs w:val="24"/>
    </w:rPr>
  </w:style>
  <w:style w:type="paragraph" w:styleId="af">
    <w:name w:val="annotation subject"/>
    <w:basedOn w:val="ae"/>
    <w:next w:val="ae"/>
    <w:link w:val="Char6"/>
    <w:rsid w:val="00326C1A"/>
    <w:rPr>
      <w:b/>
      <w:bCs/>
    </w:rPr>
  </w:style>
  <w:style w:type="character" w:customStyle="1" w:styleId="Char6">
    <w:name w:val="批注主题 Char"/>
    <w:basedOn w:val="Char5"/>
    <w:link w:val="af"/>
    <w:rsid w:val="00326C1A"/>
    <w:rPr>
      <w:rFonts w:ascii="Times New Roman" w:eastAsia="宋体" w:hAnsi="Times New Roman" w:cs="Times New Roman"/>
      <w:b/>
      <w:bCs/>
      <w:szCs w:val="24"/>
    </w:rPr>
  </w:style>
  <w:style w:type="paragraph" w:customStyle="1" w:styleId="af0">
    <w:uiPriority w:val="99"/>
    <w:unhideWhenUsed/>
    <w:rsid w:val="00326C1A"/>
    <w:pPr>
      <w:widowControl w:val="0"/>
      <w:jc w:val="both"/>
    </w:pPr>
    <w:rPr>
      <w:rFonts w:ascii="Times New Roman" w:eastAsia="宋体" w:hAnsi="Times New Roman" w:cs="Times New Roman"/>
      <w:szCs w:val="24"/>
    </w:rPr>
  </w:style>
  <w:style w:type="paragraph" w:styleId="af1">
    <w:name w:val="Revision"/>
    <w:hidden/>
    <w:uiPriority w:val="99"/>
    <w:semiHidden/>
    <w:rsid w:val="00326C1A"/>
    <w:rPr>
      <w:rFonts w:ascii="Times New Roman" w:eastAsia="宋体" w:hAnsi="Times New Roman" w:cs="Times New Roman"/>
      <w:szCs w:val="24"/>
    </w:rPr>
  </w:style>
  <w:style w:type="character" w:styleId="af2">
    <w:name w:val="FollowedHyperlink"/>
    <w:basedOn w:val="a1"/>
    <w:uiPriority w:val="99"/>
    <w:semiHidden/>
    <w:unhideWhenUsed/>
    <w:rsid w:val="00326C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D3245-DF4C-4C47-8D71-39B8084A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49</Pages>
  <Words>4981</Words>
  <Characters>28394</Characters>
  <Application>Microsoft Office Word</Application>
  <DocSecurity>0</DocSecurity>
  <Lines>236</Lines>
  <Paragraphs>66</Paragraphs>
  <ScaleCrop>false</ScaleCrop>
  <Company>E FUND</Company>
  <LinksUpToDate>false</LinksUpToDate>
  <CharactersWithSpaces>33309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张凯</dc:creator>
  <cp:keywords/>
  <dc:description/>
  <cp:lastModifiedBy>张凯</cp:lastModifiedBy>
  <cp:revision>13</cp:revision>
  <cp:lastPrinted>2018-05-28T07:57:00Z</cp:lastPrinted>
  <dcterms:created xsi:type="dcterms:W3CDTF">2018-05-21T10:21:00Z</dcterms:created>
  <dcterms:modified xsi:type="dcterms:W3CDTF">2018-06-05T08:22:00Z</dcterms:modified>
</cp:coreProperties>
</file>