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E22" w:rsidRPr="004565B1" w:rsidRDefault="00F07E22" w:rsidP="00F07E22">
      <w:pPr>
        <w:adjustRightInd w:val="0"/>
        <w:snapToGrid w:val="0"/>
        <w:jc w:val="center"/>
        <w:rPr>
          <w:rFonts w:ascii="彩虹粗仿宋" w:eastAsia="彩虹粗仿宋" w:hAnsi="宋体" w:cs="Arial"/>
          <w:sz w:val="24"/>
        </w:rPr>
      </w:pPr>
    </w:p>
    <w:p w:rsidR="00F07E22" w:rsidRPr="004565B1" w:rsidRDefault="00F07E22" w:rsidP="00F07E22">
      <w:pPr>
        <w:adjustRightInd w:val="0"/>
        <w:snapToGrid w:val="0"/>
        <w:jc w:val="center"/>
        <w:rPr>
          <w:rFonts w:ascii="彩虹粗仿宋" w:eastAsia="彩虹粗仿宋" w:hAnsi="宋体" w:cs="Arial"/>
          <w:sz w:val="24"/>
        </w:rPr>
      </w:pPr>
    </w:p>
    <w:p w:rsidR="00F07E22" w:rsidRPr="004565B1" w:rsidRDefault="00F07E22" w:rsidP="00F07E22">
      <w:pPr>
        <w:adjustRightInd w:val="0"/>
        <w:snapToGrid w:val="0"/>
        <w:jc w:val="center"/>
        <w:rPr>
          <w:rFonts w:ascii="彩虹粗仿宋" w:eastAsia="彩虹粗仿宋" w:hAnsi="宋体" w:cs="Arial"/>
          <w:sz w:val="24"/>
        </w:rPr>
      </w:pPr>
    </w:p>
    <w:p w:rsidR="00F07E22" w:rsidRPr="004565B1" w:rsidRDefault="00F07E22" w:rsidP="00F07E22">
      <w:pPr>
        <w:adjustRightInd w:val="0"/>
        <w:snapToGrid w:val="0"/>
        <w:jc w:val="center"/>
        <w:rPr>
          <w:rFonts w:ascii="彩虹粗仿宋" w:eastAsia="彩虹粗仿宋" w:hAnsi="宋体" w:cs="Arial"/>
          <w:sz w:val="24"/>
        </w:rPr>
      </w:pPr>
    </w:p>
    <w:p w:rsidR="00F07E22" w:rsidRPr="004565B1" w:rsidRDefault="00F07E22" w:rsidP="00F07E22">
      <w:pPr>
        <w:adjustRightInd w:val="0"/>
        <w:snapToGrid w:val="0"/>
        <w:jc w:val="center"/>
        <w:rPr>
          <w:rFonts w:ascii="彩虹粗仿宋" w:eastAsia="彩虹粗仿宋" w:hAnsi="宋体" w:cs="Arial"/>
          <w:sz w:val="24"/>
        </w:rPr>
      </w:pPr>
    </w:p>
    <w:p w:rsidR="00F07E22" w:rsidRPr="004565B1" w:rsidRDefault="00F07E22" w:rsidP="00F07E22">
      <w:pPr>
        <w:adjustRightInd w:val="0"/>
        <w:snapToGrid w:val="0"/>
        <w:jc w:val="center"/>
        <w:rPr>
          <w:rFonts w:ascii="彩虹粗仿宋" w:eastAsia="彩虹粗仿宋" w:hAnsi="宋体" w:cs="Arial"/>
          <w:sz w:val="24"/>
        </w:rPr>
      </w:pPr>
    </w:p>
    <w:p w:rsidR="00F07E22" w:rsidRPr="004565B1" w:rsidRDefault="00F07E22" w:rsidP="00F07E22">
      <w:pPr>
        <w:adjustRightInd w:val="0"/>
        <w:snapToGrid w:val="0"/>
        <w:jc w:val="center"/>
        <w:rPr>
          <w:rFonts w:ascii="彩虹粗仿宋" w:eastAsia="彩虹粗仿宋" w:hAnsi="宋体" w:cs="Arial"/>
          <w:sz w:val="24"/>
        </w:rPr>
      </w:pPr>
    </w:p>
    <w:p w:rsidR="00F07E22" w:rsidRPr="004565B1" w:rsidRDefault="00F07E22" w:rsidP="00F07E22">
      <w:pPr>
        <w:adjustRightInd w:val="0"/>
        <w:snapToGrid w:val="0"/>
        <w:jc w:val="center"/>
        <w:rPr>
          <w:rFonts w:ascii="彩虹粗仿宋" w:eastAsia="彩虹粗仿宋" w:hAnsi="宋体" w:cs="Arial"/>
          <w:sz w:val="24"/>
        </w:rPr>
      </w:pPr>
    </w:p>
    <w:p w:rsidR="00F07E22" w:rsidRPr="004565B1" w:rsidRDefault="00F07E22" w:rsidP="00F07E22">
      <w:pPr>
        <w:adjustRightInd w:val="0"/>
        <w:snapToGrid w:val="0"/>
        <w:jc w:val="center"/>
        <w:rPr>
          <w:rFonts w:ascii="彩虹粗仿宋" w:eastAsia="彩虹粗仿宋" w:hAnsi="宋体" w:cs="Arial"/>
          <w:sz w:val="24"/>
        </w:rPr>
      </w:pPr>
    </w:p>
    <w:p w:rsidR="00F07E22" w:rsidRPr="004565B1" w:rsidRDefault="00F07E22" w:rsidP="00F07E22">
      <w:pPr>
        <w:adjustRightInd w:val="0"/>
        <w:snapToGrid w:val="0"/>
        <w:jc w:val="center"/>
        <w:rPr>
          <w:rFonts w:ascii="彩虹粗仿宋" w:eastAsia="彩虹粗仿宋" w:hAnsi="宋体" w:cs="Arial"/>
          <w:sz w:val="24"/>
        </w:rPr>
      </w:pPr>
    </w:p>
    <w:p w:rsidR="00F07E22" w:rsidRPr="004565B1" w:rsidRDefault="00F07E22" w:rsidP="00F07E22">
      <w:pPr>
        <w:adjustRightInd w:val="0"/>
        <w:snapToGrid w:val="0"/>
        <w:jc w:val="center"/>
        <w:rPr>
          <w:rFonts w:ascii="彩虹粗仿宋" w:eastAsia="彩虹粗仿宋" w:hAnsi="宋体" w:cs="Arial"/>
          <w:sz w:val="24"/>
        </w:rPr>
      </w:pPr>
    </w:p>
    <w:p w:rsidR="00F07E22" w:rsidRPr="004565B1" w:rsidRDefault="00F07E22" w:rsidP="00F07E22">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u w:val="single"/>
        </w:rPr>
        <w:t>国泰国证航天军工指数</w:t>
      </w:r>
      <w:r w:rsidRPr="004565B1">
        <w:rPr>
          <w:rFonts w:ascii="彩虹粗仿宋" w:eastAsia="彩虹粗仿宋" w:hAnsi="宋体" w:cs="Arial" w:hint="eastAsia"/>
          <w:b/>
          <w:sz w:val="44"/>
        </w:rPr>
        <w:t>证券投资基金</w:t>
      </w:r>
      <w:r>
        <w:rPr>
          <w:rFonts w:ascii="彩虹粗仿宋" w:eastAsia="彩虹粗仿宋" w:hAnsi="宋体" w:cs="Arial" w:hint="eastAsia"/>
          <w:b/>
          <w:sz w:val="44"/>
        </w:rPr>
        <w:t>（LOF）</w:t>
      </w:r>
    </w:p>
    <w:p w:rsidR="00F07E22" w:rsidRPr="004565B1" w:rsidRDefault="00F07E22" w:rsidP="00F07E22">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rsidR="00F07E22" w:rsidRPr="004565B1" w:rsidRDefault="00F07E22" w:rsidP="00F07E22">
      <w:pPr>
        <w:adjustRightInd w:val="0"/>
        <w:snapToGrid w:val="0"/>
        <w:jc w:val="center"/>
        <w:outlineLvl w:val="0"/>
        <w:rPr>
          <w:rFonts w:ascii="彩虹粗仿宋" w:eastAsia="彩虹粗仿宋" w:hAnsi="宋体" w:cs="Arial"/>
          <w:sz w:val="24"/>
        </w:rPr>
      </w:pPr>
    </w:p>
    <w:p w:rsidR="00F07E22" w:rsidRPr="004565B1" w:rsidRDefault="00F07E22" w:rsidP="00F07E22">
      <w:pPr>
        <w:adjustRightInd w:val="0"/>
        <w:snapToGrid w:val="0"/>
        <w:jc w:val="center"/>
        <w:outlineLvl w:val="0"/>
        <w:rPr>
          <w:rFonts w:ascii="彩虹粗仿宋" w:eastAsia="彩虹粗仿宋" w:hAnsi="宋体" w:cs="Arial"/>
          <w:sz w:val="24"/>
        </w:rPr>
      </w:pPr>
    </w:p>
    <w:p w:rsidR="00F07E22" w:rsidRPr="004565B1" w:rsidRDefault="00F07E22" w:rsidP="00F07E22">
      <w:pPr>
        <w:adjustRightInd w:val="0"/>
        <w:snapToGrid w:val="0"/>
        <w:jc w:val="center"/>
        <w:outlineLvl w:val="0"/>
        <w:rPr>
          <w:rFonts w:ascii="彩虹粗仿宋" w:eastAsia="彩虹粗仿宋" w:hAnsi="宋体" w:cs="Arial"/>
          <w:sz w:val="24"/>
        </w:rPr>
      </w:pPr>
    </w:p>
    <w:p w:rsidR="00F07E22" w:rsidRPr="004565B1" w:rsidRDefault="00F07E22" w:rsidP="00F07E22">
      <w:pPr>
        <w:adjustRightInd w:val="0"/>
        <w:snapToGrid w:val="0"/>
        <w:jc w:val="center"/>
        <w:outlineLvl w:val="0"/>
        <w:rPr>
          <w:rFonts w:ascii="彩虹粗仿宋" w:eastAsia="彩虹粗仿宋" w:hAnsi="宋体" w:cs="Arial"/>
          <w:sz w:val="24"/>
        </w:rPr>
      </w:pPr>
    </w:p>
    <w:p w:rsidR="00F07E22" w:rsidRPr="004565B1" w:rsidRDefault="00F07E22" w:rsidP="00F07E22">
      <w:pPr>
        <w:adjustRightInd w:val="0"/>
        <w:snapToGrid w:val="0"/>
        <w:jc w:val="center"/>
        <w:outlineLvl w:val="0"/>
        <w:rPr>
          <w:rFonts w:ascii="彩虹粗仿宋" w:eastAsia="彩虹粗仿宋" w:hAnsi="宋体" w:cs="Arial"/>
          <w:sz w:val="24"/>
        </w:rPr>
      </w:pPr>
    </w:p>
    <w:p w:rsidR="00F07E22" w:rsidRPr="004565B1" w:rsidRDefault="00F07E22" w:rsidP="00F07E22">
      <w:pPr>
        <w:adjustRightInd w:val="0"/>
        <w:snapToGrid w:val="0"/>
        <w:jc w:val="center"/>
        <w:outlineLvl w:val="0"/>
        <w:rPr>
          <w:rFonts w:ascii="彩虹粗仿宋" w:eastAsia="彩虹粗仿宋" w:hAnsi="宋体" w:cs="Arial"/>
          <w:sz w:val="24"/>
        </w:rPr>
      </w:pPr>
    </w:p>
    <w:p w:rsidR="00F07E22" w:rsidRPr="004565B1" w:rsidRDefault="00F07E22" w:rsidP="00F07E22">
      <w:pPr>
        <w:adjustRightInd w:val="0"/>
        <w:snapToGrid w:val="0"/>
        <w:jc w:val="center"/>
        <w:outlineLvl w:val="0"/>
        <w:rPr>
          <w:rFonts w:ascii="彩虹粗仿宋" w:eastAsia="彩虹粗仿宋" w:hAnsi="宋体" w:cs="Arial"/>
          <w:sz w:val="24"/>
        </w:rPr>
      </w:pPr>
    </w:p>
    <w:p w:rsidR="00F07E22" w:rsidRPr="004565B1" w:rsidRDefault="00F07E22" w:rsidP="00F07E22">
      <w:pPr>
        <w:adjustRightInd w:val="0"/>
        <w:snapToGrid w:val="0"/>
        <w:jc w:val="center"/>
        <w:outlineLvl w:val="0"/>
        <w:rPr>
          <w:rFonts w:ascii="彩虹粗仿宋" w:eastAsia="彩虹粗仿宋" w:hAnsi="宋体" w:cs="Arial"/>
          <w:sz w:val="24"/>
        </w:rPr>
      </w:pPr>
    </w:p>
    <w:p w:rsidR="00F07E22" w:rsidRPr="004565B1" w:rsidRDefault="00F07E22" w:rsidP="00F07E22">
      <w:pPr>
        <w:adjustRightInd w:val="0"/>
        <w:snapToGrid w:val="0"/>
        <w:jc w:val="center"/>
        <w:outlineLvl w:val="0"/>
        <w:rPr>
          <w:rFonts w:ascii="彩虹粗仿宋" w:eastAsia="彩虹粗仿宋" w:hAnsi="宋体" w:cs="Arial"/>
          <w:sz w:val="24"/>
        </w:rPr>
      </w:pPr>
    </w:p>
    <w:p w:rsidR="00F07E22" w:rsidRPr="004565B1" w:rsidRDefault="00F07E22" w:rsidP="00F07E22">
      <w:pPr>
        <w:adjustRightInd w:val="0"/>
        <w:snapToGrid w:val="0"/>
        <w:jc w:val="center"/>
        <w:outlineLvl w:val="0"/>
        <w:rPr>
          <w:rFonts w:ascii="彩虹粗仿宋" w:eastAsia="彩虹粗仿宋" w:hAnsi="宋体" w:cs="Arial"/>
          <w:sz w:val="24"/>
        </w:rPr>
      </w:pPr>
    </w:p>
    <w:p w:rsidR="00F07E22" w:rsidRPr="004565B1" w:rsidRDefault="00F07E22" w:rsidP="00F07E22">
      <w:pPr>
        <w:adjustRightInd w:val="0"/>
        <w:snapToGrid w:val="0"/>
        <w:outlineLvl w:val="0"/>
        <w:rPr>
          <w:rFonts w:ascii="彩虹粗仿宋" w:eastAsia="彩虹粗仿宋" w:hAnsi="宋体" w:cs="Arial"/>
          <w:b/>
          <w:bCs/>
          <w:sz w:val="28"/>
        </w:rPr>
      </w:pPr>
      <w:r w:rsidRPr="004565B1">
        <w:rPr>
          <w:rFonts w:ascii="彩虹粗仿宋" w:eastAsia="彩虹粗仿宋" w:hAnsi="宋体" w:cs="Arial" w:hint="eastAsia"/>
          <w:sz w:val="24"/>
        </w:rPr>
        <w:t xml:space="preserve">                 </w:t>
      </w: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u w:val="single"/>
        </w:rPr>
        <w:t>国泰</w:t>
      </w:r>
      <w:r w:rsidRPr="004565B1">
        <w:rPr>
          <w:rFonts w:ascii="彩虹粗仿宋" w:eastAsia="彩虹粗仿宋" w:hAnsi="宋体" w:cs="Arial" w:hint="eastAsia"/>
          <w:b/>
          <w:bCs/>
          <w:sz w:val="28"/>
        </w:rPr>
        <w:t>基金管理有限公司</w:t>
      </w:r>
    </w:p>
    <w:p w:rsidR="00F07E22" w:rsidRPr="004565B1" w:rsidRDefault="00F07E22" w:rsidP="00F07E22">
      <w:pPr>
        <w:adjustRightInd w:val="0"/>
        <w:snapToGrid w:val="0"/>
        <w:outlineLvl w:val="0"/>
        <w:rPr>
          <w:rFonts w:ascii="彩虹粗仿宋" w:eastAsia="彩虹粗仿宋" w:hAnsi="宋体" w:cs="Arial"/>
          <w:b/>
          <w:bCs/>
          <w:sz w:val="28"/>
        </w:rPr>
      </w:pPr>
      <w:r w:rsidRPr="004565B1">
        <w:rPr>
          <w:rFonts w:ascii="彩虹粗仿宋" w:eastAsia="彩虹粗仿宋" w:hAnsi="宋体" w:cs="Arial" w:hint="eastAsia"/>
          <w:sz w:val="24"/>
        </w:rPr>
        <w:t xml:space="preserve">                 </w:t>
      </w:r>
      <w:r w:rsidRPr="004565B1">
        <w:rPr>
          <w:rFonts w:ascii="彩虹粗仿宋" w:eastAsia="彩虹粗仿宋" w:hAnsi="宋体" w:cs="Arial" w:hint="eastAsia"/>
          <w:b/>
          <w:bCs/>
          <w:sz w:val="28"/>
        </w:rPr>
        <w:t>基金托管人：中国建设银行股份有限公司</w:t>
      </w:r>
    </w:p>
    <w:p w:rsidR="00F07E22" w:rsidRPr="004565B1" w:rsidRDefault="00F07E22" w:rsidP="00F07E22">
      <w:pPr>
        <w:adjustRightInd w:val="0"/>
        <w:snapToGrid w:val="0"/>
        <w:jc w:val="center"/>
        <w:outlineLvl w:val="0"/>
        <w:rPr>
          <w:rFonts w:ascii="彩虹粗仿宋" w:eastAsia="彩虹粗仿宋" w:hAnsi="宋体" w:cs="Arial"/>
          <w:sz w:val="24"/>
        </w:rPr>
      </w:pPr>
    </w:p>
    <w:p w:rsidR="00F07E22" w:rsidRPr="004565B1" w:rsidRDefault="00F07E22" w:rsidP="00F07E22">
      <w:pPr>
        <w:adjustRightInd w:val="0"/>
        <w:snapToGrid w:val="0"/>
        <w:jc w:val="center"/>
        <w:outlineLvl w:val="0"/>
        <w:rPr>
          <w:rFonts w:ascii="彩虹粗仿宋" w:eastAsia="彩虹粗仿宋" w:hAnsi="宋体" w:cs="Arial"/>
          <w:sz w:val="24"/>
        </w:rPr>
      </w:pPr>
    </w:p>
    <w:p w:rsidR="00F07E22" w:rsidRPr="004565B1" w:rsidRDefault="00F07E22" w:rsidP="00F07E22">
      <w:pPr>
        <w:adjustRightInd w:val="0"/>
        <w:snapToGrid w:val="0"/>
        <w:jc w:val="center"/>
        <w:outlineLvl w:val="0"/>
        <w:rPr>
          <w:rFonts w:ascii="彩虹粗仿宋" w:eastAsia="彩虹粗仿宋" w:hAnsi="宋体" w:cs="Arial"/>
          <w:sz w:val="24"/>
        </w:rPr>
      </w:pPr>
    </w:p>
    <w:p w:rsidR="00F07E22" w:rsidRPr="004565B1" w:rsidRDefault="00F07E22" w:rsidP="00F07E22">
      <w:pPr>
        <w:adjustRightInd w:val="0"/>
        <w:snapToGrid w:val="0"/>
        <w:jc w:val="center"/>
        <w:outlineLvl w:val="0"/>
        <w:rPr>
          <w:rFonts w:ascii="彩虹粗仿宋" w:eastAsia="彩虹粗仿宋" w:hAnsi="宋体" w:cs="Arial"/>
          <w:sz w:val="24"/>
        </w:rPr>
      </w:pPr>
    </w:p>
    <w:p w:rsidR="00F07E22" w:rsidRPr="004565B1" w:rsidRDefault="00F07E22" w:rsidP="00F07E22">
      <w:pPr>
        <w:adjustRightInd w:val="0"/>
        <w:snapToGrid w:val="0"/>
        <w:jc w:val="center"/>
        <w:outlineLvl w:val="0"/>
        <w:rPr>
          <w:rFonts w:ascii="彩虹粗仿宋" w:eastAsia="彩虹粗仿宋" w:hAnsi="宋体" w:cs="Arial"/>
          <w:sz w:val="24"/>
        </w:rPr>
      </w:pPr>
    </w:p>
    <w:p w:rsidR="00F07E22" w:rsidRPr="004565B1" w:rsidRDefault="00F07E22" w:rsidP="00F07E22">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二零一</w:t>
      </w:r>
      <w:r w:rsidR="00056474">
        <w:rPr>
          <w:rFonts w:ascii="彩虹粗仿宋" w:eastAsia="彩虹粗仿宋" w:hAnsi="宋体" w:cs="Arial" w:hint="eastAsia"/>
          <w:sz w:val="24"/>
          <w:u w:val="single"/>
        </w:rPr>
        <w:t>七</w:t>
      </w:r>
      <w:r w:rsidRPr="004565B1">
        <w:rPr>
          <w:rFonts w:ascii="彩虹粗仿宋" w:eastAsia="彩虹粗仿宋" w:hAnsi="宋体" w:cs="Arial" w:hint="eastAsia"/>
          <w:sz w:val="24"/>
        </w:rPr>
        <w:t>年</w:t>
      </w:r>
      <w:r w:rsidR="00056474">
        <w:rPr>
          <w:rFonts w:ascii="彩虹粗仿宋" w:eastAsia="彩虹粗仿宋" w:hAnsi="宋体" w:cs="Arial" w:hint="eastAsia"/>
          <w:sz w:val="24"/>
          <w:u w:val="single"/>
        </w:rPr>
        <w:t>三</w:t>
      </w:r>
      <w:r w:rsidRPr="004565B1">
        <w:rPr>
          <w:rFonts w:ascii="彩虹粗仿宋" w:eastAsia="彩虹粗仿宋" w:hAnsi="宋体" w:cs="Arial" w:hint="eastAsia"/>
          <w:sz w:val="24"/>
        </w:rPr>
        <w:t>月</w:t>
      </w:r>
    </w:p>
    <w:p w:rsidR="00F07E22" w:rsidRPr="004565B1" w:rsidRDefault="00F07E22" w:rsidP="00F07E22">
      <w:pPr>
        <w:adjustRightInd w:val="0"/>
        <w:snapToGrid w:val="0"/>
        <w:jc w:val="center"/>
        <w:outlineLvl w:val="0"/>
        <w:rPr>
          <w:rFonts w:ascii="彩虹粗仿宋" w:eastAsia="彩虹粗仿宋" w:hAnsi="宋体" w:cs="Arial"/>
          <w:sz w:val="24"/>
        </w:rPr>
      </w:pPr>
    </w:p>
    <w:p w:rsidR="00F07E22" w:rsidRPr="004565B1" w:rsidRDefault="00F07E22" w:rsidP="00F07E22">
      <w:pPr>
        <w:adjustRightInd w:val="0"/>
        <w:snapToGrid w:val="0"/>
        <w:jc w:val="center"/>
        <w:rPr>
          <w:rFonts w:ascii="彩虹粗仿宋" w:eastAsia="彩虹粗仿宋" w:hAnsi="宋体" w:cs="Arial"/>
          <w:bCs/>
          <w:sz w:val="24"/>
        </w:rPr>
      </w:pPr>
    </w:p>
    <w:p w:rsidR="00F07E22" w:rsidRPr="004565B1" w:rsidRDefault="00F07E22" w:rsidP="00F07E22">
      <w:pPr>
        <w:adjustRightInd w:val="0"/>
        <w:snapToGrid w:val="0"/>
        <w:jc w:val="center"/>
        <w:rPr>
          <w:rFonts w:ascii="彩虹粗仿宋" w:eastAsia="彩虹粗仿宋" w:hAnsi="宋体" w:cs="Arial"/>
          <w:bCs/>
          <w:sz w:val="24"/>
        </w:rPr>
      </w:pPr>
    </w:p>
    <w:p w:rsidR="00F07E22" w:rsidRPr="004565B1" w:rsidRDefault="00F07E22" w:rsidP="00F07E22">
      <w:pPr>
        <w:adjustRightInd w:val="0"/>
        <w:snapToGrid w:val="0"/>
        <w:jc w:val="center"/>
        <w:rPr>
          <w:rFonts w:ascii="彩虹粗仿宋" w:eastAsia="彩虹粗仿宋" w:hAnsi="宋体" w:cs="Arial"/>
          <w:bCs/>
          <w:sz w:val="24"/>
        </w:rPr>
      </w:pPr>
    </w:p>
    <w:p w:rsidR="00F07E22" w:rsidRPr="004565B1" w:rsidRDefault="00F07E22" w:rsidP="00F07E22">
      <w:pPr>
        <w:adjustRightInd w:val="0"/>
        <w:snapToGrid w:val="0"/>
        <w:jc w:val="center"/>
        <w:rPr>
          <w:rFonts w:ascii="彩虹粗仿宋" w:eastAsia="彩虹粗仿宋" w:hAnsi="宋体" w:cs="Arial"/>
          <w:bCs/>
          <w:sz w:val="24"/>
        </w:rPr>
      </w:pPr>
    </w:p>
    <w:p w:rsidR="00F07E22" w:rsidRPr="004565B1" w:rsidRDefault="00F07E22" w:rsidP="00F07E22">
      <w:pPr>
        <w:adjustRightInd w:val="0"/>
        <w:snapToGrid w:val="0"/>
        <w:jc w:val="center"/>
        <w:rPr>
          <w:rFonts w:ascii="彩虹粗仿宋" w:eastAsia="彩虹粗仿宋" w:hAnsi="宋体" w:cs="Arial"/>
          <w:bCs/>
          <w:sz w:val="24"/>
        </w:rPr>
      </w:pPr>
    </w:p>
    <w:p w:rsidR="00F07E22" w:rsidRPr="004565B1" w:rsidRDefault="00F07E22" w:rsidP="00F07E22">
      <w:pPr>
        <w:adjustRightInd w:val="0"/>
        <w:snapToGrid w:val="0"/>
        <w:jc w:val="center"/>
        <w:rPr>
          <w:rFonts w:ascii="彩虹粗仿宋" w:eastAsia="彩虹粗仿宋" w:hAnsi="宋体" w:cs="Arial"/>
          <w:bCs/>
          <w:sz w:val="24"/>
        </w:rPr>
      </w:pPr>
    </w:p>
    <w:p w:rsidR="00F07E22" w:rsidRPr="004565B1" w:rsidRDefault="00F07E22" w:rsidP="00F07E22">
      <w:pPr>
        <w:adjustRightInd w:val="0"/>
        <w:snapToGrid w:val="0"/>
        <w:jc w:val="center"/>
        <w:rPr>
          <w:rFonts w:ascii="彩虹粗仿宋" w:eastAsia="彩虹粗仿宋" w:hAnsi="宋体" w:cs="Arial"/>
          <w:bCs/>
          <w:sz w:val="24"/>
        </w:rPr>
      </w:pPr>
    </w:p>
    <w:p w:rsidR="00F07E22" w:rsidRPr="004565B1" w:rsidRDefault="00F07E22" w:rsidP="00F07E22">
      <w:pPr>
        <w:adjustRightInd w:val="0"/>
        <w:snapToGrid w:val="0"/>
        <w:jc w:val="center"/>
        <w:rPr>
          <w:rFonts w:ascii="彩虹粗仿宋" w:eastAsia="彩虹粗仿宋" w:hAnsi="宋体" w:cs="Arial"/>
          <w:bCs/>
          <w:sz w:val="24"/>
        </w:rPr>
        <w:sectPr w:rsidR="00F07E22" w:rsidRPr="004565B1">
          <w:footerReference w:type="even" r:id="rId8"/>
          <w:footerReference w:type="default" r:id="rId9"/>
          <w:pgSz w:w="11906" w:h="16838" w:code="9"/>
          <w:pgMar w:top="1418" w:right="1701" w:bottom="1418" w:left="1701" w:header="851" w:footer="992" w:gutter="0"/>
          <w:cols w:space="425"/>
          <w:docGrid w:type="lines" w:linePitch="312"/>
        </w:sectPr>
      </w:pPr>
    </w:p>
    <w:p w:rsidR="00F07E22" w:rsidRPr="004565B1" w:rsidRDefault="00F07E22" w:rsidP="00F07E22">
      <w:pPr>
        <w:adjustRightInd w:val="0"/>
        <w:snapToGrid w:val="0"/>
        <w:rPr>
          <w:rFonts w:ascii="彩虹粗仿宋" w:eastAsia="彩虹粗仿宋" w:hAnsi="宋体" w:cs="Arial"/>
          <w:bCs/>
          <w:sz w:val="24"/>
        </w:rPr>
      </w:pPr>
    </w:p>
    <w:p w:rsidR="00F07E22" w:rsidRPr="004565B1" w:rsidRDefault="00F07E22" w:rsidP="00F07E22">
      <w:pPr>
        <w:jc w:val="center"/>
        <w:rPr>
          <w:rFonts w:ascii="彩虹粗仿宋" w:eastAsia="彩虹粗仿宋"/>
          <w:b/>
          <w:bCs/>
          <w:sz w:val="30"/>
        </w:rPr>
      </w:pPr>
      <w:r w:rsidRPr="004565B1">
        <w:rPr>
          <w:rFonts w:ascii="彩虹粗仿宋" w:eastAsia="彩虹粗仿宋" w:hint="eastAsia"/>
          <w:b/>
          <w:bCs/>
          <w:sz w:val="30"/>
        </w:rPr>
        <w:t>目    录</w:t>
      </w:r>
    </w:p>
    <w:p w:rsidR="00F07E22" w:rsidRPr="004565B1" w:rsidRDefault="00CB314B" w:rsidP="00F07E22">
      <w:pPr>
        <w:pStyle w:val="23"/>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00F07E22"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00F07E22" w:rsidRPr="004565B1">
          <w:rPr>
            <w:rStyle w:val="ab"/>
            <w:rFonts w:ascii="彩虹粗仿宋" w:eastAsia="彩虹粗仿宋" w:hAnsi="宋体" w:hint="eastAsia"/>
            <w:noProof/>
            <w:sz w:val="28"/>
            <w:szCs w:val="32"/>
          </w:rPr>
          <w:t>一、基金托管协议当事人</w:t>
        </w:r>
        <w:r w:rsidR="00F07E22"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F07E22"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F07E22">
          <w:rPr>
            <w:rFonts w:ascii="彩虹粗仿宋" w:eastAsia="彩虹粗仿宋" w:hAnsi="宋体"/>
            <w:noProof/>
            <w:webHidden/>
            <w:sz w:val="28"/>
          </w:rPr>
          <w:t>3</w:t>
        </w:r>
        <w:r w:rsidRPr="004565B1">
          <w:rPr>
            <w:rFonts w:ascii="彩虹粗仿宋" w:eastAsia="彩虹粗仿宋" w:hAnsi="宋体" w:hint="eastAsia"/>
            <w:noProof/>
            <w:webHidden/>
            <w:sz w:val="28"/>
          </w:rPr>
          <w:fldChar w:fldCharType="end"/>
        </w:r>
      </w:hyperlink>
    </w:p>
    <w:p w:rsidR="00F07E22" w:rsidRPr="004565B1" w:rsidRDefault="000B370C" w:rsidP="00F07E22">
      <w:pPr>
        <w:pStyle w:val="23"/>
        <w:tabs>
          <w:tab w:val="right" w:leader="dot" w:pos="8494"/>
        </w:tabs>
        <w:rPr>
          <w:rFonts w:ascii="彩虹粗仿宋" w:eastAsia="彩虹粗仿宋" w:hAnsi="宋体"/>
          <w:noProof/>
          <w:sz w:val="28"/>
        </w:rPr>
      </w:pPr>
      <w:hyperlink w:anchor="_Toc124325886" w:history="1">
        <w:r w:rsidR="00F07E22" w:rsidRPr="004565B1">
          <w:rPr>
            <w:rStyle w:val="ab"/>
            <w:rFonts w:ascii="彩虹粗仿宋" w:eastAsia="彩虹粗仿宋" w:hAnsi="宋体" w:hint="eastAsia"/>
            <w:noProof/>
            <w:sz w:val="28"/>
            <w:szCs w:val="32"/>
          </w:rPr>
          <w:t>二、基金托管协议的依据、目的和原则</w:t>
        </w:r>
        <w:r w:rsidR="00F07E22" w:rsidRPr="004565B1">
          <w:rPr>
            <w:rFonts w:ascii="彩虹粗仿宋" w:eastAsia="彩虹粗仿宋" w:hAnsi="宋体" w:hint="eastAsia"/>
            <w:noProof/>
            <w:webHidden/>
            <w:sz w:val="28"/>
          </w:rPr>
          <w:tab/>
        </w:r>
        <w:r w:rsidR="00CB314B" w:rsidRPr="004565B1">
          <w:rPr>
            <w:rFonts w:ascii="彩虹粗仿宋" w:eastAsia="彩虹粗仿宋" w:hAnsi="宋体" w:hint="eastAsia"/>
            <w:noProof/>
            <w:webHidden/>
            <w:sz w:val="28"/>
          </w:rPr>
          <w:fldChar w:fldCharType="begin"/>
        </w:r>
        <w:r w:rsidR="00F07E22" w:rsidRPr="004565B1">
          <w:rPr>
            <w:rFonts w:ascii="彩虹粗仿宋" w:eastAsia="彩虹粗仿宋" w:hAnsi="宋体" w:hint="eastAsia"/>
            <w:noProof/>
            <w:webHidden/>
            <w:sz w:val="28"/>
          </w:rPr>
          <w:instrText xml:space="preserve"> PAGEREF _Toc124325886 \h </w:instrText>
        </w:r>
        <w:r w:rsidR="00CB314B" w:rsidRPr="004565B1">
          <w:rPr>
            <w:rFonts w:ascii="彩虹粗仿宋" w:eastAsia="彩虹粗仿宋" w:hAnsi="宋体" w:hint="eastAsia"/>
            <w:noProof/>
            <w:webHidden/>
            <w:sz w:val="28"/>
          </w:rPr>
        </w:r>
        <w:r w:rsidR="00CB314B" w:rsidRPr="004565B1">
          <w:rPr>
            <w:rFonts w:ascii="彩虹粗仿宋" w:eastAsia="彩虹粗仿宋" w:hAnsi="宋体" w:hint="eastAsia"/>
            <w:noProof/>
            <w:webHidden/>
            <w:sz w:val="28"/>
          </w:rPr>
          <w:fldChar w:fldCharType="separate"/>
        </w:r>
        <w:r w:rsidR="00F07E22">
          <w:rPr>
            <w:rFonts w:ascii="彩虹粗仿宋" w:eastAsia="彩虹粗仿宋" w:hAnsi="宋体"/>
            <w:noProof/>
            <w:webHidden/>
            <w:sz w:val="28"/>
          </w:rPr>
          <w:t>4</w:t>
        </w:r>
        <w:r w:rsidR="00CB314B" w:rsidRPr="004565B1">
          <w:rPr>
            <w:rFonts w:ascii="彩虹粗仿宋" w:eastAsia="彩虹粗仿宋" w:hAnsi="宋体" w:hint="eastAsia"/>
            <w:noProof/>
            <w:webHidden/>
            <w:sz w:val="28"/>
          </w:rPr>
          <w:fldChar w:fldCharType="end"/>
        </w:r>
      </w:hyperlink>
    </w:p>
    <w:p w:rsidR="00F07E22" w:rsidRPr="004565B1" w:rsidRDefault="000B370C" w:rsidP="00F07E22">
      <w:pPr>
        <w:pStyle w:val="23"/>
        <w:tabs>
          <w:tab w:val="right" w:leader="dot" w:pos="8494"/>
        </w:tabs>
        <w:rPr>
          <w:rFonts w:ascii="彩虹粗仿宋" w:eastAsia="彩虹粗仿宋" w:hAnsi="宋体"/>
          <w:noProof/>
          <w:sz w:val="28"/>
        </w:rPr>
      </w:pPr>
      <w:hyperlink w:anchor="_Toc124325887" w:history="1">
        <w:r w:rsidR="00F07E22" w:rsidRPr="004565B1">
          <w:rPr>
            <w:rStyle w:val="ab"/>
            <w:rFonts w:ascii="彩虹粗仿宋" w:eastAsia="彩虹粗仿宋" w:hAnsi="宋体" w:hint="eastAsia"/>
            <w:noProof/>
            <w:sz w:val="28"/>
            <w:szCs w:val="32"/>
          </w:rPr>
          <w:t>三、基金托管人对基金管理人的业务监督和核查</w:t>
        </w:r>
        <w:r w:rsidR="00F07E22" w:rsidRPr="004565B1">
          <w:rPr>
            <w:rFonts w:ascii="彩虹粗仿宋" w:eastAsia="彩虹粗仿宋" w:hAnsi="宋体" w:hint="eastAsia"/>
            <w:noProof/>
            <w:webHidden/>
            <w:sz w:val="28"/>
          </w:rPr>
          <w:tab/>
        </w:r>
        <w:r w:rsidR="00CB314B" w:rsidRPr="004565B1">
          <w:rPr>
            <w:rFonts w:ascii="彩虹粗仿宋" w:eastAsia="彩虹粗仿宋" w:hAnsi="宋体" w:hint="eastAsia"/>
            <w:noProof/>
            <w:webHidden/>
            <w:sz w:val="28"/>
          </w:rPr>
          <w:fldChar w:fldCharType="begin"/>
        </w:r>
        <w:r w:rsidR="00F07E22" w:rsidRPr="004565B1">
          <w:rPr>
            <w:rFonts w:ascii="彩虹粗仿宋" w:eastAsia="彩虹粗仿宋" w:hAnsi="宋体" w:hint="eastAsia"/>
            <w:noProof/>
            <w:webHidden/>
            <w:sz w:val="28"/>
          </w:rPr>
          <w:instrText xml:space="preserve"> PAGEREF _Toc124325887 \h </w:instrText>
        </w:r>
        <w:r w:rsidR="00CB314B" w:rsidRPr="004565B1">
          <w:rPr>
            <w:rFonts w:ascii="彩虹粗仿宋" w:eastAsia="彩虹粗仿宋" w:hAnsi="宋体" w:hint="eastAsia"/>
            <w:noProof/>
            <w:webHidden/>
            <w:sz w:val="28"/>
          </w:rPr>
        </w:r>
        <w:r w:rsidR="00CB314B" w:rsidRPr="004565B1">
          <w:rPr>
            <w:rFonts w:ascii="彩虹粗仿宋" w:eastAsia="彩虹粗仿宋" w:hAnsi="宋体" w:hint="eastAsia"/>
            <w:noProof/>
            <w:webHidden/>
            <w:sz w:val="28"/>
          </w:rPr>
          <w:fldChar w:fldCharType="separate"/>
        </w:r>
        <w:r w:rsidR="00F07E22">
          <w:rPr>
            <w:rFonts w:ascii="彩虹粗仿宋" w:eastAsia="彩虹粗仿宋" w:hAnsi="宋体"/>
            <w:noProof/>
            <w:webHidden/>
            <w:sz w:val="28"/>
          </w:rPr>
          <w:t>4</w:t>
        </w:r>
        <w:r w:rsidR="00CB314B" w:rsidRPr="004565B1">
          <w:rPr>
            <w:rFonts w:ascii="彩虹粗仿宋" w:eastAsia="彩虹粗仿宋" w:hAnsi="宋体" w:hint="eastAsia"/>
            <w:noProof/>
            <w:webHidden/>
            <w:sz w:val="28"/>
          </w:rPr>
          <w:fldChar w:fldCharType="end"/>
        </w:r>
      </w:hyperlink>
    </w:p>
    <w:p w:rsidR="00F07E22" w:rsidRPr="004565B1" w:rsidRDefault="000B370C" w:rsidP="00F07E22">
      <w:pPr>
        <w:pStyle w:val="23"/>
        <w:tabs>
          <w:tab w:val="right" w:leader="dot" w:pos="8494"/>
        </w:tabs>
        <w:rPr>
          <w:rFonts w:ascii="彩虹粗仿宋" w:eastAsia="彩虹粗仿宋" w:hAnsi="宋体"/>
          <w:noProof/>
          <w:sz w:val="28"/>
        </w:rPr>
      </w:pPr>
      <w:hyperlink w:anchor="_Toc124325888" w:history="1">
        <w:r w:rsidR="00F07E22" w:rsidRPr="004565B1">
          <w:rPr>
            <w:rStyle w:val="ab"/>
            <w:rFonts w:ascii="彩虹粗仿宋" w:eastAsia="彩虹粗仿宋" w:hAnsi="宋体" w:hint="eastAsia"/>
            <w:noProof/>
            <w:sz w:val="28"/>
            <w:szCs w:val="32"/>
          </w:rPr>
          <w:t>四、基金管理人对基金托管人的业务核查</w:t>
        </w:r>
        <w:r w:rsidR="00F07E22" w:rsidRPr="004565B1">
          <w:rPr>
            <w:rFonts w:ascii="彩虹粗仿宋" w:eastAsia="彩虹粗仿宋" w:hAnsi="宋体" w:hint="eastAsia"/>
            <w:noProof/>
            <w:webHidden/>
            <w:sz w:val="28"/>
          </w:rPr>
          <w:tab/>
        </w:r>
        <w:r w:rsidR="00CB314B" w:rsidRPr="004565B1">
          <w:rPr>
            <w:rFonts w:ascii="彩虹粗仿宋" w:eastAsia="彩虹粗仿宋" w:hAnsi="宋体" w:hint="eastAsia"/>
            <w:noProof/>
            <w:webHidden/>
            <w:sz w:val="28"/>
          </w:rPr>
          <w:fldChar w:fldCharType="begin"/>
        </w:r>
        <w:r w:rsidR="00F07E22" w:rsidRPr="004565B1">
          <w:rPr>
            <w:rFonts w:ascii="彩虹粗仿宋" w:eastAsia="彩虹粗仿宋" w:hAnsi="宋体" w:hint="eastAsia"/>
            <w:noProof/>
            <w:webHidden/>
            <w:sz w:val="28"/>
          </w:rPr>
          <w:instrText xml:space="preserve"> PAGEREF _Toc124325888 \h </w:instrText>
        </w:r>
        <w:r w:rsidR="00CB314B" w:rsidRPr="004565B1">
          <w:rPr>
            <w:rFonts w:ascii="彩虹粗仿宋" w:eastAsia="彩虹粗仿宋" w:hAnsi="宋体" w:hint="eastAsia"/>
            <w:noProof/>
            <w:webHidden/>
            <w:sz w:val="28"/>
          </w:rPr>
        </w:r>
        <w:r w:rsidR="00CB314B" w:rsidRPr="004565B1">
          <w:rPr>
            <w:rFonts w:ascii="彩虹粗仿宋" w:eastAsia="彩虹粗仿宋" w:hAnsi="宋体" w:hint="eastAsia"/>
            <w:noProof/>
            <w:webHidden/>
            <w:sz w:val="28"/>
          </w:rPr>
          <w:fldChar w:fldCharType="separate"/>
        </w:r>
        <w:r w:rsidR="00F07E22">
          <w:rPr>
            <w:rFonts w:ascii="彩虹粗仿宋" w:eastAsia="彩虹粗仿宋" w:hAnsi="宋体"/>
            <w:noProof/>
            <w:webHidden/>
            <w:sz w:val="28"/>
          </w:rPr>
          <w:t>8</w:t>
        </w:r>
        <w:r w:rsidR="00CB314B" w:rsidRPr="004565B1">
          <w:rPr>
            <w:rFonts w:ascii="彩虹粗仿宋" w:eastAsia="彩虹粗仿宋" w:hAnsi="宋体" w:hint="eastAsia"/>
            <w:noProof/>
            <w:webHidden/>
            <w:sz w:val="28"/>
          </w:rPr>
          <w:fldChar w:fldCharType="end"/>
        </w:r>
      </w:hyperlink>
    </w:p>
    <w:p w:rsidR="00F07E22" w:rsidRPr="004565B1" w:rsidRDefault="000B370C" w:rsidP="00F07E22">
      <w:pPr>
        <w:pStyle w:val="23"/>
        <w:tabs>
          <w:tab w:val="right" w:leader="dot" w:pos="8494"/>
        </w:tabs>
        <w:rPr>
          <w:rFonts w:ascii="彩虹粗仿宋" w:eastAsia="彩虹粗仿宋" w:hAnsi="宋体"/>
          <w:noProof/>
          <w:sz w:val="28"/>
        </w:rPr>
      </w:pPr>
      <w:hyperlink w:anchor="_Toc124325889" w:history="1">
        <w:r w:rsidR="00F07E22" w:rsidRPr="004565B1">
          <w:rPr>
            <w:rStyle w:val="ab"/>
            <w:rFonts w:ascii="彩虹粗仿宋" w:eastAsia="彩虹粗仿宋" w:hAnsi="宋体" w:hint="eastAsia"/>
            <w:noProof/>
            <w:sz w:val="28"/>
            <w:szCs w:val="32"/>
          </w:rPr>
          <w:t>五、基金财产的保管</w:t>
        </w:r>
        <w:r w:rsidR="00F07E22" w:rsidRPr="004565B1">
          <w:rPr>
            <w:rFonts w:ascii="彩虹粗仿宋" w:eastAsia="彩虹粗仿宋" w:hAnsi="宋体" w:hint="eastAsia"/>
            <w:noProof/>
            <w:webHidden/>
            <w:sz w:val="28"/>
          </w:rPr>
          <w:tab/>
        </w:r>
        <w:r w:rsidR="00CB314B" w:rsidRPr="004565B1">
          <w:rPr>
            <w:rFonts w:ascii="彩虹粗仿宋" w:eastAsia="彩虹粗仿宋" w:hAnsi="宋体" w:hint="eastAsia"/>
            <w:noProof/>
            <w:webHidden/>
            <w:sz w:val="28"/>
          </w:rPr>
          <w:fldChar w:fldCharType="begin"/>
        </w:r>
        <w:r w:rsidR="00F07E22" w:rsidRPr="004565B1">
          <w:rPr>
            <w:rFonts w:ascii="彩虹粗仿宋" w:eastAsia="彩虹粗仿宋" w:hAnsi="宋体" w:hint="eastAsia"/>
            <w:noProof/>
            <w:webHidden/>
            <w:sz w:val="28"/>
          </w:rPr>
          <w:instrText xml:space="preserve"> PAGEREF _Toc124325889 \h </w:instrText>
        </w:r>
        <w:r w:rsidR="00CB314B" w:rsidRPr="004565B1">
          <w:rPr>
            <w:rFonts w:ascii="彩虹粗仿宋" w:eastAsia="彩虹粗仿宋" w:hAnsi="宋体" w:hint="eastAsia"/>
            <w:noProof/>
            <w:webHidden/>
            <w:sz w:val="28"/>
          </w:rPr>
        </w:r>
        <w:r w:rsidR="00CB314B" w:rsidRPr="004565B1">
          <w:rPr>
            <w:rFonts w:ascii="彩虹粗仿宋" w:eastAsia="彩虹粗仿宋" w:hAnsi="宋体" w:hint="eastAsia"/>
            <w:noProof/>
            <w:webHidden/>
            <w:sz w:val="28"/>
          </w:rPr>
          <w:fldChar w:fldCharType="separate"/>
        </w:r>
        <w:r w:rsidR="00F07E22">
          <w:rPr>
            <w:rFonts w:ascii="彩虹粗仿宋" w:eastAsia="彩虹粗仿宋" w:hAnsi="宋体"/>
            <w:noProof/>
            <w:webHidden/>
            <w:sz w:val="28"/>
          </w:rPr>
          <w:t>8</w:t>
        </w:r>
        <w:r w:rsidR="00CB314B" w:rsidRPr="004565B1">
          <w:rPr>
            <w:rFonts w:ascii="彩虹粗仿宋" w:eastAsia="彩虹粗仿宋" w:hAnsi="宋体" w:hint="eastAsia"/>
            <w:noProof/>
            <w:webHidden/>
            <w:sz w:val="28"/>
          </w:rPr>
          <w:fldChar w:fldCharType="end"/>
        </w:r>
      </w:hyperlink>
    </w:p>
    <w:p w:rsidR="00F07E22" w:rsidRPr="004565B1" w:rsidRDefault="000B370C" w:rsidP="00F07E22">
      <w:pPr>
        <w:pStyle w:val="23"/>
        <w:tabs>
          <w:tab w:val="right" w:leader="dot" w:pos="8494"/>
        </w:tabs>
        <w:rPr>
          <w:rFonts w:ascii="彩虹粗仿宋" w:eastAsia="彩虹粗仿宋" w:hAnsi="宋体"/>
          <w:noProof/>
          <w:sz w:val="28"/>
        </w:rPr>
      </w:pPr>
      <w:hyperlink w:anchor="_Toc124325890" w:history="1">
        <w:r w:rsidR="00F07E22" w:rsidRPr="004565B1">
          <w:rPr>
            <w:rStyle w:val="ab"/>
            <w:rFonts w:ascii="彩虹粗仿宋" w:eastAsia="彩虹粗仿宋" w:hAnsi="宋体" w:hint="eastAsia"/>
            <w:noProof/>
            <w:sz w:val="28"/>
            <w:szCs w:val="32"/>
          </w:rPr>
          <w:t>六、指令的发送、确认及执行</w:t>
        </w:r>
        <w:r w:rsidR="00F07E22" w:rsidRPr="004565B1">
          <w:rPr>
            <w:rFonts w:ascii="彩虹粗仿宋" w:eastAsia="彩虹粗仿宋" w:hAnsi="宋体" w:hint="eastAsia"/>
            <w:noProof/>
            <w:webHidden/>
            <w:sz w:val="28"/>
          </w:rPr>
          <w:tab/>
        </w:r>
        <w:r w:rsidR="00CB314B" w:rsidRPr="004565B1">
          <w:rPr>
            <w:rFonts w:ascii="彩虹粗仿宋" w:eastAsia="彩虹粗仿宋" w:hAnsi="宋体" w:hint="eastAsia"/>
            <w:noProof/>
            <w:webHidden/>
            <w:sz w:val="28"/>
          </w:rPr>
          <w:fldChar w:fldCharType="begin"/>
        </w:r>
        <w:r w:rsidR="00F07E22" w:rsidRPr="004565B1">
          <w:rPr>
            <w:rFonts w:ascii="彩虹粗仿宋" w:eastAsia="彩虹粗仿宋" w:hAnsi="宋体" w:hint="eastAsia"/>
            <w:noProof/>
            <w:webHidden/>
            <w:sz w:val="28"/>
          </w:rPr>
          <w:instrText xml:space="preserve"> PAGEREF _Toc124325890 \h </w:instrText>
        </w:r>
        <w:r w:rsidR="00CB314B" w:rsidRPr="004565B1">
          <w:rPr>
            <w:rFonts w:ascii="彩虹粗仿宋" w:eastAsia="彩虹粗仿宋" w:hAnsi="宋体" w:hint="eastAsia"/>
            <w:noProof/>
            <w:webHidden/>
            <w:sz w:val="28"/>
          </w:rPr>
        </w:r>
        <w:r w:rsidR="00CB314B" w:rsidRPr="004565B1">
          <w:rPr>
            <w:rFonts w:ascii="彩虹粗仿宋" w:eastAsia="彩虹粗仿宋" w:hAnsi="宋体" w:hint="eastAsia"/>
            <w:noProof/>
            <w:webHidden/>
            <w:sz w:val="28"/>
          </w:rPr>
          <w:fldChar w:fldCharType="separate"/>
        </w:r>
        <w:r w:rsidR="00F07E22">
          <w:rPr>
            <w:rFonts w:ascii="彩虹粗仿宋" w:eastAsia="彩虹粗仿宋" w:hAnsi="宋体"/>
            <w:noProof/>
            <w:webHidden/>
            <w:sz w:val="28"/>
          </w:rPr>
          <w:t>10</w:t>
        </w:r>
        <w:r w:rsidR="00CB314B" w:rsidRPr="004565B1">
          <w:rPr>
            <w:rFonts w:ascii="彩虹粗仿宋" w:eastAsia="彩虹粗仿宋" w:hAnsi="宋体" w:hint="eastAsia"/>
            <w:noProof/>
            <w:webHidden/>
            <w:sz w:val="28"/>
          </w:rPr>
          <w:fldChar w:fldCharType="end"/>
        </w:r>
      </w:hyperlink>
    </w:p>
    <w:p w:rsidR="00F07E22" w:rsidRPr="004565B1" w:rsidRDefault="000B370C" w:rsidP="00F07E22">
      <w:pPr>
        <w:pStyle w:val="23"/>
        <w:tabs>
          <w:tab w:val="right" w:leader="dot" w:pos="8494"/>
        </w:tabs>
        <w:rPr>
          <w:rFonts w:ascii="彩虹粗仿宋" w:eastAsia="彩虹粗仿宋" w:hAnsi="宋体"/>
          <w:noProof/>
          <w:sz w:val="28"/>
        </w:rPr>
      </w:pPr>
      <w:hyperlink w:anchor="_Toc124325891" w:history="1">
        <w:r w:rsidR="00F07E22" w:rsidRPr="004565B1">
          <w:rPr>
            <w:rStyle w:val="ab"/>
            <w:rFonts w:ascii="彩虹粗仿宋" w:eastAsia="彩虹粗仿宋" w:hAnsi="宋体" w:hint="eastAsia"/>
            <w:noProof/>
            <w:sz w:val="28"/>
            <w:szCs w:val="32"/>
          </w:rPr>
          <w:t>七、交易及清算交收安排</w:t>
        </w:r>
        <w:r w:rsidR="00F07E22" w:rsidRPr="004565B1">
          <w:rPr>
            <w:rFonts w:ascii="彩虹粗仿宋" w:eastAsia="彩虹粗仿宋" w:hAnsi="宋体" w:hint="eastAsia"/>
            <w:noProof/>
            <w:webHidden/>
            <w:sz w:val="28"/>
          </w:rPr>
          <w:tab/>
        </w:r>
        <w:r w:rsidR="00CB314B" w:rsidRPr="004565B1">
          <w:rPr>
            <w:rFonts w:ascii="彩虹粗仿宋" w:eastAsia="彩虹粗仿宋" w:hAnsi="宋体" w:hint="eastAsia"/>
            <w:noProof/>
            <w:webHidden/>
            <w:sz w:val="28"/>
          </w:rPr>
          <w:fldChar w:fldCharType="begin"/>
        </w:r>
        <w:r w:rsidR="00F07E22" w:rsidRPr="004565B1">
          <w:rPr>
            <w:rFonts w:ascii="彩虹粗仿宋" w:eastAsia="彩虹粗仿宋" w:hAnsi="宋体" w:hint="eastAsia"/>
            <w:noProof/>
            <w:webHidden/>
            <w:sz w:val="28"/>
          </w:rPr>
          <w:instrText xml:space="preserve"> PAGEREF _Toc124325891 \h </w:instrText>
        </w:r>
        <w:r w:rsidR="00CB314B" w:rsidRPr="004565B1">
          <w:rPr>
            <w:rFonts w:ascii="彩虹粗仿宋" w:eastAsia="彩虹粗仿宋" w:hAnsi="宋体" w:hint="eastAsia"/>
            <w:noProof/>
            <w:webHidden/>
            <w:sz w:val="28"/>
          </w:rPr>
        </w:r>
        <w:r w:rsidR="00CB314B" w:rsidRPr="004565B1">
          <w:rPr>
            <w:rFonts w:ascii="彩虹粗仿宋" w:eastAsia="彩虹粗仿宋" w:hAnsi="宋体" w:hint="eastAsia"/>
            <w:noProof/>
            <w:webHidden/>
            <w:sz w:val="28"/>
          </w:rPr>
          <w:fldChar w:fldCharType="separate"/>
        </w:r>
        <w:r w:rsidR="00F07E22">
          <w:rPr>
            <w:rFonts w:ascii="彩虹粗仿宋" w:eastAsia="彩虹粗仿宋" w:hAnsi="宋体"/>
            <w:noProof/>
            <w:webHidden/>
            <w:sz w:val="28"/>
          </w:rPr>
          <w:t>12</w:t>
        </w:r>
        <w:r w:rsidR="00CB314B" w:rsidRPr="004565B1">
          <w:rPr>
            <w:rFonts w:ascii="彩虹粗仿宋" w:eastAsia="彩虹粗仿宋" w:hAnsi="宋体" w:hint="eastAsia"/>
            <w:noProof/>
            <w:webHidden/>
            <w:sz w:val="28"/>
          </w:rPr>
          <w:fldChar w:fldCharType="end"/>
        </w:r>
      </w:hyperlink>
    </w:p>
    <w:p w:rsidR="00F07E22" w:rsidRPr="004565B1" w:rsidRDefault="000B370C" w:rsidP="00F07E22">
      <w:pPr>
        <w:pStyle w:val="23"/>
        <w:tabs>
          <w:tab w:val="right" w:leader="dot" w:pos="8494"/>
        </w:tabs>
        <w:rPr>
          <w:rFonts w:ascii="彩虹粗仿宋" w:eastAsia="彩虹粗仿宋" w:hAnsi="宋体"/>
          <w:noProof/>
          <w:sz w:val="28"/>
        </w:rPr>
      </w:pPr>
      <w:hyperlink w:anchor="_Toc124325892" w:history="1">
        <w:r w:rsidR="00F07E22" w:rsidRPr="004565B1">
          <w:rPr>
            <w:rStyle w:val="ab"/>
            <w:rFonts w:ascii="彩虹粗仿宋" w:eastAsia="彩虹粗仿宋" w:hAnsi="宋体" w:hint="eastAsia"/>
            <w:noProof/>
            <w:sz w:val="28"/>
            <w:szCs w:val="32"/>
          </w:rPr>
          <w:t>八、基金资产净值计算和会计核算</w:t>
        </w:r>
        <w:r w:rsidR="00F07E22" w:rsidRPr="004565B1">
          <w:rPr>
            <w:rFonts w:ascii="彩虹粗仿宋" w:eastAsia="彩虹粗仿宋" w:hAnsi="宋体" w:hint="eastAsia"/>
            <w:noProof/>
            <w:webHidden/>
            <w:sz w:val="28"/>
          </w:rPr>
          <w:tab/>
        </w:r>
        <w:r w:rsidR="00CB314B" w:rsidRPr="004565B1">
          <w:rPr>
            <w:rFonts w:ascii="彩虹粗仿宋" w:eastAsia="彩虹粗仿宋" w:hAnsi="宋体" w:hint="eastAsia"/>
            <w:noProof/>
            <w:webHidden/>
            <w:sz w:val="28"/>
          </w:rPr>
          <w:fldChar w:fldCharType="begin"/>
        </w:r>
        <w:r w:rsidR="00F07E22" w:rsidRPr="004565B1">
          <w:rPr>
            <w:rFonts w:ascii="彩虹粗仿宋" w:eastAsia="彩虹粗仿宋" w:hAnsi="宋体" w:hint="eastAsia"/>
            <w:noProof/>
            <w:webHidden/>
            <w:sz w:val="28"/>
          </w:rPr>
          <w:instrText xml:space="preserve"> PAGEREF _Toc124325892 \h </w:instrText>
        </w:r>
        <w:r w:rsidR="00CB314B" w:rsidRPr="004565B1">
          <w:rPr>
            <w:rFonts w:ascii="彩虹粗仿宋" w:eastAsia="彩虹粗仿宋" w:hAnsi="宋体" w:hint="eastAsia"/>
            <w:noProof/>
            <w:webHidden/>
            <w:sz w:val="28"/>
          </w:rPr>
        </w:r>
        <w:r w:rsidR="00CB314B" w:rsidRPr="004565B1">
          <w:rPr>
            <w:rFonts w:ascii="彩虹粗仿宋" w:eastAsia="彩虹粗仿宋" w:hAnsi="宋体" w:hint="eastAsia"/>
            <w:noProof/>
            <w:webHidden/>
            <w:sz w:val="28"/>
          </w:rPr>
          <w:fldChar w:fldCharType="separate"/>
        </w:r>
        <w:r w:rsidR="00F07E22">
          <w:rPr>
            <w:rFonts w:ascii="彩虹粗仿宋" w:eastAsia="彩虹粗仿宋" w:hAnsi="宋体"/>
            <w:noProof/>
            <w:webHidden/>
            <w:sz w:val="28"/>
          </w:rPr>
          <w:t>15</w:t>
        </w:r>
        <w:r w:rsidR="00CB314B" w:rsidRPr="004565B1">
          <w:rPr>
            <w:rFonts w:ascii="彩虹粗仿宋" w:eastAsia="彩虹粗仿宋" w:hAnsi="宋体" w:hint="eastAsia"/>
            <w:noProof/>
            <w:webHidden/>
            <w:sz w:val="28"/>
          </w:rPr>
          <w:fldChar w:fldCharType="end"/>
        </w:r>
      </w:hyperlink>
    </w:p>
    <w:p w:rsidR="00F07E22" w:rsidRPr="004565B1" w:rsidRDefault="000B370C" w:rsidP="00F07E22">
      <w:pPr>
        <w:pStyle w:val="23"/>
        <w:tabs>
          <w:tab w:val="right" w:leader="dot" w:pos="8494"/>
        </w:tabs>
        <w:rPr>
          <w:rFonts w:ascii="彩虹粗仿宋" w:eastAsia="彩虹粗仿宋" w:hAnsi="宋体"/>
          <w:noProof/>
          <w:sz w:val="28"/>
        </w:rPr>
      </w:pPr>
      <w:hyperlink w:anchor="_Toc124325893" w:history="1">
        <w:r w:rsidR="00F07E22" w:rsidRPr="004565B1">
          <w:rPr>
            <w:rStyle w:val="ab"/>
            <w:rFonts w:ascii="彩虹粗仿宋" w:eastAsia="彩虹粗仿宋" w:hAnsi="宋体" w:hint="eastAsia"/>
            <w:noProof/>
            <w:sz w:val="28"/>
            <w:szCs w:val="32"/>
          </w:rPr>
          <w:t>九、基金收益分配</w:t>
        </w:r>
        <w:r w:rsidR="00F07E22" w:rsidRPr="004565B1">
          <w:rPr>
            <w:rFonts w:ascii="彩虹粗仿宋" w:eastAsia="彩虹粗仿宋" w:hAnsi="宋体" w:hint="eastAsia"/>
            <w:noProof/>
            <w:webHidden/>
            <w:sz w:val="28"/>
          </w:rPr>
          <w:tab/>
        </w:r>
        <w:r w:rsidR="00CB314B" w:rsidRPr="004565B1">
          <w:rPr>
            <w:rFonts w:ascii="彩虹粗仿宋" w:eastAsia="彩虹粗仿宋" w:hAnsi="宋体" w:hint="eastAsia"/>
            <w:noProof/>
            <w:webHidden/>
            <w:sz w:val="28"/>
          </w:rPr>
          <w:fldChar w:fldCharType="begin"/>
        </w:r>
        <w:r w:rsidR="00F07E22" w:rsidRPr="004565B1">
          <w:rPr>
            <w:rFonts w:ascii="彩虹粗仿宋" w:eastAsia="彩虹粗仿宋" w:hAnsi="宋体" w:hint="eastAsia"/>
            <w:noProof/>
            <w:webHidden/>
            <w:sz w:val="28"/>
          </w:rPr>
          <w:instrText xml:space="preserve"> PAGEREF _Toc124325893 \h </w:instrText>
        </w:r>
        <w:r w:rsidR="00CB314B" w:rsidRPr="004565B1">
          <w:rPr>
            <w:rFonts w:ascii="彩虹粗仿宋" w:eastAsia="彩虹粗仿宋" w:hAnsi="宋体" w:hint="eastAsia"/>
            <w:noProof/>
            <w:webHidden/>
            <w:sz w:val="28"/>
          </w:rPr>
        </w:r>
        <w:r w:rsidR="00CB314B" w:rsidRPr="004565B1">
          <w:rPr>
            <w:rFonts w:ascii="彩虹粗仿宋" w:eastAsia="彩虹粗仿宋" w:hAnsi="宋体" w:hint="eastAsia"/>
            <w:noProof/>
            <w:webHidden/>
            <w:sz w:val="28"/>
          </w:rPr>
          <w:fldChar w:fldCharType="separate"/>
        </w:r>
        <w:r w:rsidR="00F07E22">
          <w:rPr>
            <w:rFonts w:ascii="彩虹粗仿宋" w:eastAsia="彩虹粗仿宋" w:hAnsi="宋体"/>
            <w:noProof/>
            <w:webHidden/>
            <w:sz w:val="28"/>
          </w:rPr>
          <w:t>18</w:t>
        </w:r>
        <w:r w:rsidR="00CB314B" w:rsidRPr="004565B1">
          <w:rPr>
            <w:rFonts w:ascii="彩虹粗仿宋" w:eastAsia="彩虹粗仿宋" w:hAnsi="宋体" w:hint="eastAsia"/>
            <w:noProof/>
            <w:webHidden/>
            <w:sz w:val="28"/>
          </w:rPr>
          <w:fldChar w:fldCharType="end"/>
        </w:r>
      </w:hyperlink>
    </w:p>
    <w:p w:rsidR="00F07E22" w:rsidRPr="004565B1" w:rsidRDefault="000B370C" w:rsidP="00F07E22">
      <w:pPr>
        <w:pStyle w:val="23"/>
        <w:tabs>
          <w:tab w:val="right" w:leader="dot" w:pos="8494"/>
        </w:tabs>
        <w:rPr>
          <w:rFonts w:ascii="彩虹粗仿宋" w:eastAsia="彩虹粗仿宋" w:hAnsi="宋体"/>
          <w:noProof/>
          <w:sz w:val="28"/>
        </w:rPr>
      </w:pPr>
      <w:hyperlink w:anchor="_Toc124325894" w:history="1">
        <w:r w:rsidR="00F07E22" w:rsidRPr="004565B1">
          <w:rPr>
            <w:rStyle w:val="ab"/>
            <w:rFonts w:ascii="彩虹粗仿宋" w:eastAsia="彩虹粗仿宋" w:hAnsi="宋体" w:hint="eastAsia"/>
            <w:noProof/>
            <w:sz w:val="28"/>
            <w:szCs w:val="32"/>
          </w:rPr>
          <w:t>十、基金信息披露</w:t>
        </w:r>
        <w:r w:rsidR="00F07E22" w:rsidRPr="004565B1">
          <w:rPr>
            <w:rFonts w:ascii="彩虹粗仿宋" w:eastAsia="彩虹粗仿宋" w:hAnsi="宋体" w:hint="eastAsia"/>
            <w:noProof/>
            <w:webHidden/>
            <w:sz w:val="28"/>
          </w:rPr>
          <w:tab/>
        </w:r>
        <w:r w:rsidR="00CB314B" w:rsidRPr="004565B1">
          <w:rPr>
            <w:rFonts w:ascii="彩虹粗仿宋" w:eastAsia="彩虹粗仿宋" w:hAnsi="宋体" w:hint="eastAsia"/>
            <w:noProof/>
            <w:webHidden/>
            <w:sz w:val="28"/>
          </w:rPr>
          <w:fldChar w:fldCharType="begin"/>
        </w:r>
        <w:r w:rsidR="00F07E22" w:rsidRPr="004565B1">
          <w:rPr>
            <w:rFonts w:ascii="彩虹粗仿宋" w:eastAsia="彩虹粗仿宋" w:hAnsi="宋体" w:hint="eastAsia"/>
            <w:noProof/>
            <w:webHidden/>
            <w:sz w:val="28"/>
          </w:rPr>
          <w:instrText xml:space="preserve"> PAGEREF _Toc124325894 \h </w:instrText>
        </w:r>
        <w:r w:rsidR="00CB314B" w:rsidRPr="004565B1">
          <w:rPr>
            <w:rFonts w:ascii="彩虹粗仿宋" w:eastAsia="彩虹粗仿宋" w:hAnsi="宋体" w:hint="eastAsia"/>
            <w:noProof/>
            <w:webHidden/>
            <w:sz w:val="28"/>
          </w:rPr>
        </w:r>
        <w:r w:rsidR="00CB314B" w:rsidRPr="004565B1">
          <w:rPr>
            <w:rFonts w:ascii="彩虹粗仿宋" w:eastAsia="彩虹粗仿宋" w:hAnsi="宋体" w:hint="eastAsia"/>
            <w:noProof/>
            <w:webHidden/>
            <w:sz w:val="28"/>
          </w:rPr>
          <w:fldChar w:fldCharType="separate"/>
        </w:r>
        <w:r w:rsidR="00F07E22">
          <w:rPr>
            <w:rFonts w:ascii="彩虹粗仿宋" w:eastAsia="彩虹粗仿宋" w:hAnsi="宋体"/>
            <w:noProof/>
            <w:webHidden/>
            <w:sz w:val="28"/>
          </w:rPr>
          <w:t>19</w:t>
        </w:r>
        <w:r w:rsidR="00CB314B" w:rsidRPr="004565B1">
          <w:rPr>
            <w:rFonts w:ascii="彩虹粗仿宋" w:eastAsia="彩虹粗仿宋" w:hAnsi="宋体" w:hint="eastAsia"/>
            <w:noProof/>
            <w:webHidden/>
            <w:sz w:val="28"/>
          </w:rPr>
          <w:fldChar w:fldCharType="end"/>
        </w:r>
      </w:hyperlink>
    </w:p>
    <w:p w:rsidR="00F07E22" w:rsidRPr="004565B1" w:rsidRDefault="000B370C" w:rsidP="00F07E22">
      <w:pPr>
        <w:pStyle w:val="23"/>
        <w:tabs>
          <w:tab w:val="right" w:leader="dot" w:pos="8494"/>
        </w:tabs>
        <w:rPr>
          <w:rFonts w:ascii="彩虹粗仿宋" w:eastAsia="彩虹粗仿宋" w:hAnsi="宋体"/>
          <w:noProof/>
          <w:sz w:val="28"/>
        </w:rPr>
      </w:pPr>
      <w:hyperlink w:anchor="_Toc124325895" w:history="1">
        <w:r w:rsidR="00F07E22" w:rsidRPr="004565B1">
          <w:rPr>
            <w:rStyle w:val="ab"/>
            <w:rFonts w:ascii="彩虹粗仿宋" w:eastAsia="彩虹粗仿宋" w:hAnsi="宋体" w:hint="eastAsia"/>
            <w:noProof/>
            <w:sz w:val="28"/>
            <w:szCs w:val="32"/>
          </w:rPr>
          <w:t>十一、基金费用</w:t>
        </w:r>
        <w:r w:rsidR="00F07E22" w:rsidRPr="004565B1">
          <w:rPr>
            <w:rFonts w:ascii="彩虹粗仿宋" w:eastAsia="彩虹粗仿宋" w:hAnsi="宋体" w:hint="eastAsia"/>
            <w:noProof/>
            <w:webHidden/>
            <w:sz w:val="28"/>
          </w:rPr>
          <w:tab/>
        </w:r>
        <w:r w:rsidR="00CB314B" w:rsidRPr="004565B1">
          <w:rPr>
            <w:rFonts w:ascii="彩虹粗仿宋" w:eastAsia="彩虹粗仿宋" w:hAnsi="宋体" w:hint="eastAsia"/>
            <w:noProof/>
            <w:webHidden/>
            <w:sz w:val="28"/>
          </w:rPr>
          <w:fldChar w:fldCharType="begin"/>
        </w:r>
        <w:r w:rsidR="00F07E22" w:rsidRPr="004565B1">
          <w:rPr>
            <w:rFonts w:ascii="彩虹粗仿宋" w:eastAsia="彩虹粗仿宋" w:hAnsi="宋体" w:hint="eastAsia"/>
            <w:noProof/>
            <w:webHidden/>
            <w:sz w:val="28"/>
          </w:rPr>
          <w:instrText xml:space="preserve"> PAGEREF _Toc124325895 \h </w:instrText>
        </w:r>
        <w:r w:rsidR="00CB314B" w:rsidRPr="004565B1">
          <w:rPr>
            <w:rFonts w:ascii="彩虹粗仿宋" w:eastAsia="彩虹粗仿宋" w:hAnsi="宋体" w:hint="eastAsia"/>
            <w:noProof/>
            <w:webHidden/>
            <w:sz w:val="28"/>
          </w:rPr>
        </w:r>
        <w:r w:rsidR="00CB314B" w:rsidRPr="004565B1">
          <w:rPr>
            <w:rFonts w:ascii="彩虹粗仿宋" w:eastAsia="彩虹粗仿宋" w:hAnsi="宋体" w:hint="eastAsia"/>
            <w:noProof/>
            <w:webHidden/>
            <w:sz w:val="28"/>
          </w:rPr>
          <w:fldChar w:fldCharType="separate"/>
        </w:r>
        <w:r w:rsidR="00F07E22">
          <w:rPr>
            <w:rFonts w:ascii="彩虹粗仿宋" w:eastAsia="彩虹粗仿宋" w:hAnsi="宋体"/>
            <w:noProof/>
            <w:webHidden/>
            <w:sz w:val="28"/>
          </w:rPr>
          <w:t>20</w:t>
        </w:r>
        <w:r w:rsidR="00CB314B" w:rsidRPr="004565B1">
          <w:rPr>
            <w:rFonts w:ascii="彩虹粗仿宋" w:eastAsia="彩虹粗仿宋" w:hAnsi="宋体" w:hint="eastAsia"/>
            <w:noProof/>
            <w:webHidden/>
            <w:sz w:val="28"/>
          </w:rPr>
          <w:fldChar w:fldCharType="end"/>
        </w:r>
      </w:hyperlink>
    </w:p>
    <w:p w:rsidR="00F07E22" w:rsidRPr="004565B1" w:rsidRDefault="000B370C" w:rsidP="00F07E22">
      <w:pPr>
        <w:pStyle w:val="23"/>
        <w:tabs>
          <w:tab w:val="right" w:leader="dot" w:pos="8494"/>
        </w:tabs>
        <w:rPr>
          <w:rFonts w:ascii="彩虹粗仿宋" w:eastAsia="彩虹粗仿宋" w:hAnsi="宋体"/>
          <w:noProof/>
          <w:sz w:val="28"/>
        </w:rPr>
      </w:pPr>
      <w:hyperlink w:anchor="_Toc124325896" w:history="1">
        <w:r w:rsidR="00F07E22" w:rsidRPr="004565B1">
          <w:rPr>
            <w:rStyle w:val="ab"/>
            <w:rFonts w:ascii="彩虹粗仿宋" w:eastAsia="彩虹粗仿宋" w:hAnsi="宋体" w:hint="eastAsia"/>
            <w:noProof/>
            <w:sz w:val="28"/>
            <w:szCs w:val="32"/>
          </w:rPr>
          <w:t>十二、基金份额持有人名册的保管</w:t>
        </w:r>
        <w:r w:rsidR="00F07E22" w:rsidRPr="004565B1">
          <w:rPr>
            <w:rFonts w:ascii="彩虹粗仿宋" w:eastAsia="彩虹粗仿宋" w:hAnsi="宋体" w:hint="eastAsia"/>
            <w:noProof/>
            <w:webHidden/>
            <w:sz w:val="28"/>
          </w:rPr>
          <w:tab/>
        </w:r>
        <w:r w:rsidR="00CB314B" w:rsidRPr="004565B1">
          <w:rPr>
            <w:rFonts w:ascii="彩虹粗仿宋" w:eastAsia="彩虹粗仿宋" w:hAnsi="宋体" w:hint="eastAsia"/>
            <w:noProof/>
            <w:webHidden/>
            <w:sz w:val="28"/>
          </w:rPr>
          <w:fldChar w:fldCharType="begin"/>
        </w:r>
        <w:r w:rsidR="00F07E22" w:rsidRPr="004565B1">
          <w:rPr>
            <w:rFonts w:ascii="彩虹粗仿宋" w:eastAsia="彩虹粗仿宋" w:hAnsi="宋体" w:hint="eastAsia"/>
            <w:noProof/>
            <w:webHidden/>
            <w:sz w:val="28"/>
          </w:rPr>
          <w:instrText xml:space="preserve"> PAGEREF _Toc124325896 \h </w:instrText>
        </w:r>
        <w:r w:rsidR="00CB314B" w:rsidRPr="004565B1">
          <w:rPr>
            <w:rFonts w:ascii="彩虹粗仿宋" w:eastAsia="彩虹粗仿宋" w:hAnsi="宋体" w:hint="eastAsia"/>
            <w:noProof/>
            <w:webHidden/>
            <w:sz w:val="28"/>
          </w:rPr>
        </w:r>
        <w:r w:rsidR="00CB314B" w:rsidRPr="004565B1">
          <w:rPr>
            <w:rFonts w:ascii="彩虹粗仿宋" w:eastAsia="彩虹粗仿宋" w:hAnsi="宋体" w:hint="eastAsia"/>
            <w:noProof/>
            <w:webHidden/>
            <w:sz w:val="28"/>
          </w:rPr>
          <w:fldChar w:fldCharType="separate"/>
        </w:r>
        <w:r w:rsidR="00F07E22">
          <w:rPr>
            <w:rFonts w:ascii="彩虹粗仿宋" w:eastAsia="彩虹粗仿宋" w:hAnsi="宋体"/>
            <w:noProof/>
            <w:webHidden/>
            <w:sz w:val="28"/>
          </w:rPr>
          <w:t>22</w:t>
        </w:r>
        <w:r w:rsidR="00CB314B" w:rsidRPr="004565B1">
          <w:rPr>
            <w:rFonts w:ascii="彩虹粗仿宋" w:eastAsia="彩虹粗仿宋" w:hAnsi="宋体" w:hint="eastAsia"/>
            <w:noProof/>
            <w:webHidden/>
            <w:sz w:val="28"/>
          </w:rPr>
          <w:fldChar w:fldCharType="end"/>
        </w:r>
      </w:hyperlink>
    </w:p>
    <w:p w:rsidR="00F07E22" w:rsidRPr="004565B1" w:rsidRDefault="000B370C" w:rsidP="00F07E22">
      <w:pPr>
        <w:pStyle w:val="23"/>
        <w:tabs>
          <w:tab w:val="right" w:leader="dot" w:pos="8494"/>
        </w:tabs>
        <w:rPr>
          <w:rFonts w:ascii="彩虹粗仿宋" w:eastAsia="彩虹粗仿宋" w:hAnsi="宋体"/>
          <w:noProof/>
          <w:sz w:val="28"/>
        </w:rPr>
      </w:pPr>
      <w:hyperlink w:anchor="_Toc124325897" w:history="1">
        <w:r w:rsidR="00F07E22" w:rsidRPr="004565B1">
          <w:rPr>
            <w:rStyle w:val="ab"/>
            <w:rFonts w:ascii="彩虹粗仿宋" w:eastAsia="彩虹粗仿宋" w:hAnsi="宋体" w:hint="eastAsia"/>
            <w:noProof/>
            <w:sz w:val="28"/>
            <w:szCs w:val="32"/>
          </w:rPr>
          <w:t>十三、基金有关文件档案的保存</w:t>
        </w:r>
        <w:r w:rsidR="00F07E22" w:rsidRPr="004565B1">
          <w:rPr>
            <w:rFonts w:ascii="彩虹粗仿宋" w:eastAsia="彩虹粗仿宋" w:hAnsi="宋体" w:hint="eastAsia"/>
            <w:noProof/>
            <w:webHidden/>
            <w:sz w:val="28"/>
          </w:rPr>
          <w:tab/>
        </w:r>
        <w:r w:rsidR="00CB314B" w:rsidRPr="004565B1">
          <w:rPr>
            <w:rFonts w:ascii="彩虹粗仿宋" w:eastAsia="彩虹粗仿宋" w:hAnsi="宋体" w:hint="eastAsia"/>
            <w:noProof/>
            <w:webHidden/>
            <w:sz w:val="28"/>
          </w:rPr>
          <w:fldChar w:fldCharType="begin"/>
        </w:r>
        <w:r w:rsidR="00F07E22" w:rsidRPr="004565B1">
          <w:rPr>
            <w:rFonts w:ascii="彩虹粗仿宋" w:eastAsia="彩虹粗仿宋" w:hAnsi="宋体" w:hint="eastAsia"/>
            <w:noProof/>
            <w:webHidden/>
            <w:sz w:val="28"/>
          </w:rPr>
          <w:instrText xml:space="preserve"> PAGEREF _Toc124325897 \h </w:instrText>
        </w:r>
        <w:r w:rsidR="00CB314B" w:rsidRPr="004565B1">
          <w:rPr>
            <w:rFonts w:ascii="彩虹粗仿宋" w:eastAsia="彩虹粗仿宋" w:hAnsi="宋体" w:hint="eastAsia"/>
            <w:noProof/>
            <w:webHidden/>
            <w:sz w:val="28"/>
          </w:rPr>
        </w:r>
        <w:r w:rsidR="00CB314B" w:rsidRPr="004565B1">
          <w:rPr>
            <w:rFonts w:ascii="彩虹粗仿宋" w:eastAsia="彩虹粗仿宋" w:hAnsi="宋体" w:hint="eastAsia"/>
            <w:noProof/>
            <w:webHidden/>
            <w:sz w:val="28"/>
          </w:rPr>
          <w:fldChar w:fldCharType="separate"/>
        </w:r>
        <w:r w:rsidR="00F07E22">
          <w:rPr>
            <w:rFonts w:ascii="彩虹粗仿宋" w:eastAsia="彩虹粗仿宋" w:hAnsi="宋体"/>
            <w:noProof/>
            <w:webHidden/>
            <w:sz w:val="28"/>
          </w:rPr>
          <w:t>22</w:t>
        </w:r>
        <w:r w:rsidR="00CB314B" w:rsidRPr="004565B1">
          <w:rPr>
            <w:rFonts w:ascii="彩虹粗仿宋" w:eastAsia="彩虹粗仿宋" w:hAnsi="宋体" w:hint="eastAsia"/>
            <w:noProof/>
            <w:webHidden/>
            <w:sz w:val="28"/>
          </w:rPr>
          <w:fldChar w:fldCharType="end"/>
        </w:r>
      </w:hyperlink>
    </w:p>
    <w:p w:rsidR="00F07E22" w:rsidRPr="004565B1" w:rsidRDefault="000B370C" w:rsidP="00F07E22">
      <w:pPr>
        <w:pStyle w:val="23"/>
        <w:tabs>
          <w:tab w:val="right" w:leader="dot" w:pos="8494"/>
        </w:tabs>
        <w:rPr>
          <w:rFonts w:ascii="彩虹粗仿宋" w:eastAsia="彩虹粗仿宋" w:hAnsi="宋体"/>
          <w:noProof/>
          <w:sz w:val="28"/>
        </w:rPr>
      </w:pPr>
      <w:hyperlink w:anchor="_Toc124325898" w:history="1">
        <w:r w:rsidR="00F07E22" w:rsidRPr="004565B1">
          <w:rPr>
            <w:rStyle w:val="ab"/>
            <w:rFonts w:ascii="彩虹粗仿宋" w:eastAsia="彩虹粗仿宋" w:hAnsi="宋体" w:hint="eastAsia"/>
            <w:noProof/>
            <w:sz w:val="28"/>
            <w:szCs w:val="32"/>
          </w:rPr>
          <w:t>十四、基金管理人和基金托管人的更换</w:t>
        </w:r>
        <w:r w:rsidR="00F07E22" w:rsidRPr="004565B1">
          <w:rPr>
            <w:rFonts w:ascii="彩虹粗仿宋" w:eastAsia="彩虹粗仿宋" w:hAnsi="宋体" w:hint="eastAsia"/>
            <w:noProof/>
            <w:webHidden/>
            <w:sz w:val="28"/>
          </w:rPr>
          <w:tab/>
        </w:r>
        <w:r w:rsidR="00CB314B" w:rsidRPr="004565B1">
          <w:rPr>
            <w:rFonts w:ascii="彩虹粗仿宋" w:eastAsia="彩虹粗仿宋" w:hAnsi="宋体" w:hint="eastAsia"/>
            <w:noProof/>
            <w:webHidden/>
            <w:sz w:val="28"/>
          </w:rPr>
          <w:fldChar w:fldCharType="begin"/>
        </w:r>
        <w:r w:rsidR="00F07E22" w:rsidRPr="004565B1">
          <w:rPr>
            <w:rFonts w:ascii="彩虹粗仿宋" w:eastAsia="彩虹粗仿宋" w:hAnsi="宋体" w:hint="eastAsia"/>
            <w:noProof/>
            <w:webHidden/>
            <w:sz w:val="28"/>
          </w:rPr>
          <w:instrText xml:space="preserve"> PAGEREF _Toc124325898 \h </w:instrText>
        </w:r>
        <w:r w:rsidR="00CB314B" w:rsidRPr="004565B1">
          <w:rPr>
            <w:rFonts w:ascii="彩虹粗仿宋" w:eastAsia="彩虹粗仿宋" w:hAnsi="宋体" w:hint="eastAsia"/>
            <w:noProof/>
            <w:webHidden/>
            <w:sz w:val="28"/>
          </w:rPr>
        </w:r>
        <w:r w:rsidR="00CB314B" w:rsidRPr="004565B1">
          <w:rPr>
            <w:rFonts w:ascii="彩虹粗仿宋" w:eastAsia="彩虹粗仿宋" w:hAnsi="宋体" w:hint="eastAsia"/>
            <w:noProof/>
            <w:webHidden/>
            <w:sz w:val="28"/>
          </w:rPr>
          <w:fldChar w:fldCharType="separate"/>
        </w:r>
        <w:r w:rsidR="00F07E22">
          <w:rPr>
            <w:rFonts w:ascii="彩虹粗仿宋" w:eastAsia="彩虹粗仿宋" w:hAnsi="宋体"/>
            <w:noProof/>
            <w:webHidden/>
            <w:sz w:val="28"/>
          </w:rPr>
          <w:t>22</w:t>
        </w:r>
        <w:r w:rsidR="00CB314B" w:rsidRPr="004565B1">
          <w:rPr>
            <w:rFonts w:ascii="彩虹粗仿宋" w:eastAsia="彩虹粗仿宋" w:hAnsi="宋体" w:hint="eastAsia"/>
            <w:noProof/>
            <w:webHidden/>
            <w:sz w:val="28"/>
          </w:rPr>
          <w:fldChar w:fldCharType="end"/>
        </w:r>
      </w:hyperlink>
    </w:p>
    <w:p w:rsidR="00F07E22" w:rsidRPr="004565B1" w:rsidRDefault="000B370C" w:rsidP="00F07E22">
      <w:pPr>
        <w:pStyle w:val="23"/>
        <w:tabs>
          <w:tab w:val="right" w:leader="dot" w:pos="8494"/>
        </w:tabs>
        <w:rPr>
          <w:rFonts w:ascii="彩虹粗仿宋" w:eastAsia="彩虹粗仿宋" w:hAnsi="宋体"/>
          <w:noProof/>
          <w:sz w:val="28"/>
        </w:rPr>
      </w:pPr>
      <w:hyperlink w:anchor="_Toc124325899" w:history="1">
        <w:r w:rsidR="00F07E22" w:rsidRPr="004565B1">
          <w:rPr>
            <w:rStyle w:val="ab"/>
            <w:rFonts w:ascii="彩虹粗仿宋" w:eastAsia="彩虹粗仿宋" w:hAnsi="宋体" w:hint="eastAsia"/>
            <w:noProof/>
            <w:sz w:val="28"/>
            <w:szCs w:val="32"/>
          </w:rPr>
          <w:t>十五、禁止行为</w:t>
        </w:r>
        <w:r w:rsidR="00F07E22" w:rsidRPr="004565B1">
          <w:rPr>
            <w:rFonts w:ascii="彩虹粗仿宋" w:eastAsia="彩虹粗仿宋" w:hAnsi="宋体" w:hint="eastAsia"/>
            <w:noProof/>
            <w:webHidden/>
            <w:sz w:val="28"/>
          </w:rPr>
          <w:tab/>
        </w:r>
        <w:r w:rsidR="00CB314B" w:rsidRPr="004565B1">
          <w:rPr>
            <w:rFonts w:ascii="彩虹粗仿宋" w:eastAsia="彩虹粗仿宋" w:hAnsi="宋体" w:hint="eastAsia"/>
            <w:noProof/>
            <w:webHidden/>
            <w:sz w:val="28"/>
          </w:rPr>
          <w:fldChar w:fldCharType="begin"/>
        </w:r>
        <w:r w:rsidR="00F07E22" w:rsidRPr="004565B1">
          <w:rPr>
            <w:rFonts w:ascii="彩虹粗仿宋" w:eastAsia="彩虹粗仿宋" w:hAnsi="宋体" w:hint="eastAsia"/>
            <w:noProof/>
            <w:webHidden/>
            <w:sz w:val="28"/>
          </w:rPr>
          <w:instrText xml:space="preserve"> PAGEREF _Toc124325899 \h </w:instrText>
        </w:r>
        <w:r w:rsidR="00CB314B" w:rsidRPr="004565B1">
          <w:rPr>
            <w:rFonts w:ascii="彩虹粗仿宋" w:eastAsia="彩虹粗仿宋" w:hAnsi="宋体" w:hint="eastAsia"/>
            <w:noProof/>
            <w:webHidden/>
            <w:sz w:val="28"/>
          </w:rPr>
        </w:r>
        <w:r w:rsidR="00CB314B" w:rsidRPr="004565B1">
          <w:rPr>
            <w:rFonts w:ascii="彩虹粗仿宋" w:eastAsia="彩虹粗仿宋" w:hAnsi="宋体" w:hint="eastAsia"/>
            <w:noProof/>
            <w:webHidden/>
            <w:sz w:val="28"/>
          </w:rPr>
          <w:fldChar w:fldCharType="separate"/>
        </w:r>
        <w:r w:rsidR="00F07E22">
          <w:rPr>
            <w:rFonts w:ascii="彩虹粗仿宋" w:eastAsia="彩虹粗仿宋" w:hAnsi="宋体"/>
            <w:noProof/>
            <w:webHidden/>
            <w:sz w:val="28"/>
          </w:rPr>
          <w:t>24</w:t>
        </w:r>
        <w:r w:rsidR="00CB314B" w:rsidRPr="004565B1">
          <w:rPr>
            <w:rFonts w:ascii="彩虹粗仿宋" w:eastAsia="彩虹粗仿宋" w:hAnsi="宋体" w:hint="eastAsia"/>
            <w:noProof/>
            <w:webHidden/>
            <w:sz w:val="28"/>
          </w:rPr>
          <w:fldChar w:fldCharType="end"/>
        </w:r>
      </w:hyperlink>
    </w:p>
    <w:p w:rsidR="00F07E22" w:rsidRPr="004565B1" w:rsidRDefault="000B370C" w:rsidP="00F07E22">
      <w:pPr>
        <w:pStyle w:val="23"/>
        <w:tabs>
          <w:tab w:val="right" w:leader="dot" w:pos="8494"/>
        </w:tabs>
        <w:rPr>
          <w:rFonts w:ascii="彩虹粗仿宋" w:eastAsia="彩虹粗仿宋" w:hAnsi="宋体"/>
          <w:noProof/>
          <w:sz w:val="28"/>
        </w:rPr>
      </w:pPr>
      <w:hyperlink w:anchor="_Toc124325900" w:history="1">
        <w:r w:rsidR="00F07E22" w:rsidRPr="004565B1">
          <w:rPr>
            <w:rStyle w:val="ab"/>
            <w:rFonts w:ascii="彩虹粗仿宋" w:eastAsia="彩虹粗仿宋" w:hAnsi="宋体" w:hint="eastAsia"/>
            <w:noProof/>
            <w:sz w:val="28"/>
            <w:szCs w:val="32"/>
          </w:rPr>
          <w:t>十六、托管协议的变更、终止与基金财产的清算</w:t>
        </w:r>
        <w:r w:rsidR="00F07E22" w:rsidRPr="004565B1">
          <w:rPr>
            <w:rFonts w:ascii="彩虹粗仿宋" w:eastAsia="彩虹粗仿宋" w:hAnsi="宋体" w:hint="eastAsia"/>
            <w:noProof/>
            <w:webHidden/>
            <w:sz w:val="28"/>
          </w:rPr>
          <w:tab/>
        </w:r>
        <w:r w:rsidR="00CB314B" w:rsidRPr="004565B1">
          <w:rPr>
            <w:rFonts w:ascii="彩虹粗仿宋" w:eastAsia="彩虹粗仿宋" w:hAnsi="宋体" w:hint="eastAsia"/>
            <w:noProof/>
            <w:webHidden/>
            <w:sz w:val="28"/>
          </w:rPr>
          <w:fldChar w:fldCharType="begin"/>
        </w:r>
        <w:r w:rsidR="00F07E22" w:rsidRPr="004565B1">
          <w:rPr>
            <w:rFonts w:ascii="彩虹粗仿宋" w:eastAsia="彩虹粗仿宋" w:hAnsi="宋体" w:hint="eastAsia"/>
            <w:noProof/>
            <w:webHidden/>
            <w:sz w:val="28"/>
          </w:rPr>
          <w:instrText xml:space="preserve"> PAGEREF _Toc124325900 \h </w:instrText>
        </w:r>
        <w:r w:rsidR="00CB314B" w:rsidRPr="004565B1">
          <w:rPr>
            <w:rFonts w:ascii="彩虹粗仿宋" w:eastAsia="彩虹粗仿宋" w:hAnsi="宋体" w:hint="eastAsia"/>
            <w:noProof/>
            <w:webHidden/>
            <w:sz w:val="28"/>
          </w:rPr>
        </w:r>
        <w:r w:rsidR="00CB314B" w:rsidRPr="004565B1">
          <w:rPr>
            <w:rFonts w:ascii="彩虹粗仿宋" w:eastAsia="彩虹粗仿宋" w:hAnsi="宋体" w:hint="eastAsia"/>
            <w:noProof/>
            <w:webHidden/>
            <w:sz w:val="28"/>
          </w:rPr>
          <w:fldChar w:fldCharType="separate"/>
        </w:r>
        <w:r w:rsidR="00F07E22">
          <w:rPr>
            <w:rFonts w:ascii="彩虹粗仿宋" w:eastAsia="彩虹粗仿宋" w:hAnsi="宋体"/>
            <w:noProof/>
            <w:webHidden/>
            <w:sz w:val="28"/>
          </w:rPr>
          <w:t>24</w:t>
        </w:r>
        <w:r w:rsidR="00CB314B" w:rsidRPr="004565B1">
          <w:rPr>
            <w:rFonts w:ascii="彩虹粗仿宋" w:eastAsia="彩虹粗仿宋" w:hAnsi="宋体" w:hint="eastAsia"/>
            <w:noProof/>
            <w:webHidden/>
            <w:sz w:val="28"/>
          </w:rPr>
          <w:fldChar w:fldCharType="end"/>
        </w:r>
      </w:hyperlink>
    </w:p>
    <w:p w:rsidR="00F07E22" w:rsidRPr="004565B1" w:rsidRDefault="000B370C" w:rsidP="00F07E22">
      <w:pPr>
        <w:pStyle w:val="23"/>
        <w:tabs>
          <w:tab w:val="right" w:leader="dot" w:pos="8494"/>
        </w:tabs>
        <w:rPr>
          <w:rFonts w:ascii="彩虹粗仿宋" w:eastAsia="彩虹粗仿宋" w:hAnsi="宋体"/>
          <w:noProof/>
          <w:sz w:val="28"/>
        </w:rPr>
      </w:pPr>
      <w:hyperlink w:anchor="_Toc124325901" w:history="1">
        <w:r w:rsidR="00F07E22" w:rsidRPr="004565B1">
          <w:rPr>
            <w:rStyle w:val="ab"/>
            <w:rFonts w:ascii="彩虹粗仿宋" w:eastAsia="彩虹粗仿宋" w:hAnsi="宋体" w:hint="eastAsia"/>
            <w:noProof/>
            <w:sz w:val="28"/>
            <w:szCs w:val="32"/>
          </w:rPr>
          <w:t>十七、违约责任</w:t>
        </w:r>
        <w:r w:rsidR="00F07E22" w:rsidRPr="004565B1">
          <w:rPr>
            <w:rFonts w:ascii="彩虹粗仿宋" w:eastAsia="彩虹粗仿宋" w:hAnsi="宋体" w:hint="eastAsia"/>
            <w:noProof/>
            <w:webHidden/>
            <w:sz w:val="28"/>
          </w:rPr>
          <w:tab/>
        </w:r>
        <w:r w:rsidR="00CB314B" w:rsidRPr="004565B1">
          <w:rPr>
            <w:rFonts w:ascii="彩虹粗仿宋" w:eastAsia="彩虹粗仿宋" w:hAnsi="宋体" w:hint="eastAsia"/>
            <w:noProof/>
            <w:webHidden/>
            <w:sz w:val="28"/>
          </w:rPr>
          <w:fldChar w:fldCharType="begin"/>
        </w:r>
        <w:r w:rsidR="00F07E22" w:rsidRPr="004565B1">
          <w:rPr>
            <w:rFonts w:ascii="彩虹粗仿宋" w:eastAsia="彩虹粗仿宋" w:hAnsi="宋体" w:hint="eastAsia"/>
            <w:noProof/>
            <w:webHidden/>
            <w:sz w:val="28"/>
          </w:rPr>
          <w:instrText xml:space="preserve"> PAGEREF _Toc124325901 \h </w:instrText>
        </w:r>
        <w:r w:rsidR="00CB314B" w:rsidRPr="004565B1">
          <w:rPr>
            <w:rFonts w:ascii="彩虹粗仿宋" w:eastAsia="彩虹粗仿宋" w:hAnsi="宋体" w:hint="eastAsia"/>
            <w:noProof/>
            <w:webHidden/>
            <w:sz w:val="28"/>
          </w:rPr>
        </w:r>
        <w:r w:rsidR="00CB314B" w:rsidRPr="004565B1">
          <w:rPr>
            <w:rFonts w:ascii="彩虹粗仿宋" w:eastAsia="彩虹粗仿宋" w:hAnsi="宋体" w:hint="eastAsia"/>
            <w:noProof/>
            <w:webHidden/>
            <w:sz w:val="28"/>
          </w:rPr>
          <w:fldChar w:fldCharType="separate"/>
        </w:r>
        <w:r w:rsidR="00F07E22">
          <w:rPr>
            <w:rFonts w:ascii="彩虹粗仿宋" w:eastAsia="彩虹粗仿宋" w:hAnsi="宋体"/>
            <w:noProof/>
            <w:webHidden/>
            <w:sz w:val="28"/>
          </w:rPr>
          <w:t>26</w:t>
        </w:r>
        <w:r w:rsidR="00CB314B" w:rsidRPr="004565B1">
          <w:rPr>
            <w:rFonts w:ascii="彩虹粗仿宋" w:eastAsia="彩虹粗仿宋" w:hAnsi="宋体" w:hint="eastAsia"/>
            <w:noProof/>
            <w:webHidden/>
            <w:sz w:val="28"/>
          </w:rPr>
          <w:fldChar w:fldCharType="end"/>
        </w:r>
      </w:hyperlink>
    </w:p>
    <w:p w:rsidR="00F07E22" w:rsidRPr="004565B1" w:rsidRDefault="000B370C" w:rsidP="00F07E22">
      <w:pPr>
        <w:pStyle w:val="23"/>
        <w:tabs>
          <w:tab w:val="right" w:leader="dot" w:pos="8494"/>
        </w:tabs>
        <w:rPr>
          <w:rFonts w:ascii="彩虹粗仿宋" w:eastAsia="彩虹粗仿宋" w:hAnsi="宋体"/>
          <w:noProof/>
          <w:sz w:val="28"/>
        </w:rPr>
      </w:pPr>
      <w:hyperlink w:anchor="_Toc124325902" w:history="1">
        <w:r w:rsidR="00F07E22" w:rsidRPr="004565B1">
          <w:rPr>
            <w:rStyle w:val="ab"/>
            <w:rFonts w:ascii="彩虹粗仿宋" w:eastAsia="彩虹粗仿宋" w:hAnsi="宋体" w:hint="eastAsia"/>
            <w:noProof/>
            <w:sz w:val="28"/>
            <w:szCs w:val="32"/>
          </w:rPr>
          <w:t>十八、争议解决方式</w:t>
        </w:r>
        <w:r w:rsidR="00F07E22" w:rsidRPr="004565B1">
          <w:rPr>
            <w:rFonts w:ascii="彩虹粗仿宋" w:eastAsia="彩虹粗仿宋" w:hAnsi="宋体" w:hint="eastAsia"/>
            <w:noProof/>
            <w:webHidden/>
            <w:sz w:val="28"/>
          </w:rPr>
          <w:tab/>
        </w:r>
        <w:r w:rsidR="00CB314B" w:rsidRPr="004565B1">
          <w:rPr>
            <w:rFonts w:ascii="彩虹粗仿宋" w:eastAsia="彩虹粗仿宋" w:hAnsi="宋体" w:hint="eastAsia"/>
            <w:noProof/>
            <w:webHidden/>
            <w:sz w:val="28"/>
          </w:rPr>
          <w:fldChar w:fldCharType="begin"/>
        </w:r>
        <w:r w:rsidR="00F07E22" w:rsidRPr="004565B1">
          <w:rPr>
            <w:rFonts w:ascii="彩虹粗仿宋" w:eastAsia="彩虹粗仿宋" w:hAnsi="宋体" w:hint="eastAsia"/>
            <w:noProof/>
            <w:webHidden/>
            <w:sz w:val="28"/>
          </w:rPr>
          <w:instrText xml:space="preserve"> PAGEREF _Toc124325902 \h </w:instrText>
        </w:r>
        <w:r w:rsidR="00CB314B" w:rsidRPr="004565B1">
          <w:rPr>
            <w:rFonts w:ascii="彩虹粗仿宋" w:eastAsia="彩虹粗仿宋" w:hAnsi="宋体" w:hint="eastAsia"/>
            <w:noProof/>
            <w:webHidden/>
            <w:sz w:val="28"/>
          </w:rPr>
        </w:r>
        <w:r w:rsidR="00CB314B" w:rsidRPr="004565B1">
          <w:rPr>
            <w:rFonts w:ascii="彩虹粗仿宋" w:eastAsia="彩虹粗仿宋" w:hAnsi="宋体" w:hint="eastAsia"/>
            <w:noProof/>
            <w:webHidden/>
            <w:sz w:val="28"/>
          </w:rPr>
          <w:fldChar w:fldCharType="separate"/>
        </w:r>
        <w:r w:rsidR="00F07E22">
          <w:rPr>
            <w:rFonts w:ascii="彩虹粗仿宋" w:eastAsia="彩虹粗仿宋" w:hAnsi="宋体"/>
            <w:noProof/>
            <w:webHidden/>
            <w:sz w:val="28"/>
          </w:rPr>
          <w:t>26</w:t>
        </w:r>
        <w:r w:rsidR="00CB314B" w:rsidRPr="004565B1">
          <w:rPr>
            <w:rFonts w:ascii="彩虹粗仿宋" w:eastAsia="彩虹粗仿宋" w:hAnsi="宋体" w:hint="eastAsia"/>
            <w:noProof/>
            <w:webHidden/>
            <w:sz w:val="28"/>
          </w:rPr>
          <w:fldChar w:fldCharType="end"/>
        </w:r>
      </w:hyperlink>
    </w:p>
    <w:p w:rsidR="00F07E22" w:rsidRPr="004565B1" w:rsidRDefault="000B370C" w:rsidP="00F07E22">
      <w:pPr>
        <w:pStyle w:val="23"/>
        <w:tabs>
          <w:tab w:val="right" w:leader="dot" w:pos="8494"/>
        </w:tabs>
        <w:rPr>
          <w:rFonts w:ascii="彩虹粗仿宋" w:eastAsia="彩虹粗仿宋" w:hAnsi="宋体"/>
          <w:noProof/>
          <w:sz w:val="28"/>
        </w:rPr>
      </w:pPr>
      <w:hyperlink w:anchor="_Toc124325903" w:history="1">
        <w:r w:rsidR="00F07E22" w:rsidRPr="004565B1">
          <w:rPr>
            <w:rStyle w:val="ab"/>
            <w:rFonts w:ascii="彩虹粗仿宋" w:eastAsia="彩虹粗仿宋" w:hAnsi="宋体" w:hint="eastAsia"/>
            <w:noProof/>
            <w:sz w:val="28"/>
            <w:szCs w:val="32"/>
          </w:rPr>
          <w:t>十九、托管协议的效力</w:t>
        </w:r>
        <w:r w:rsidR="00F07E22" w:rsidRPr="004565B1">
          <w:rPr>
            <w:rFonts w:ascii="彩虹粗仿宋" w:eastAsia="彩虹粗仿宋" w:hAnsi="宋体" w:hint="eastAsia"/>
            <w:noProof/>
            <w:webHidden/>
            <w:sz w:val="28"/>
          </w:rPr>
          <w:tab/>
        </w:r>
        <w:r w:rsidR="00CB314B" w:rsidRPr="004565B1">
          <w:rPr>
            <w:rFonts w:ascii="彩虹粗仿宋" w:eastAsia="彩虹粗仿宋" w:hAnsi="宋体" w:hint="eastAsia"/>
            <w:noProof/>
            <w:webHidden/>
            <w:sz w:val="28"/>
          </w:rPr>
          <w:fldChar w:fldCharType="begin"/>
        </w:r>
        <w:r w:rsidR="00F07E22" w:rsidRPr="004565B1">
          <w:rPr>
            <w:rFonts w:ascii="彩虹粗仿宋" w:eastAsia="彩虹粗仿宋" w:hAnsi="宋体" w:hint="eastAsia"/>
            <w:noProof/>
            <w:webHidden/>
            <w:sz w:val="28"/>
          </w:rPr>
          <w:instrText xml:space="preserve"> PAGEREF _Toc124325903 \h </w:instrText>
        </w:r>
        <w:r w:rsidR="00CB314B" w:rsidRPr="004565B1">
          <w:rPr>
            <w:rFonts w:ascii="彩虹粗仿宋" w:eastAsia="彩虹粗仿宋" w:hAnsi="宋体" w:hint="eastAsia"/>
            <w:noProof/>
            <w:webHidden/>
            <w:sz w:val="28"/>
          </w:rPr>
        </w:r>
        <w:r w:rsidR="00CB314B" w:rsidRPr="004565B1">
          <w:rPr>
            <w:rFonts w:ascii="彩虹粗仿宋" w:eastAsia="彩虹粗仿宋" w:hAnsi="宋体" w:hint="eastAsia"/>
            <w:noProof/>
            <w:webHidden/>
            <w:sz w:val="28"/>
          </w:rPr>
          <w:fldChar w:fldCharType="separate"/>
        </w:r>
        <w:r w:rsidR="00F07E22">
          <w:rPr>
            <w:rFonts w:ascii="彩虹粗仿宋" w:eastAsia="彩虹粗仿宋" w:hAnsi="宋体"/>
            <w:noProof/>
            <w:webHidden/>
            <w:sz w:val="28"/>
          </w:rPr>
          <w:t>27</w:t>
        </w:r>
        <w:r w:rsidR="00CB314B" w:rsidRPr="004565B1">
          <w:rPr>
            <w:rFonts w:ascii="彩虹粗仿宋" w:eastAsia="彩虹粗仿宋" w:hAnsi="宋体" w:hint="eastAsia"/>
            <w:noProof/>
            <w:webHidden/>
            <w:sz w:val="28"/>
          </w:rPr>
          <w:fldChar w:fldCharType="end"/>
        </w:r>
      </w:hyperlink>
    </w:p>
    <w:p w:rsidR="00F07E22" w:rsidRPr="004565B1" w:rsidRDefault="000B370C" w:rsidP="00F07E22">
      <w:pPr>
        <w:pStyle w:val="23"/>
        <w:tabs>
          <w:tab w:val="right" w:leader="dot" w:pos="8494"/>
        </w:tabs>
        <w:rPr>
          <w:rFonts w:ascii="彩虹粗仿宋" w:eastAsia="彩虹粗仿宋" w:hAnsi="宋体"/>
          <w:noProof/>
          <w:sz w:val="28"/>
        </w:rPr>
      </w:pPr>
      <w:hyperlink w:anchor="_Toc124325904" w:history="1">
        <w:r w:rsidR="00F07E22" w:rsidRPr="004565B1">
          <w:rPr>
            <w:rStyle w:val="ab"/>
            <w:rFonts w:ascii="彩虹粗仿宋" w:eastAsia="彩虹粗仿宋" w:hAnsi="宋体" w:hint="eastAsia"/>
            <w:noProof/>
            <w:sz w:val="28"/>
            <w:szCs w:val="32"/>
          </w:rPr>
          <w:t>二十、其他事项</w:t>
        </w:r>
        <w:r w:rsidR="00F07E22" w:rsidRPr="004565B1">
          <w:rPr>
            <w:rFonts w:ascii="彩虹粗仿宋" w:eastAsia="彩虹粗仿宋" w:hAnsi="宋体" w:hint="eastAsia"/>
            <w:noProof/>
            <w:webHidden/>
            <w:sz w:val="28"/>
          </w:rPr>
          <w:tab/>
        </w:r>
        <w:r w:rsidR="00CB314B" w:rsidRPr="004565B1">
          <w:rPr>
            <w:rFonts w:ascii="彩虹粗仿宋" w:eastAsia="彩虹粗仿宋" w:hAnsi="宋体" w:hint="eastAsia"/>
            <w:noProof/>
            <w:webHidden/>
            <w:sz w:val="28"/>
          </w:rPr>
          <w:fldChar w:fldCharType="begin"/>
        </w:r>
        <w:r w:rsidR="00F07E22" w:rsidRPr="004565B1">
          <w:rPr>
            <w:rFonts w:ascii="彩虹粗仿宋" w:eastAsia="彩虹粗仿宋" w:hAnsi="宋体" w:hint="eastAsia"/>
            <w:noProof/>
            <w:webHidden/>
            <w:sz w:val="28"/>
          </w:rPr>
          <w:instrText xml:space="preserve"> PAGEREF _Toc124325904 \h </w:instrText>
        </w:r>
        <w:r w:rsidR="00CB314B" w:rsidRPr="004565B1">
          <w:rPr>
            <w:rFonts w:ascii="彩虹粗仿宋" w:eastAsia="彩虹粗仿宋" w:hAnsi="宋体" w:hint="eastAsia"/>
            <w:noProof/>
            <w:webHidden/>
            <w:sz w:val="28"/>
          </w:rPr>
        </w:r>
        <w:r w:rsidR="00CB314B" w:rsidRPr="004565B1">
          <w:rPr>
            <w:rFonts w:ascii="彩虹粗仿宋" w:eastAsia="彩虹粗仿宋" w:hAnsi="宋体" w:hint="eastAsia"/>
            <w:noProof/>
            <w:webHidden/>
            <w:sz w:val="28"/>
          </w:rPr>
          <w:fldChar w:fldCharType="separate"/>
        </w:r>
        <w:r w:rsidR="00F07E22">
          <w:rPr>
            <w:rFonts w:ascii="彩虹粗仿宋" w:eastAsia="彩虹粗仿宋" w:hAnsi="宋体"/>
            <w:noProof/>
            <w:webHidden/>
            <w:sz w:val="28"/>
          </w:rPr>
          <w:t>27</w:t>
        </w:r>
        <w:r w:rsidR="00CB314B" w:rsidRPr="004565B1">
          <w:rPr>
            <w:rFonts w:ascii="彩虹粗仿宋" w:eastAsia="彩虹粗仿宋" w:hAnsi="宋体" w:hint="eastAsia"/>
            <w:noProof/>
            <w:webHidden/>
            <w:sz w:val="28"/>
          </w:rPr>
          <w:fldChar w:fldCharType="end"/>
        </w:r>
      </w:hyperlink>
    </w:p>
    <w:p w:rsidR="00F07E22" w:rsidRPr="004565B1" w:rsidRDefault="000B370C" w:rsidP="00F07E22">
      <w:pPr>
        <w:pStyle w:val="23"/>
        <w:tabs>
          <w:tab w:val="right" w:leader="dot" w:pos="8494"/>
        </w:tabs>
        <w:rPr>
          <w:rFonts w:ascii="彩虹粗仿宋" w:eastAsia="彩虹粗仿宋" w:hAnsi="宋体"/>
          <w:noProof/>
          <w:sz w:val="28"/>
        </w:rPr>
      </w:pPr>
      <w:hyperlink w:anchor="_Toc124325905" w:history="1">
        <w:r w:rsidR="00F07E22" w:rsidRPr="004565B1">
          <w:rPr>
            <w:rStyle w:val="ab"/>
            <w:rFonts w:ascii="彩虹粗仿宋" w:eastAsia="彩虹粗仿宋" w:hAnsi="宋体" w:hint="eastAsia"/>
            <w:noProof/>
            <w:sz w:val="28"/>
            <w:szCs w:val="32"/>
          </w:rPr>
          <w:t>二十一、托管协议的签订</w:t>
        </w:r>
        <w:r w:rsidR="00F07E22" w:rsidRPr="004565B1">
          <w:rPr>
            <w:rFonts w:ascii="彩虹粗仿宋" w:eastAsia="彩虹粗仿宋" w:hAnsi="宋体" w:hint="eastAsia"/>
            <w:noProof/>
            <w:webHidden/>
            <w:sz w:val="28"/>
          </w:rPr>
          <w:tab/>
        </w:r>
        <w:r w:rsidR="00CB314B" w:rsidRPr="004565B1">
          <w:rPr>
            <w:rFonts w:ascii="彩虹粗仿宋" w:eastAsia="彩虹粗仿宋" w:hAnsi="宋体" w:hint="eastAsia"/>
            <w:noProof/>
            <w:webHidden/>
            <w:sz w:val="28"/>
          </w:rPr>
          <w:fldChar w:fldCharType="begin"/>
        </w:r>
        <w:r w:rsidR="00F07E22" w:rsidRPr="004565B1">
          <w:rPr>
            <w:rFonts w:ascii="彩虹粗仿宋" w:eastAsia="彩虹粗仿宋" w:hAnsi="宋体" w:hint="eastAsia"/>
            <w:noProof/>
            <w:webHidden/>
            <w:sz w:val="28"/>
          </w:rPr>
          <w:instrText xml:space="preserve"> PAGEREF _Toc124325905 \h </w:instrText>
        </w:r>
        <w:r w:rsidR="00CB314B" w:rsidRPr="004565B1">
          <w:rPr>
            <w:rFonts w:ascii="彩虹粗仿宋" w:eastAsia="彩虹粗仿宋" w:hAnsi="宋体" w:hint="eastAsia"/>
            <w:noProof/>
            <w:webHidden/>
            <w:sz w:val="28"/>
          </w:rPr>
        </w:r>
        <w:r w:rsidR="00CB314B" w:rsidRPr="004565B1">
          <w:rPr>
            <w:rFonts w:ascii="彩虹粗仿宋" w:eastAsia="彩虹粗仿宋" w:hAnsi="宋体" w:hint="eastAsia"/>
            <w:noProof/>
            <w:webHidden/>
            <w:sz w:val="28"/>
          </w:rPr>
          <w:fldChar w:fldCharType="separate"/>
        </w:r>
        <w:r w:rsidR="00F07E22">
          <w:rPr>
            <w:rFonts w:ascii="彩虹粗仿宋" w:eastAsia="彩虹粗仿宋" w:hAnsi="宋体"/>
            <w:noProof/>
            <w:webHidden/>
            <w:sz w:val="28"/>
          </w:rPr>
          <w:t>27</w:t>
        </w:r>
        <w:r w:rsidR="00CB314B" w:rsidRPr="004565B1">
          <w:rPr>
            <w:rFonts w:ascii="彩虹粗仿宋" w:eastAsia="彩虹粗仿宋" w:hAnsi="宋体" w:hint="eastAsia"/>
            <w:noProof/>
            <w:webHidden/>
            <w:sz w:val="28"/>
          </w:rPr>
          <w:fldChar w:fldCharType="end"/>
        </w:r>
      </w:hyperlink>
    </w:p>
    <w:p w:rsidR="00F07E22" w:rsidRPr="004565B1" w:rsidRDefault="00CB314B" w:rsidP="00F07E22">
      <w:pPr>
        <w:rPr>
          <w:rFonts w:ascii="彩虹粗仿宋" w:eastAsia="彩虹粗仿宋"/>
          <w:sz w:val="24"/>
        </w:rPr>
      </w:pPr>
      <w:r w:rsidRPr="004565B1">
        <w:rPr>
          <w:rFonts w:ascii="彩虹粗仿宋" w:eastAsia="彩虹粗仿宋" w:hAnsi="宋体" w:hint="eastAsia"/>
          <w:sz w:val="28"/>
        </w:rPr>
        <w:lastRenderedPageBreak/>
        <w:fldChar w:fldCharType="end"/>
      </w:r>
    </w:p>
    <w:p w:rsidR="00F07E22" w:rsidRPr="004565B1" w:rsidRDefault="00F07E22" w:rsidP="00F07E22">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sz w:val="24"/>
          <w:u w:val="single"/>
        </w:rPr>
        <w:t>国泰</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Pr>
          <w:rFonts w:ascii="彩虹粗仿宋" w:eastAsia="彩虹粗仿宋" w:hAnsi="宋体" w:cs="Arial" w:hint="eastAsia"/>
          <w:sz w:val="24"/>
          <w:u w:val="single"/>
        </w:rPr>
        <w:t>国泰国证航天军工指数</w:t>
      </w:r>
      <w:r w:rsidRPr="004565B1">
        <w:rPr>
          <w:rFonts w:ascii="彩虹粗仿宋" w:eastAsia="彩虹粗仿宋" w:hAnsi="宋体" w:cs="Arial" w:hint="eastAsia"/>
          <w:kern w:val="0"/>
          <w:sz w:val="24"/>
        </w:rPr>
        <w:t>证券投资基金</w:t>
      </w:r>
      <w:r>
        <w:rPr>
          <w:rFonts w:ascii="彩虹粗仿宋" w:eastAsia="彩虹粗仿宋" w:hAnsi="宋体" w:cs="Arial" w:hint="eastAsia"/>
          <w:kern w:val="0"/>
          <w:sz w:val="24"/>
        </w:rPr>
        <w:t>（LOF）</w:t>
      </w:r>
      <w:r w:rsidRPr="004565B1">
        <w:rPr>
          <w:rFonts w:ascii="彩虹粗仿宋" w:eastAsia="彩虹粗仿宋" w:hAnsi="宋体" w:cs="Arial" w:hint="eastAsia"/>
          <w:kern w:val="0"/>
          <w:sz w:val="24"/>
        </w:rPr>
        <w:t>；</w:t>
      </w:r>
    </w:p>
    <w:p w:rsidR="00F07E22" w:rsidRPr="004565B1" w:rsidRDefault="00F07E22" w:rsidP="00F07E22">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F07E22" w:rsidRPr="004565B1" w:rsidRDefault="00F07E22" w:rsidP="00F07E22">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sz w:val="24"/>
          <w:u w:val="single"/>
        </w:rPr>
        <w:t>国泰</w:t>
      </w:r>
      <w:r w:rsidRPr="004565B1">
        <w:rPr>
          <w:rFonts w:ascii="彩虹粗仿宋" w:eastAsia="彩虹粗仿宋" w:hAnsi="宋体" w:cs="Arial" w:hint="eastAsia"/>
          <w:kern w:val="0"/>
          <w:sz w:val="24"/>
        </w:rPr>
        <w:t>基金管理有限公司拟担任</w:t>
      </w:r>
      <w:r>
        <w:rPr>
          <w:rFonts w:ascii="彩虹粗仿宋" w:eastAsia="彩虹粗仿宋" w:hAnsi="宋体" w:cs="Arial" w:hint="eastAsia"/>
          <w:sz w:val="24"/>
          <w:u w:val="single"/>
        </w:rPr>
        <w:t>国泰国证航天军工指数</w:t>
      </w:r>
      <w:r w:rsidRPr="004565B1">
        <w:rPr>
          <w:rFonts w:ascii="彩虹粗仿宋" w:eastAsia="彩虹粗仿宋" w:hAnsi="宋体" w:cs="Arial" w:hint="eastAsia"/>
          <w:kern w:val="0"/>
          <w:sz w:val="24"/>
        </w:rPr>
        <w:t>证券投资基金</w:t>
      </w:r>
      <w:r>
        <w:rPr>
          <w:rFonts w:ascii="彩虹粗仿宋" w:eastAsia="彩虹粗仿宋" w:hAnsi="宋体" w:cs="Arial" w:hint="eastAsia"/>
          <w:kern w:val="0"/>
          <w:sz w:val="24"/>
        </w:rPr>
        <w:t>（LOF）</w:t>
      </w:r>
      <w:r w:rsidRPr="004565B1">
        <w:rPr>
          <w:rFonts w:ascii="彩虹粗仿宋" w:eastAsia="彩虹粗仿宋" w:hAnsi="宋体" w:cs="Arial" w:hint="eastAsia"/>
          <w:kern w:val="0"/>
          <w:sz w:val="24"/>
        </w:rPr>
        <w:t>的基金管理人，中国建设银行股份有限公司拟担任</w:t>
      </w:r>
      <w:r>
        <w:rPr>
          <w:rFonts w:ascii="彩虹粗仿宋" w:eastAsia="彩虹粗仿宋" w:hAnsi="宋体" w:cs="Arial" w:hint="eastAsia"/>
          <w:sz w:val="24"/>
          <w:u w:val="single"/>
        </w:rPr>
        <w:t>国泰国证航天军工指数</w:t>
      </w:r>
      <w:r w:rsidRPr="004565B1">
        <w:rPr>
          <w:rFonts w:ascii="彩虹粗仿宋" w:eastAsia="彩虹粗仿宋" w:hAnsi="宋体" w:cs="Arial" w:hint="eastAsia"/>
          <w:kern w:val="0"/>
          <w:sz w:val="24"/>
        </w:rPr>
        <w:t>证券投资基金</w:t>
      </w:r>
      <w:r>
        <w:rPr>
          <w:rFonts w:ascii="彩虹粗仿宋" w:eastAsia="彩虹粗仿宋" w:hAnsi="宋体" w:cs="Arial" w:hint="eastAsia"/>
          <w:kern w:val="0"/>
          <w:sz w:val="24"/>
        </w:rPr>
        <w:t>（LOF）</w:t>
      </w:r>
      <w:r w:rsidRPr="004565B1">
        <w:rPr>
          <w:rFonts w:ascii="彩虹粗仿宋" w:eastAsia="彩虹粗仿宋" w:hAnsi="宋体" w:cs="Arial" w:hint="eastAsia"/>
          <w:kern w:val="0"/>
          <w:sz w:val="24"/>
        </w:rPr>
        <w:t>的基金托管人；</w:t>
      </w:r>
    </w:p>
    <w:p w:rsidR="00F07E22" w:rsidRPr="004565B1" w:rsidRDefault="00F07E22" w:rsidP="00F07E22">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Pr>
          <w:rFonts w:ascii="彩虹粗仿宋" w:eastAsia="彩虹粗仿宋" w:hAnsi="宋体" w:cs="Arial" w:hint="eastAsia"/>
          <w:sz w:val="24"/>
          <w:u w:val="single"/>
        </w:rPr>
        <w:t>国泰国证航天军工指数</w:t>
      </w:r>
      <w:r w:rsidRPr="004565B1">
        <w:rPr>
          <w:rFonts w:ascii="彩虹粗仿宋" w:eastAsia="彩虹粗仿宋" w:hAnsi="宋体" w:cs="Arial" w:hint="eastAsia"/>
          <w:kern w:val="0"/>
          <w:sz w:val="24"/>
        </w:rPr>
        <w:t>证券投资基金</w:t>
      </w:r>
      <w:r>
        <w:rPr>
          <w:rFonts w:ascii="彩虹粗仿宋" w:eastAsia="彩虹粗仿宋" w:hAnsi="宋体" w:cs="Arial" w:hint="eastAsia"/>
          <w:kern w:val="0"/>
          <w:sz w:val="24"/>
        </w:rPr>
        <w:t>（LOF）</w:t>
      </w:r>
      <w:r w:rsidRPr="004565B1">
        <w:rPr>
          <w:rFonts w:ascii="彩虹粗仿宋" w:eastAsia="彩虹粗仿宋" w:hAnsi="宋体" w:cs="Arial" w:hint="eastAsia"/>
          <w:kern w:val="0"/>
          <w:sz w:val="24"/>
        </w:rPr>
        <w:t>的基金管理人和基金托管人之间的权利义务关系，特制订本托管协议；</w:t>
      </w:r>
    </w:p>
    <w:p w:rsidR="00F07E22" w:rsidRPr="004565B1" w:rsidRDefault="00F07E22" w:rsidP="00F07E22">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Pr>
          <w:rFonts w:ascii="彩虹粗仿宋" w:eastAsia="彩虹粗仿宋" w:hAnsi="宋体" w:cs="Arial" w:hint="eastAsia"/>
          <w:sz w:val="24"/>
          <w:u w:val="single"/>
        </w:rPr>
        <w:t>国泰国证航天军工指数</w:t>
      </w:r>
      <w:r w:rsidRPr="004565B1">
        <w:rPr>
          <w:rFonts w:ascii="彩虹粗仿宋" w:eastAsia="彩虹粗仿宋" w:hAnsi="宋体" w:cs="Arial" w:hint="eastAsia"/>
          <w:kern w:val="0"/>
          <w:sz w:val="24"/>
          <w:lang w:val="en-GB"/>
        </w:rPr>
        <w:t>证券投资基金</w:t>
      </w:r>
      <w:r>
        <w:rPr>
          <w:rFonts w:ascii="彩虹粗仿宋" w:eastAsia="彩虹粗仿宋" w:hAnsi="宋体" w:cs="Arial" w:hint="eastAsia"/>
          <w:kern w:val="0"/>
          <w:sz w:val="24"/>
          <w:lang w:val="en-GB"/>
        </w:rPr>
        <w:t>（LOF）</w:t>
      </w:r>
      <w:r w:rsidRPr="004565B1">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rsidR="00F07E22" w:rsidRPr="004565B1" w:rsidRDefault="00F07E22" w:rsidP="00F07E22">
      <w:pPr>
        <w:rPr>
          <w:rFonts w:ascii="彩虹粗仿宋" w:eastAsia="彩虹粗仿宋"/>
          <w:sz w:val="24"/>
          <w:lang w:val="en-GB"/>
        </w:rPr>
      </w:pPr>
    </w:p>
    <w:p w:rsidR="00F07E22" w:rsidRPr="004565B1" w:rsidRDefault="00F07E22" w:rsidP="00F07E22">
      <w:pPr>
        <w:pStyle w:val="2"/>
        <w:jc w:val="center"/>
        <w:rPr>
          <w:rFonts w:ascii="彩虹粗仿宋" w:eastAsia="彩虹粗仿宋"/>
        </w:rPr>
      </w:pPr>
      <w:bookmarkStart w:id="0" w:name="_Toc124325885"/>
      <w:r w:rsidRPr="004565B1">
        <w:rPr>
          <w:rFonts w:ascii="彩虹粗仿宋" w:eastAsia="彩虹粗仿宋" w:hint="eastAsia"/>
        </w:rPr>
        <w:t>一、基金托管协议当事人</w:t>
      </w:r>
      <w:bookmarkEnd w:id="0"/>
    </w:p>
    <w:p w:rsidR="00F07E22" w:rsidRPr="004565B1" w:rsidRDefault="00F07E22" w:rsidP="00F07E2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Pr>
          <w:rFonts w:ascii="彩虹粗仿宋" w:eastAsia="彩虹粗仿宋" w:hAnsi="宋体" w:cs="Arial" w:hint="eastAsia"/>
          <w:sz w:val="24"/>
          <w:u w:val="single"/>
        </w:rPr>
        <w:t>国泰</w:t>
      </w:r>
      <w:r w:rsidRPr="004565B1">
        <w:rPr>
          <w:rFonts w:ascii="彩虹粗仿宋" w:eastAsia="彩虹粗仿宋" w:hAnsi="宋体" w:cs="Arial" w:hint="eastAsia"/>
          <w:sz w:val="24"/>
        </w:rPr>
        <w:t>基金管理有限公司</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Pr="006A2D4C">
        <w:rPr>
          <w:rFonts w:ascii="彩虹粗仿宋" w:eastAsia="彩虹粗仿宋" w:hAnsi="宋体" w:cs="Arial" w:hint="eastAsia"/>
          <w:sz w:val="24"/>
        </w:rPr>
        <w:t>上海市浦东新区世纪大道100号上海环球金融中心39楼</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Pr="006A2D4C">
        <w:rPr>
          <w:rFonts w:ascii="彩虹粗仿宋" w:eastAsia="彩虹粗仿宋" w:hAnsi="宋体" w:cs="Arial" w:hint="eastAsia"/>
          <w:sz w:val="24"/>
        </w:rPr>
        <w:t>上海市虹口区公平路18号8号楼嘉昱大厦16层</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sidRPr="003A51B2">
        <w:rPr>
          <w:rFonts w:ascii="彩虹粗仿宋" w:eastAsia="彩虹粗仿宋" w:hAnsi="宋体" w:cs="Arial"/>
          <w:sz w:val="24"/>
        </w:rPr>
        <w:t>200082</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Pr="006A2D4C">
        <w:rPr>
          <w:rFonts w:ascii="彩虹粗仿宋" w:eastAsia="彩虹粗仿宋" w:hAnsi="宋体" w:cs="Arial" w:hint="eastAsia"/>
          <w:sz w:val="24"/>
        </w:rPr>
        <w:t>唐建光</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Pr>
          <w:rFonts w:ascii="彩虹粗仿宋" w:eastAsia="彩虹粗仿宋" w:hAnsi="宋体" w:cs="Arial" w:hint="eastAsia"/>
          <w:sz w:val="24"/>
          <w:u w:val="single"/>
        </w:rPr>
        <w:t>1998</w:t>
      </w:r>
      <w:r w:rsidRPr="004565B1">
        <w:rPr>
          <w:rStyle w:val="read"/>
          <w:rFonts w:ascii="彩虹粗仿宋" w:eastAsia="彩虹粗仿宋" w:hAnsi="宋体" w:cs="Arial" w:hint="eastAsia"/>
          <w:sz w:val="24"/>
        </w:rPr>
        <w:t>年</w:t>
      </w:r>
      <w:r>
        <w:rPr>
          <w:rStyle w:val="read"/>
          <w:rFonts w:ascii="彩虹粗仿宋" w:eastAsia="彩虹粗仿宋" w:hAnsi="宋体" w:cs="Arial" w:hint="eastAsia"/>
          <w:sz w:val="24"/>
          <w:u w:val="single"/>
        </w:rPr>
        <w:t>3</w:t>
      </w:r>
      <w:r w:rsidRPr="004565B1">
        <w:rPr>
          <w:rStyle w:val="read"/>
          <w:rFonts w:ascii="彩虹粗仿宋" w:eastAsia="彩虹粗仿宋" w:hAnsi="宋体" w:cs="Arial" w:hint="eastAsia"/>
          <w:sz w:val="24"/>
        </w:rPr>
        <w:t>月</w:t>
      </w:r>
      <w:r>
        <w:rPr>
          <w:rStyle w:val="read"/>
          <w:rFonts w:ascii="彩虹粗仿宋" w:eastAsia="彩虹粗仿宋" w:hAnsi="宋体" w:cs="Arial" w:hint="eastAsia"/>
          <w:sz w:val="24"/>
          <w:u w:val="single"/>
        </w:rPr>
        <w:t>5</w:t>
      </w:r>
      <w:r w:rsidRPr="004565B1">
        <w:rPr>
          <w:rStyle w:val="read"/>
          <w:rFonts w:ascii="彩虹粗仿宋" w:eastAsia="彩虹粗仿宋" w:hAnsi="宋体" w:cs="Arial" w:hint="eastAsia"/>
          <w:sz w:val="24"/>
        </w:rPr>
        <w:t>日</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批准设立机关及批准设立文号：中国证监会证监基字</w:t>
      </w:r>
      <w:r w:rsidRPr="004565B1">
        <w:rPr>
          <w:rStyle w:val="read"/>
          <w:rFonts w:ascii="彩虹粗仿宋" w:eastAsia="彩虹粗仿宋" w:hAnsi="宋体" w:cs="Arial" w:hint="eastAsia"/>
          <w:sz w:val="24"/>
        </w:rPr>
        <w:t>[</w:t>
      </w:r>
      <w:r>
        <w:rPr>
          <w:rStyle w:val="read"/>
          <w:rFonts w:ascii="彩虹粗仿宋" w:eastAsia="彩虹粗仿宋" w:hAnsi="宋体" w:cs="Arial" w:hint="eastAsia"/>
          <w:sz w:val="24"/>
        </w:rPr>
        <w:t>1998</w:t>
      </w:r>
      <w:r w:rsidRPr="004565B1">
        <w:rPr>
          <w:rStyle w:val="read"/>
          <w:rFonts w:ascii="彩虹粗仿宋" w:eastAsia="彩虹粗仿宋" w:hAnsi="宋体" w:cs="Arial" w:hint="eastAsia"/>
          <w:sz w:val="24"/>
        </w:rPr>
        <w:t>]</w:t>
      </w:r>
      <w:r>
        <w:rPr>
          <w:rStyle w:val="read"/>
          <w:rFonts w:ascii="彩虹粗仿宋" w:eastAsia="彩虹粗仿宋" w:hAnsi="宋体" w:cs="Arial" w:hint="eastAsia"/>
          <w:sz w:val="24"/>
          <w:u w:val="single"/>
        </w:rPr>
        <w:t>5</w:t>
      </w:r>
      <w:r w:rsidRPr="004565B1">
        <w:rPr>
          <w:rFonts w:ascii="彩虹粗仿宋" w:eastAsia="彩虹粗仿宋" w:hAnsi="宋体" w:cs="Arial" w:hint="eastAsia"/>
          <w:sz w:val="24"/>
        </w:rPr>
        <w:t>号</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Pr="006A2D4C">
        <w:rPr>
          <w:rFonts w:ascii="彩虹粗仿宋" w:eastAsia="彩虹粗仿宋" w:hAnsi="宋体" w:cs="Arial" w:hint="eastAsia"/>
          <w:sz w:val="24"/>
        </w:rPr>
        <w:t>有限责任公司</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3A51B2">
        <w:rPr>
          <w:rFonts w:ascii="彩虹粗仿宋" w:eastAsia="彩虹粗仿宋" w:hAnsi="宋体" w:cs="Arial" w:hint="eastAsia"/>
          <w:sz w:val="24"/>
        </w:rPr>
        <w:t>壹亿壹仟万元人民币</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Pr>
          <w:rFonts w:ascii="彩虹粗仿宋" w:eastAsia="彩虹粗仿宋" w:hAnsi="宋体" w:cs="Arial" w:hint="eastAsia"/>
          <w:sz w:val="24"/>
        </w:rPr>
        <w:t>持续经营</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Pr="006A2D4C">
        <w:rPr>
          <w:rFonts w:ascii="彩虹粗仿宋" w:eastAsia="彩虹粗仿宋" w:hAnsi="宋体" w:cs="Arial" w:hint="eastAsia"/>
          <w:sz w:val="24"/>
        </w:rPr>
        <w:t>基金设立、基金业务管理及中国证监会批准的其他业务</w:t>
      </w:r>
    </w:p>
    <w:p w:rsidR="00F07E22" w:rsidRPr="004565B1" w:rsidRDefault="00F07E22" w:rsidP="00F07E2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法定代表人：王洪章</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4565B1">
          <w:rPr>
            <w:rFonts w:ascii="彩虹粗仿宋" w:eastAsia="彩虹粗仿宋" w:hAnsi="宋体" w:cs="Arial" w:hint="eastAsia"/>
            <w:sz w:val="24"/>
          </w:rPr>
          <w:t>2004年09月17日</w:t>
        </w:r>
      </w:smartTag>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1" w:name="OLE_LINK3"/>
      <w:r w:rsidRPr="004565B1">
        <w:rPr>
          <w:rFonts w:ascii="彩虹粗仿宋" w:eastAsia="彩虹粗仿宋" w:hAnsi="宋体" w:cs="Arial" w:hint="eastAsia"/>
          <w:sz w:val="24"/>
        </w:rPr>
        <w:t>]</w:t>
      </w:r>
      <w:bookmarkEnd w:id="1"/>
      <w:r w:rsidRPr="004565B1">
        <w:rPr>
          <w:rFonts w:ascii="彩虹粗仿宋" w:eastAsia="彩虹粗仿宋" w:hAnsi="宋体" w:cs="Arial" w:hint="eastAsia"/>
          <w:sz w:val="24"/>
        </w:rPr>
        <w:t>12号</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Pr>
          <w:rFonts w:ascii="彩虹粗仿宋" w:eastAsia="彩虹粗仿宋" w:hAnsi="宋体" w:cs="Arial" w:hint="eastAsia"/>
          <w:sz w:val="24"/>
        </w:rPr>
        <w:t>人民币</w:t>
      </w:r>
      <w:r w:rsidRPr="004565B1">
        <w:rPr>
          <w:rFonts w:ascii="彩虹粗仿宋" w:eastAsia="彩虹粗仿宋" w:hint="eastAsia"/>
          <w:sz w:val="24"/>
        </w:rPr>
        <w:t>贰仟伍佰亿壹仟零玖拾柒万柒仟肆佰捌拾陆元整</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rsidR="00F07E22" w:rsidRPr="004565B1" w:rsidRDefault="00F07E22" w:rsidP="000C56E8">
      <w:pPr>
        <w:tabs>
          <w:tab w:val="left" w:pos="540"/>
        </w:tabs>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w:t>
      </w:r>
      <w:r w:rsidRPr="004565B1">
        <w:rPr>
          <w:rFonts w:ascii="彩虹粗仿宋" w:eastAsia="彩虹粗仿宋" w:hAnsi="宋体" w:cs="Arial" w:hint="eastAsia"/>
          <w:sz w:val="24"/>
        </w:rPr>
        <w:lastRenderedPageBreak/>
        <w:t>提供信用证服务及担保；代理收付款项及代理保险业务；提供保管箱服务；经中国银行业监督管理机构等监管部门批准的其他业务。</w:t>
      </w:r>
    </w:p>
    <w:p w:rsidR="00F07E22" w:rsidRPr="004565B1" w:rsidRDefault="00F07E22" w:rsidP="00F07E22">
      <w:pPr>
        <w:pStyle w:val="2"/>
        <w:jc w:val="center"/>
        <w:rPr>
          <w:rFonts w:ascii="彩虹粗仿宋" w:eastAsia="彩虹粗仿宋"/>
          <w:sz w:val="30"/>
        </w:rPr>
      </w:pPr>
      <w:bookmarkStart w:id="2" w:name="_Toc124325886"/>
      <w:r w:rsidRPr="004565B1">
        <w:rPr>
          <w:rFonts w:ascii="彩虹粗仿宋" w:eastAsia="彩虹粗仿宋" w:hint="eastAsia"/>
          <w:sz w:val="30"/>
        </w:rPr>
        <w:t>二、基金托管协议的依据、目的和原则</w:t>
      </w:r>
      <w:bookmarkEnd w:id="2"/>
    </w:p>
    <w:p w:rsidR="00F07E22" w:rsidRPr="004565B1" w:rsidRDefault="00F07E22" w:rsidP="00F07E22">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rsidR="00F07E22" w:rsidRPr="004565B1" w:rsidRDefault="00F07E22" w:rsidP="00F07E22">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rsidR="00F07E22" w:rsidRPr="004565B1" w:rsidRDefault="00F07E22" w:rsidP="00B61134">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F07E22" w:rsidRPr="004565B1" w:rsidRDefault="00F07E22" w:rsidP="00F07E22">
      <w:pPr>
        <w:pStyle w:val="2"/>
        <w:jc w:val="center"/>
        <w:rPr>
          <w:rFonts w:ascii="彩虹粗仿宋" w:eastAsia="彩虹粗仿宋"/>
          <w:sz w:val="30"/>
          <w:szCs w:val="24"/>
        </w:rPr>
      </w:pPr>
      <w:bookmarkStart w:id="3" w:name="_Toc124325887"/>
      <w:r w:rsidRPr="004565B1">
        <w:rPr>
          <w:rFonts w:ascii="彩虹粗仿宋" w:eastAsia="彩虹粗仿宋" w:hint="eastAsia"/>
          <w:sz w:val="30"/>
        </w:rPr>
        <w:t>三、基金托管人对基金管理人的业务监督和核查</w:t>
      </w:r>
      <w:bookmarkEnd w:id="3"/>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0C56E8" w:rsidRPr="000C56E8" w:rsidRDefault="00F07E22" w:rsidP="000C56E8">
      <w:pPr>
        <w:adjustRightInd w:val="0"/>
        <w:snapToGrid w:val="0"/>
        <w:ind w:firstLineChars="200" w:firstLine="480"/>
        <w:rPr>
          <w:rFonts w:ascii="彩虹粗仿宋" w:eastAsia="彩虹粗仿宋" w:hAnsi="宋体" w:cs="Arial"/>
          <w:sz w:val="24"/>
        </w:rPr>
      </w:pPr>
      <w:r w:rsidRPr="004747C4">
        <w:rPr>
          <w:rFonts w:ascii="彩虹粗仿宋" w:eastAsia="彩虹粗仿宋" w:hAnsi="宋体" w:cs="Arial" w:hint="eastAsia"/>
          <w:sz w:val="24"/>
        </w:rPr>
        <w:t>本基金的投资范围为具有良好流动性的金融工具，包括国内依法发行上市的股票（包括中小板、创业板及其他经中国证监会核准上市的股票）、债券（包括国债、金融债、企业债、公司债、次级债、可转换债券（含分离交易可转债）、央行票据、中期票据、短期融资券、超短期融资券等）、债券回购、资产支持证券、银行存款等固定收益类品种、权证以及法律法规或中国证监会允许基金投资的其他金融工具（但须符合中国证监会相关规定）。</w:t>
      </w:r>
    </w:p>
    <w:p w:rsidR="000C56E8" w:rsidRPr="00950F21" w:rsidRDefault="000C56E8" w:rsidP="000C56E8">
      <w:pPr>
        <w:adjustRightInd w:val="0"/>
        <w:snapToGrid w:val="0"/>
        <w:ind w:firstLineChars="200" w:firstLine="480"/>
        <w:rPr>
          <w:rFonts w:ascii="彩虹粗仿宋" w:eastAsia="彩虹粗仿宋" w:hAnsi="宋体" w:cs="Arial"/>
          <w:sz w:val="24"/>
        </w:rPr>
      </w:pPr>
      <w:r w:rsidRPr="000C56E8">
        <w:rPr>
          <w:rFonts w:ascii="彩虹粗仿宋" w:eastAsia="彩虹粗仿宋" w:hAnsi="宋体" w:cs="Arial" w:hint="eastAsia"/>
          <w:sz w:val="24"/>
        </w:rPr>
        <w:t>本基金可以根据有关法律法规和政策的规定参与融资和转融通证券出借业务。</w:t>
      </w:r>
    </w:p>
    <w:p w:rsidR="00F07E22" w:rsidRPr="004565B1" w:rsidRDefault="00F07E22" w:rsidP="00F07E22">
      <w:pPr>
        <w:adjustRightInd w:val="0"/>
        <w:snapToGrid w:val="0"/>
        <w:ind w:firstLineChars="200" w:firstLine="480"/>
        <w:rPr>
          <w:rFonts w:ascii="彩虹粗仿宋" w:eastAsia="彩虹粗仿宋"/>
          <w:sz w:val="24"/>
          <w:szCs w:val="30"/>
        </w:rPr>
      </w:pPr>
      <w:r w:rsidRPr="00950F21">
        <w:rPr>
          <w:rFonts w:ascii="彩虹粗仿宋" w:eastAsia="彩虹粗仿宋" w:hAnsi="宋体" w:cs="Arial" w:hint="eastAsia"/>
          <w:sz w:val="24"/>
        </w:rPr>
        <w:t>如法律法规或监管机构以后允许基金投资其他品种，本基金可将其纳入投资范围，其投资原则及投资比例按法律法规或监管机构的相关规定执行。</w:t>
      </w:r>
    </w:p>
    <w:p w:rsidR="00F07E22" w:rsidRPr="004565B1" w:rsidRDefault="00F07E22" w:rsidP="00F07E22">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F07E22" w:rsidRPr="003A51B2" w:rsidRDefault="00F07E22" w:rsidP="00F07E22">
      <w:pPr>
        <w:adjustRightInd w:val="0"/>
        <w:snapToGrid w:val="0"/>
        <w:ind w:firstLineChars="200" w:firstLine="480"/>
        <w:rPr>
          <w:rFonts w:ascii="彩虹粗仿宋" w:eastAsia="彩虹粗仿宋"/>
          <w:sz w:val="24"/>
        </w:rPr>
      </w:pPr>
      <w:r w:rsidRPr="003A51B2">
        <w:rPr>
          <w:rFonts w:ascii="彩虹粗仿宋" w:eastAsia="彩虹粗仿宋" w:hint="eastAsia"/>
          <w:sz w:val="24"/>
        </w:rPr>
        <w:t>（1）本基金所持有的股票资产占基金资产的比例不低于85%，其中投资于标的指数成份股及其备选成份股的资产不低于非现金基金资产的80%</w:t>
      </w:r>
      <w:r w:rsidR="00B61134">
        <w:rPr>
          <w:rFonts w:ascii="彩虹粗仿宋" w:eastAsia="彩虹粗仿宋" w:hint="eastAsia"/>
          <w:sz w:val="24"/>
        </w:rPr>
        <w:t>且不</w:t>
      </w:r>
      <w:r w:rsidR="0098476C">
        <w:rPr>
          <w:rFonts w:ascii="彩虹粗仿宋" w:eastAsia="彩虹粗仿宋" w:hint="eastAsia"/>
          <w:sz w:val="24"/>
        </w:rPr>
        <w:t>低于</w:t>
      </w:r>
      <w:r w:rsidR="00B61134">
        <w:rPr>
          <w:rFonts w:ascii="彩虹粗仿宋" w:eastAsia="彩虹粗仿宋" w:hint="eastAsia"/>
          <w:sz w:val="24"/>
        </w:rPr>
        <w:t>股票资产净值的90%</w:t>
      </w:r>
      <w:r w:rsidRPr="003A51B2">
        <w:rPr>
          <w:rFonts w:ascii="彩虹粗仿宋" w:eastAsia="彩虹粗仿宋" w:hint="eastAsia"/>
          <w:sz w:val="24"/>
        </w:rPr>
        <w:t>；</w:t>
      </w:r>
    </w:p>
    <w:p w:rsidR="00F07E22" w:rsidRPr="003A51B2" w:rsidRDefault="00F07E22" w:rsidP="00F07E22">
      <w:pPr>
        <w:adjustRightInd w:val="0"/>
        <w:snapToGrid w:val="0"/>
        <w:ind w:firstLineChars="200" w:firstLine="480"/>
        <w:rPr>
          <w:rFonts w:ascii="彩虹粗仿宋" w:eastAsia="彩虹粗仿宋"/>
          <w:sz w:val="24"/>
        </w:rPr>
      </w:pPr>
      <w:r w:rsidRPr="003A51B2">
        <w:rPr>
          <w:rFonts w:ascii="彩虹粗仿宋" w:eastAsia="彩虹粗仿宋" w:hint="eastAsia"/>
          <w:sz w:val="24"/>
        </w:rPr>
        <w:t>（2）保持不低于基金资产净值5%的现金或者到期日在一年以内的政府债券；</w:t>
      </w:r>
    </w:p>
    <w:p w:rsidR="00F07E22" w:rsidRPr="003A51B2" w:rsidRDefault="00F07E22" w:rsidP="00F07E22">
      <w:pPr>
        <w:adjustRightInd w:val="0"/>
        <w:snapToGrid w:val="0"/>
        <w:ind w:firstLineChars="200" w:firstLine="480"/>
        <w:rPr>
          <w:rFonts w:ascii="彩虹粗仿宋" w:eastAsia="彩虹粗仿宋"/>
          <w:sz w:val="24"/>
        </w:rPr>
      </w:pPr>
      <w:r w:rsidRPr="003A51B2">
        <w:rPr>
          <w:rFonts w:ascii="彩虹粗仿宋" w:eastAsia="彩虹粗仿宋" w:hint="eastAsia"/>
          <w:sz w:val="24"/>
        </w:rPr>
        <w:t>（3）本基金投资于权证的投资限制如下：</w:t>
      </w:r>
    </w:p>
    <w:p w:rsidR="00F07E22" w:rsidRPr="003A51B2" w:rsidRDefault="00F07E22" w:rsidP="00F07E22">
      <w:pPr>
        <w:adjustRightInd w:val="0"/>
        <w:snapToGrid w:val="0"/>
        <w:ind w:firstLineChars="200" w:firstLine="480"/>
        <w:rPr>
          <w:rFonts w:ascii="彩虹粗仿宋" w:eastAsia="彩虹粗仿宋"/>
          <w:sz w:val="24"/>
        </w:rPr>
      </w:pPr>
      <w:r w:rsidRPr="003A51B2">
        <w:rPr>
          <w:rFonts w:ascii="彩虹粗仿宋" w:eastAsia="彩虹粗仿宋" w:hint="eastAsia"/>
          <w:sz w:val="24"/>
        </w:rPr>
        <w:t>1）本基金持有的全部权证，其市值不得超过基金资产净值的3%；</w:t>
      </w:r>
    </w:p>
    <w:p w:rsidR="00F07E22" w:rsidRPr="003A51B2" w:rsidRDefault="00F07E22" w:rsidP="00F07E22">
      <w:pPr>
        <w:adjustRightInd w:val="0"/>
        <w:snapToGrid w:val="0"/>
        <w:ind w:firstLineChars="200" w:firstLine="480"/>
        <w:rPr>
          <w:rFonts w:ascii="彩虹粗仿宋" w:eastAsia="彩虹粗仿宋"/>
          <w:sz w:val="24"/>
        </w:rPr>
      </w:pPr>
      <w:r w:rsidRPr="003A51B2">
        <w:rPr>
          <w:rFonts w:ascii="彩虹粗仿宋" w:eastAsia="彩虹粗仿宋" w:hint="eastAsia"/>
          <w:sz w:val="24"/>
        </w:rPr>
        <w:t>2）本基金在任何交易日买入权证的总金额，不得超过上一交易日基金资产净值的0.5%；</w:t>
      </w:r>
    </w:p>
    <w:p w:rsidR="00F07E22" w:rsidRPr="003A51B2" w:rsidRDefault="00F07E22" w:rsidP="00F07E22">
      <w:pPr>
        <w:adjustRightInd w:val="0"/>
        <w:snapToGrid w:val="0"/>
        <w:ind w:firstLineChars="200" w:firstLine="480"/>
        <w:rPr>
          <w:rFonts w:ascii="彩虹粗仿宋" w:eastAsia="彩虹粗仿宋"/>
          <w:sz w:val="24"/>
        </w:rPr>
      </w:pPr>
      <w:r w:rsidRPr="003A51B2">
        <w:rPr>
          <w:rFonts w:ascii="彩虹粗仿宋" w:eastAsia="彩虹粗仿宋" w:hint="eastAsia"/>
          <w:sz w:val="24"/>
        </w:rPr>
        <w:t>（4）本基金投资于资产支持证券的投资限制如下：</w:t>
      </w:r>
    </w:p>
    <w:p w:rsidR="00F07E22" w:rsidRPr="003A51B2" w:rsidRDefault="00F07E22" w:rsidP="00F07E22">
      <w:pPr>
        <w:adjustRightInd w:val="0"/>
        <w:snapToGrid w:val="0"/>
        <w:ind w:firstLineChars="200" w:firstLine="480"/>
        <w:rPr>
          <w:rFonts w:ascii="彩虹粗仿宋" w:eastAsia="彩虹粗仿宋"/>
          <w:sz w:val="24"/>
        </w:rPr>
      </w:pPr>
      <w:r w:rsidRPr="003A51B2">
        <w:rPr>
          <w:rFonts w:ascii="彩虹粗仿宋" w:eastAsia="彩虹粗仿宋" w:hint="eastAsia"/>
          <w:sz w:val="24"/>
        </w:rPr>
        <w:lastRenderedPageBreak/>
        <w:t>1）本基金投资于同一原始权益人的各类资产支持证券的比例，不得超过基金资产净值的10%；</w:t>
      </w:r>
    </w:p>
    <w:p w:rsidR="00F07E22" w:rsidRPr="003A51B2" w:rsidRDefault="00F07E22" w:rsidP="00F07E22">
      <w:pPr>
        <w:adjustRightInd w:val="0"/>
        <w:snapToGrid w:val="0"/>
        <w:ind w:firstLineChars="200" w:firstLine="480"/>
        <w:rPr>
          <w:rFonts w:ascii="彩虹粗仿宋" w:eastAsia="彩虹粗仿宋"/>
          <w:sz w:val="24"/>
        </w:rPr>
      </w:pPr>
      <w:r w:rsidRPr="003A51B2">
        <w:rPr>
          <w:rFonts w:ascii="彩虹粗仿宋" w:eastAsia="彩虹粗仿宋" w:hint="eastAsia"/>
          <w:sz w:val="24"/>
        </w:rPr>
        <w:t>2）本基金持有的全部资产支持证券，其市值不得超过基金资产净值的20%；</w:t>
      </w:r>
    </w:p>
    <w:p w:rsidR="00F07E22" w:rsidRPr="003A51B2" w:rsidRDefault="00F07E22" w:rsidP="00F07E22">
      <w:pPr>
        <w:adjustRightInd w:val="0"/>
        <w:snapToGrid w:val="0"/>
        <w:ind w:firstLineChars="200" w:firstLine="480"/>
        <w:rPr>
          <w:rFonts w:ascii="彩虹粗仿宋" w:eastAsia="彩虹粗仿宋"/>
          <w:sz w:val="24"/>
        </w:rPr>
      </w:pPr>
      <w:r w:rsidRPr="003A51B2">
        <w:rPr>
          <w:rFonts w:ascii="彩虹粗仿宋" w:eastAsia="彩虹粗仿宋" w:hint="eastAsia"/>
          <w:sz w:val="24"/>
        </w:rPr>
        <w:t>3）本基金持有的同一（指同一信用级别）资产支持证券的比例，不得超过该资产支持证券规模的10%；</w:t>
      </w:r>
    </w:p>
    <w:p w:rsidR="00F07E22" w:rsidRPr="003A51B2" w:rsidRDefault="00F07E22" w:rsidP="00F07E22">
      <w:pPr>
        <w:adjustRightInd w:val="0"/>
        <w:snapToGrid w:val="0"/>
        <w:ind w:firstLineChars="200" w:firstLine="480"/>
        <w:rPr>
          <w:rFonts w:ascii="彩虹粗仿宋" w:eastAsia="彩虹粗仿宋"/>
          <w:sz w:val="24"/>
        </w:rPr>
      </w:pPr>
      <w:r w:rsidRPr="003A51B2">
        <w:rPr>
          <w:rFonts w:ascii="彩虹粗仿宋" w:eastAsia="彩虹粗仿宋" w:hint="eastAsia"/>
          <w:sz w:val="24"/>
        </w:rPr>
        <w:t>4）本基金应投资于信用级别评级为BBB以上（含BBB）的资产支持证券。基金持有资产支持证券期间，如果其信用等级下降、不再符合投资标准，应在评级报告发布之日起3个月内予以全部卖出；</w:t>
      </w:r>
    </w:p>
    <w:p w:rsidR="00F07E22" w:rsidRPr="003A51B2" w:rsidRDefault="00F07E22" w:rsidP="00F07E22">
      <w:pPr>
        <w:adjustRightInd w:val="0"/>
        <w:snapToGrid w:val="0"/>
        <w:ind w:firstLineChars="200" w:firstLine="480"/>
        <w:rPr>
          <w:rFonts w:ascii="彩虹粗仿宋" w:eastAsia="彩虹粗仿宋"/>
          <w:sz w:val="24"/>
        </w:rPr>
      </w:pPr>
      <w:r w:rsidRPr="003A51B2">
        <w:rPr>
          <w:rFonts w:ascii="彩虹粗仿宋" w:eastAsia="彩虹粗仿宋" w:hint="eastAsia"/>
          <w:sz w:val="24"/>
        </w:rPr>
        <w:t>（5）基金财产参与股票发行申购，本基金所申报的金额不超过本基金的总资产，本基金所申报的股票数量不超过拟发行股票公司本次发行股票的总量；</w:t>
      </w:r>
    </w:p>
    <w:p w:rsidR="00F07E22" w:rsidRPr="003A51B2" w:rsidRDefault="00F07E22" w:rsidP="00F07E22">
      <w:pPr>
        <w:adjustRightInd w:val="0"/>
        <w:snapToGrid w:val="0"/>
        <w:ind w:firstLineChars="200" w:firstLine="480"/>
        <w:rPr>
          <w:rFonts w:ascii="彩虹粗仿宋" w:eastAsia="彩虹粗仿宋"/>
          <w:sz w:val="24"/>
        </w:rPr>
      </w:pPr>
      <w:r w:rsidRPr="003A51B2">
        <w:rPr>
          <w:rFonts w:ascii="彩虹粗仿宋" w:eastAsia="彩虹粗仿宋" w:hint="eastAsia"/>
          <w:sz w:val="24"/>
        </w:rPr>
        <w:t>（6）本基金进入全国银行间同业市场进行债券回购的资金余额不得超过基金资产净值的40%，本基金在全国银行间同业市场中的债券回购最长期限为1年，债券回购到期后不得展期；</w:t>
      </w:r>
    </w:p>
    <w:p w:rsidR="00F07E22" w:rsidRPr="005F4729" w:rsidRDefault="00F07E22" w:rsidP="00F07E22">
      <w:pPr>
        <w:adjustRightInd w:val="0"/>
        <w:snapToGrid w:val="0"/>
        <w:ind w:firstLineChars="200" w:firstLine="480"/>
        <w:rPr>
          <w:rFonts w:ascii="彩虹粗仿宋" w:eastAsia="彩虹粗仿宋"/>
          <w:sz w:val="24"/>
        </w:rPr>
      </w:pPr>
      <w:r w:rsidRPr="003A51B2">
        <w:rPr>
          <w:rFonts w:ascii="彩虹粗仿宋" w:eastAsia="彩虹粗仿宋" w:hint="eastAsia"/>
          <w:sz w:val="24"/>
        </w:rPr>
        <w:t>（7）</w:t>
      </w:r>
      <w:r w:rsidRPr="005F4729">
        <w:rPr>
          <w:rFonts w:ascii="彩虹粗仿宋" w:eastAsia="彩虹粗仿宋" w:hint="eastAsia"/>
          <w:sz w:val="24"/>
        </w:rPr>
        <w:t>本基金参与融资的，每个交易日日终，本基金持有的融资买入股票与其他有价证券市值之和，不得超过基金资产净值的95%；</w:t>
      </w:r>
    </w:p>
    <w:p w:rsidR="00F07E22" w:rsidRDefault="00F07E22" w:rsidP="00F07E22">
      <w:pPr>
        <w:adjustRightInd w:val="0"/>
        <w:snapToGrid w:val="0"/>
        <w:ind w:firstLineChars="200" w:firstLine="480"/>
        <w:rPr>
          <w:rFonts w:ascii="彩虹粗仿宋" w:eastAsia="彩虹粗仿宋"/>
          <w:sz w:val="24"/>
        </w:rPr>
      </w:pPr>
      <w:r w:rsidRPr="005F4729">
        <w:rPr>
          <w:rFonts w:ascii="彩虹粗仿宋" w:eastAsia="彩虹粗仿宋" w:hint="eastAsia"/>
          <w:sz w:val="24"/>
        </w:rPr>
        <w:t>（8）本基金参与转融通证券出借交易的，每个交易日日终，本基金参与转融通证券出借交易的资产不得超过基金资产净值的50%，证券出借的平均剩余期限不得超过30天，平均剩余期限按照市值加权平均计算；</w:t>
      </w:r>
    </w:p>
    <w:p w:rsidR="00F07E22" w:rsidRPr="003A51B2" w:rsidRDefault="00F07E22" w:rsidP="00F07E22">
      <w:pPr>
        <w:adjustRightInd w:val="0"/>
        <w:snapToGrid w:val="0"/>
        <w:ind w:firstLineChars="200" w:firstLine="480"/>
        <w:rPr>
          <w:rFonts w:ascii="彩虹粗仿宋" w:eastAsia="彩虹粗仿宋"/>
          <w:sz w:val="24"/>
        </w:rPr>
      </w:pPr>
      <w:r>
        <w:rPr>
          <w:rFonts w:ascii="彩虹粗仿宋" w:eastAsia="彩虹粗仿宋" w:hint="eastAsia"/>
          <w:sz w:val="24"/>
        </w:rPr>
        <w:t>（9）</w:t>
      </w:r>
      <w:r w:rsidRPr="003A51B2">
        <w:rPr>
          <w:rFonts w:ascii="彩虹粗仿宋" w:eastAsia="彩虹粗仿宋" w:hint="eastAsia"/>
          <w:sz w:val="24"/>
        </w:rPr>
        <w:t>本基金资产总值不超过基金资产净值的140%；</w:t>
      </w:r>
    </w:p>
    <w:p w:rsidR="00F07E22" w:rsidRPr="003A51B2" w:rsidRDefault="00F07E22" w:rsidP="00F07E22">
      <w:pPr>
        <w:adjustRightInd w:val="0"/>
        <w:snapToGrid w:val="0"/>
        <w:ind w:firstLineChars="200" w:firstLine="480"/>
        <w:rPr>
          <w:rFonts w:ascii="彩虹粗仿宋" w:eastAsia="彩虹粗仿宋"/>
          <w:sz w:val="24"/>
        </w:rPr>
      </w:pPr>
      <w:r w:rsidRPr="003A51B2">
        <w:rPr>
          <w:rFonts w:ascii="彩虹粗仿宋" w:eastAsia="彩虹粗仿宋" w:hint="eastAsia"/>
          <w:sz w:val="24"/>
        </w:rPr>
        <w:t>（</w:t>
      </w:r>
      <w:r>
        <w:rPr>
          <w:rFonts w:ascii="彩虹粗仿宋" w:eastAsia="彩虹粗仿宋" w:hint="eastAsia"/>
          <w:sz w:val="24"/>
        </w:rPr>
        <w:t>10</w:t>
      </w:r>
      <w:r w:rsidRPr="003A51B2">
        <w:rPr>
          <w:rFonts w:ascii="彩虹粗仿宋" w:eastAsia="彩虹粗仿宋" w:hint="eastAsia"/>
          <w:sz w:val="24"/>
        </w:rPr>
        <w:t>）</w:t>
      </w:r>
      <w:r w:rsidRPr="00950F21">
        <w:rPr>
          <w:rFonts w:ascii="彩虹粗仿宋" w:eastAsia="彩虹粗仿宋" w:hint="eastAsia"/>
          <w:sz w:val="24"/>
        </w:rPr>
        <w:t>本基金持有的所有流通受限证券，其公允价值不得超过本基金资产净值的20%；本基金持有的同一流通受限证券，其公允价值不得超过本基金资产净值的10%；</w:t>
      </w:r>
    </w:p>
    <w:p w:rsidR="00F07E22" w:rsidRPr="003A51B2" w:rsidRDefault="00F07E22" w:rsidP="00F07E22">
      <w:pPr>
        <w:adjustRightInd w:val="0"/>
        <w:snapToGrid w:val="0"/>
        <w:ind w:firstLineChars="200" w:firstLine="480"/>
        <w:rPr>
          <w:rFonts w:ascii="彩虹粗仿宋" w:eastAsia="彩虹粗仿宋"/>
          <w:sz w:val="24"/>
        </w:rPr>
      </w:pPr>
      <w:r w:rsidRPr="003A51B2">
        <w:rPr>
          <w:rFonts w:ascii="彩虹粗仿宋" w:eastAsia="彩虹粗仿宋" w:hint="eastAsia"/>
          <w:sz w:val="24"/>
        </w:rPr>
        <w:t>（</w:t>
      </w:r>
      <w:r>
        <w:rPr>
          <w:rFonts w:ascii="彩虹粗仿宋" w:eastAsia="彩虹粗仿宋" w:hint="eastAsia"/>
          <w:sz w:val="24"/>
        </w:rPr>
        <w:t>11</w:t>
      </w:r>
      <w:r w:rsidRPr="003A51B2">
        <w:rPr>
          <w:rFonts w:ascii="彩虹粗仿宋" w:eastAsia="彩虹粗仿宋" w:hint="eastAsia"/>
          <w:sz w:val="24"/>
        </w:rPr>
        <w:t>）法律法规及中国证监会规定的和《基金合同》约定的其他投资限制。</w:t>
      </w:r>
    </w:p>
    <w:p w:rsidR="00F07E22" w:rsidRPr="003A51B2" w:rsidRDefault="00F07E22" w:rsidP="00F07E22">
      <w:pPr>
        <w:adjustRightInd w:val="0"/>
        <w:snapToGrid w:val="0"/>
        <w:ind w:firstLineChars="200" w:firstLine="480"/>
        <w:rPr>
          <w:rFonts w:ascii="彩虹粗仿宋" w:eastAsia="彩虹粗仿宋"/>
          <w:sz w:val="24"/>
        </w:rPr>
      </w:pPr>
      <w:r w:rsidRPr="003A51B2">
        <w:rPr>
          <w:rFonts w:ascii="彩虹粗仿宋" w:eastAsia="彩虹粗仿宋" w:hint="eastAsia"/>
          <w:sz w:val="24"/>
        </w:rPr>
        <w:t>因证券市场波动、证券发行人合并、基金规模变动等基金管理人之外的因素致使基金投资比例不符合上述规定投资比例的，基金管理人应当在相关证券可交易的10个交易日内进行调整，但中国证监会规定的特殊情形除外。法律法规另有规定的从其规定。</w:t>
      </w:r>
    </w:p>
    <w:p w:rsidR="00F07E22" w:rsidRPr="003A51B2" w:rsidRDefault="00F07E22" w:rsidP="00F07E22">
      <w:pPr>
        <w:adjustRightInd w:val="0"/>
        <w:snapToGrid w:val="0"/>
        <w:ind w:firstLineChars="200" w:firstLine="480"/>
        <w:rPr>
          <w:rFonts w:ascii="彩虹粗仿宋" w:eastAsia="彩虹粗仿宋"/>
          <w:sz w:val="24"/>
        </w:rPr>
      </w:pPr>
      <w:r w:rsidRPr="003A51B2">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F07E22" w:rsidRPr="004565B1" w:rsidRDefault="00F07E22" w:rsidP="00F07E22">
      <w:pPr>
        <w:adjustRightInd w:val="0"/>
        <w:snapToGrid w:val="0"/>
        <w:ind w:firstLine="480"/>
        <w:rPr>
          <w:rFonts w:ascii="彩虹粗仿宋" w:eastAsia="彩虹粗仿宋"/>
          <w:sz w:val="24"/>
        </w:rPr>
      </w:pPr>
      <w:r w:rsidRPr="003A51B2">
        <w:rPr>
          <w:rFonts w:ascii="彩虹粗仿宋" w:eastAsia="彩虹粗仿宋" w:hint="eastAsia"/>
          <w:sz w:val="24"/>
        </w:rPr>
        <w:t>法律法规或监管部门取消或变更上述限制，如适用于本基金，基金管理人在履行适当程序后，则本基金投资不再受相关限制或以变更后的规定为准，无需召开基金份额持有人大会审议。</w:t>
      </w:r>
    </w:p>
    <w:p w:rsidR="00F07E22"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4" w:name="OLE_LINK1"/>
      <w:r w:rsidRPr="004565B1">
        <w:rPr>
          <w:rFonts w:ascii="彩虹粗仿宋" w:eastAsia="彩虹粗仿宋" w:hAnsi="宋体" w:cs="Arial" w:hint="eastAsia"/>
          <w:sz w:val="24"/>
        </w:rPr>
        <w:t>根据有关法律法规的规定及《基金合同》的约定，</w:t>
      </w:r>
      <w:bookmarkEnd w:id="4"/>
      <w:r w:rsidRPr="004565B1">
        <w:rPr>
          <w:rFonts w:ascii="彩虹粗仿宋" w:eastAsia="彩虹粗仿宋" w:hAnsi="宋体" w:cs="Arial" w:hint="eastAsia"/>
          <w:sz w:val="24"/>
        </w:rPr>
        <w:t>对本托管协议第十五条第九款基金投资禁止行为通过事后监督方式进行监督。</w:t>
      </w:r>
    </w:p>
    <w:p w:rsidR="00F07E22" w:rsidRDefault="00F07E22" w:rsidP="00F07E22">
      <w:pPr>
        <w:adjustRightInd w:val="0"/>
        <w:snapToGrid w:val="0"/>
        <w:ind w:firstLineChars="200" w:firstLine="480"/>
        <w:rPr>
          <w:rFonts w:ascii="彩虹粗仿宋" w:eastAsia="彩虹粗仿宋" w:hAnsi="宋体" w:cs="Arial"/>
          <w:sz w:val="24"/>
        </w:rPr>
      </w:pPr>
      <w:r w:rsidRPr="003D7F32">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F07E22" w:rsidRPr="004565B1" w:rsidRDefault="00F07E22" w:rsidP="00F07E22">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w:t>
      </w:r>
      <w:r w:rsidRPr="004565B1">
        <w:rPr>
          <w:rFonts w:ascii="彩虹粗仿宋" w:eastAsia="彩虹粗仿宋" w:hAnsi="宋体" w:cs="Arial" w:hint="eastAsia"/>
          <w:sz w:val="24"/>
        </w:rPr>
        <w:lastRenderedPageBreak/>
        <w:t>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F07E22" w:rsidRPr="004565B1" w:rsidRDefault="00F07E22" w:rsidP="00F07E22">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F07E22" w:rsidRPr="004565B1" w:rsidRDefault="00F07E22" w:rsidP="00F07E22">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F07E22" w:rsidRPr="004565B1" w:rsidRDefault="00F07E22" w:rsidP="00F07E22">
      <w:pPr>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受限证券限于可由中国证券登记结算有限责任公司或中央国债登记结算有限责任公司负责登记和存管，并可在证券交易所或全国银行间债券市场交易的证券。</w:t>
      </w:r>
    </w:p>
    <w:p w:rsidR="00F07E22" w:rsidRPr="004565B1" w:rsidRDefault="00F07E22" w:rsidP="00F07E22">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受限证券应保证登记存管在本基金名下，基金管理人负责相关工作的落实和协调，并确保基金托管人能够正常查询。因基金管理人原因产生的</w:t>
      </w:r>
      <w:r>
        <w:rPr>
          <w:rFonts w:ascii="彩虹粗仿宋" w:eastAsia="彩虹粗仿宋" w:hint="eastAsia"/>
          <w:sz w:val="24"/>
        </w:rPr>
        <w:t>流通</w:t>
      </w:r>
      <w:r w:rsidRPr="004565B1">
        <w:rPr>
          <w:rFonts w:ascii="彩虹粗仿宋" w:eastAsia="彩虹粗仿宋" w:hint="eastAsia"/>
          <w:sz w:val="24"/>
        </w:rPr>
        <w:t>受限证券登记存管问题，造成基金托管人无法安全保管本基金资产的责任与损失，及因</w:t>
      </w:r>
      <w:r>
        <w:rPr>
          <w:rFonts w:ascii="彩虹粗仿宋" w:eastAsia="彩虹粗仿宋" w:hint="eastAsia"/>
          <w:sz w:val="24"/>
        </w:rPr>
        <w:t>流通</w:t>
      </w:r>
      <w:r w:rsidRPr="004565B1">
        <w:rPr>
          <w:rFonts w:ascii="彩虹粗仿宋" w:eastAsia="彩虹粗仿宋" w:hint="eastAsia"/>
          <w:sz w:val="24"/>
        </w:rPr>
        <w:t>受限证券存管直接影响本基金安全的责任及损失，由基金管理人承担。</w:t>
      </w:r>
    </w:p>
    <w:p w:rsidR="00F07E22" w:rsidRPr="004565B1" w:rsidRDefault="00F07E22" w:rsidP="00F07E22">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w:t>
      </w:r>
      <w:r>
        <w:rPr>
          <w:rFonts w:ascii="彩虹粗仿宋" w:eastAsia="彩虹粗仿宋" w:hint="eastAsia"/>
          <w:sz w:val="24"/>
        </w:rPr>
        <w:t>流通</w:t>
      </w:r>
      <w:r w:rsidRPr="004565B1">
        <w:rPr>
          <w:rFonts w:ascii="彩虹粗仿宋" w:eastAsia="彩虹粗仿宋" w:hint="eastAsia"/>
          <w:sz w:val="24"/>
        </w:rPr>
        <w:t>受限证券，不得预付任何形式的保证金。</w:t>
      </w:r>
    </w:p>
    <w:p w:rsidR="00F07E22" w:rsidRPr="004565B1" w:rsidRDefault="00F07E22" w:rsidP="00F07E22">
      <w:pPr>
        <w:ind w:firstLineChars="200" w:firstLine="480"/>
        <w:rPr>
          <w:rFonts w:ascii="彩虹粗仿宋" w:eastAsia="彩虹粗仿宋"/>
          <w:sz w:val="24"/>
        </w:rPr>
      </w:pPr>
      <w:r w:rsidRPr="004565B1">
        <w:rPr>
          <w:rFonts w:ascii="彩虹粗仿宋" w:eastAsia="彩虹粗仿宋" w:hAnsi="宋体" w:cs="Arial" w:hint="eastAsia"/>
          <w:sz w:val="24"/>
        </w:rPr>
        <w:t>2.</w:t>
      </w:r>
      <w:r w:rsidRPr="004565B1">
        <w:rPr>
          <w:rFonts w:ascii="彩虹粗仿宋" w:eastAsia="彩虹粗仿宋" w:hint="eastAsia"/>
          <w:sz w:val="24"/>
        </w:rPr>
        <w:t>基金管理人投资非公开发行股票，应制订流动性风险处置预案并经其董事会批准。风险处置预案应包括但不限于因投资</w:t>
      </w:r>
      <w:r>
        <w:rPr>
          <w:rFonts w:ascii="彩虹粗仿宋" w:eastAsia="彩虹粗仿宋" w:hint="eastAsia"/>
          <w:sz w:val="24"/>
        </w:rPr>
        <w:t>流通</w:t>
      </w:r>
      <w:r w:rsidRPr="004565B1">
        <w:rPr>
          <w:rFonts w:ascii="彩虹粗仿宋" w:eastAsia="彩虹粗仿宋" w:hint="eastAsia"/>
          <w:sz w:val="24"/>
        </w:rPr>
        <w:t>受限证券需要解决的基金投资比例限制失调、基金流动性困难以及相关损失的应对解决措施，以及有关异常情况的处置。</w:t>
      </w:r>
      <w:r w:rsidRPr="004565B1">
        <w:rPr>
          <w:rFonts w:ascii="彩虹粗仿宋" w:eastAsia="彩虹粗仿宋" w:hAnsi="宋体" w:cs="Arial" w:hint="eastAsia"/>
          <w:sz w:val="24"/>
        </w:rPr>
        <w:t>基金管理人应在首次投资流通受限证券前向基金托管人提供</w:t>
      </w:r>
      <w:r w:rsidRPr="004565B1">
        <w:rPr>
          <w:rFonts w:ascii="彩虹粗仿宋" w:eastAsia="彩虹粗仿宋" w:hint="eastAsia"/>
          <w:sz w:val="24"/>
        </w:rPr>
        <w:t>基金投资非公开发行股票相关流动性风险处置预案。</w:t>
      </w:r>
    </w:p>
    <w:p w:rsidR="00F07E22" w:rsidRPr="004565B1" w:rsidRDefault="00F07E22" w:rsidP="00F07E22">
      <w:pPr>
        <w:ind w:firstLineChars="200" w:firstLine="480"/>
        <w:rPr>
          <w:rFonts w:ascii="彩虹粗仿宋" w:eastAsia="彩虹粗仿宋"/>
          <w:sz w:val="24"/>
        </w:rPr>
      </w:pPr>
      <w:r w:rsidRPr="004565B1">
        <w:rPr>
          <w:rFonts w:ascii="彩虹粗仿宋" w:eastAsia="彩虹粗仿宋" w:hint="eastAsia"/>
          <w:sz w:val="24"/>
        </w:rPr>
        <w:t>基金管理人对本基金投资</w:t>
      </w:r>
      <w:r>
        <w:rPr>
          <w:rFonts w:ascii="彩虹粗仿宋" w:eastAsia="彩虹粗仿宋" w:hint="eastAsia"/>
          <w:sz w:val="24"/>
        </w:rPr>
        <w:t>流通</w:t>
      </w:r>
      <w:r w:rsidRPr="004565B1">
        <w:rPr>
          <w:rFonts w:ascii="彩虹粗仿宋" w:eastAsia="彩虹粗仿宋" w:hint="eastAsia"/>
          <w:sz w:val="24"/>
        </w:rPr>
        <w:t>受限证券的流动性风险负责，确保对相关风险采取积极有效的措施，在合理的时间内有效解决基金运作的流动性问题。如因基</w:t>
      </w:r>
      <w:r w:rsidRPr="004565B1">
        <w:rPr>
          <w:rFonts w:ascii="彩虹粗仿宋" w:eastAsia="彩虹粗仿宋" w:hint="eastAsia"/>
          <w:sz w:val="24"/>
        </w:rPr>
        <w:lastRenderedPageBreak/>
        <w:t>金巨额赎回或市场发生剧烈变动等原因而导致基金现金周转困难时，基金管理人应保证提供足额现金确保基金的支付结算，并承担所有损失。对本基金因投资</w:t>
      </w:r>
      <w:r>
        <w:rPr>
          <w:rFonts w:ascii="彩虹粗仿宋" w:eastAsia="彩虹粗仿宋" w:hint="eastAsia"/>
          <w:sz w:val="24"/>
        </w:rPr>
        <w:t>流通</w:t>
      </w:r>
      <w:r w:rsidRPr="004565B1">
        <w:rPr>
          <w:rFonts w:ascii="彩虹粗仿宋" w:eastAsia="彩虹粗仿宋"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rsidR="00F07E22" w:rsidRPr="004565B1" w:rsidRDefault="00F07E22" w:rsidP="00F07E22">
      <w:pPr>
        <w:ind w:firstLineChars="200" w:firstLine="480"/>
        <w:rPr>
          <w:rFonts w:ascii="彩虹粗仿宋" w:eastAsia="彩虹粗仿宋"/>
          <w:sz w:val="24"/>
        </w:rPr>
      </w:pPr>
      <w:r w:rsidRPr="004565B1">
        <w:rPr>
          <w:rFonts w:ascii="彩虹粗仿宋" w:eastAsia="彩虹粗仿宋" w:hAnsi="宋体" w:cs="Arial" w:hint="eastAsia"/>
          <w:sz w:val="24"/>
        </w:rPr>
        <w:t>3.</w:t>
      </w:r>
      <w:r w:rsidRPr="004565B1">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F07E22" w:rsidRPr="004565B1" w:rsidRDefault="00F07E22" w:rsidP="00F07E22">
      <w:pPr>
        <w:ind w:firstLineChars="200" w:firstLine="480"/>
        <w:rPr>
          <w:rFonts w:ascii="彩虹粗仿宋" w:eastAsia="彩虹粗仿宋"/>
          <w:sz w:val="24"/>
        </w:rPr>
      </w:pPr>
      <w:r w:rsidRPr="004565B1">
        <w:rPr>
          <w:rFonts w:ascii="彩虹粗仿宋" w:eastAsia="彩虹粗仿宋" w:hint="eastAsia"/>
          <w:sz w:val="24"/>
        </w:rPr>
        <w:t>（1）中国证监会批准发行非公开发行股票的批准文件。</w:t>
      </w:r>
    </w:p>
    <w:p w:rsidR="00F07E22" w:rsidRPr="004565B1" w:rsidRDefault="00F07E22" w:rsidP="00F07E22">
      <w:pPr>
        <w:ind w:firstLineChars="200" w:firstLine="480"/>
        <w:rPr>
          <w:rFonts w:ascii="彩虹粗仿宋" w:eastAsia="彩虹粗仿宋"/>
          <w:sz w:val="24"/>
        </w:rPr>
      </w:pPr>
      <w:r w:rsidRPr="004565B1">
        <w:rPr>
          <w:rFonts w:ascii="彩虹粗仿宋" w:eastAsia="彩虹粗仿宋" w:hint="eastAsia"/>
          <w:sz w:val="24"/>
        </w:rPr>
        <w:t>（2）非公开发行股票有关发行数量、发行价格、锁定期等发行资料。</w:t>
      </w:r>
    </w:p>
    <w:p w:rsidR="00F07E22" w:rsidRPr="004565B1" w:rsidRDefault="00F07E22" w:rsidP="00F07E22">
      <w:pPr>
        <w:ind w:firstLineChars="200" w:firstLine="480"/>
        <w:rPr>
          <w:rFonts w:ascii="彩虹粗仿宋" w:eastAsia="彩虹粗仿宋"/>
          <w:sz w:val="24"/>
        </w:rPr>
      </w:pPr>
      <w:r w:rsidRPr="004565B1">
        <w:rPr>
          <w:rFonts w:ascii="彩虹粗仿宋" w:eastAsia="彩虹粗仿宋" w:hint="eastAsia"/>
          <w:sz w:val="24"/>
        </w:rPr>
        <w:t>（3）非公开发行股票发行人与中国证券登记结算有限责任公司或中央国债登记结算有限责任公司签订的证券登记及服务协议。</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（4）基金拟认购的数量、价格、总成本、账面价值。</w:t>
      </w:r>
    </w:p>
    <w:p w:rsidR="00F07E22" w:rsidRPr="004565B1" w:rsidRDefault="00F07E22" w:rsidP="00F07E22">
      <w:pPr>
        <w:ind w:firstLineChars="200" w:firstLine="480"/>
        <w:rPr>
          <w:rFonts w:ascii="彩虹粗仿宋" w:eastAsia="彩虹粗仿宋"/>
          <w:sz w:val="24"/>
        </w:rPr>
      </w:pPr>
      <w:r w:rsidRPr="004565B1">
        <w:rPr>
          <w:rFonts w:ascii="彩虹粗仿宋" w:eastAsia="彩虹粗仿宋" w:hAnsi="宋体" w:cs="Arial" w:hint="eastAsia"/>
          <w:sz w:val="24"/>
        </w:rPr>
        <w:t>4.</w:t>
      </w:r>
      <w:r w:rsidRPr="004565B1">
        <w:rPr>
          <w:rFonts w:ascii="彩虹粗仿宋" w:eastAsia="彩虹粗仿宋" w:hint="eastAsia"/>
          <w:sz w:val="24"/>
        </w:rPr>
        <w:t>基金管理人应在本基金投资非公开发行股票后两个交易日内，在中国证监会指定媒</w:t>
      </w:r>
      <w:r>
        <w:rPr>
          <w:rFonts w:ascii="彩虹粗仿宋" w:eastAsia="彩虹粗仿宋" w:hint="eastAsia"/>
          <w:sz w:val="24"/>
        </w:rPr>
        <w:t>介</w:t>
      </w:r>
      <w:r w:rsidRPr="004565B1">
        <w:rPr>
          <w:rFonts w:ascii="彩虹粗仿宋" w:eastAsia="彩虹粗仿宋" w:hint="eastAsia"/>
          <w:sz w:val="24"/>
        </w:rPr>
        <w:t>披露所投资非公开发行股票的名称、数量、总成本、账面价值，以及总成本和账面价值占基金资产净值的比例、锁定期等信息。</w:t>
      </w:r>
    </w:p>
    <w:p w:rsidR="00F07E22" w:rsidRPr="004565B1" w:rsidRDefault="00F07E22" w:rsidP="00F07E22">
      <w:pPr>
        <w:ind w:firstLineChars="200" w:firstLine="480"/>
        <w:rPr>
          <w:rFonts w:ascii="彩虹粗仿宋" w:eastAsia="彩虹粗仿宋"/>
          <w:sz w:val="24"/>
        </w:rPr>
      </w:pPr>
      <w:r w:rsidRPr="004565B1">
        <w:rPr>
          <w:rFonts w:ascii="彩虹粗仿宋" w:eastAsia="彩虹粗仿宋" w:hint="eastAsia"/>
          <w:sz w:val="24"/>
        </w:rPr>
        <w:t>本基金有关投资</w:t>
      </w:r>
      <w:r>
        <w:rPr>
          <w:rFonts w:ascii="彩虹粗仿宋" w:eastAsia="彩虹粗仿宋" w:hint="eastAsia"/>
          <w:sz w:val="24"/>
        </w:rPr>
        <w:t>流通</w:t>
      </w:r>
      <w:r w:rsidRPr="004565B1">
        <w:rPr>
          <w:rFonts w:ascii="彩虹粗仿宋" w:eastAsia="彩虹粗仿宋" w:hint="eastAsia"/>
          <w:sz w:val="24"/>
        </w:rPr>
        <w:t>受限证券比例如违反有关限制规定，在合理期限内未能进行及时调整，基金管理人应在两个工作日内编制临时报告书，予以公告。</w:t>
      </w:r>
    </w:p>
    <w:p w:rsidR="00F07E22" w:rsidRPr="004565B1" w:rsidRDefault="00F07E22" w:rsidP="00F07E22">
      <w:pPr>
        <w:ind w:firstLineChars="200" w:firstLine="480"/>
        <w:rPr>
          <w:rFonts w:ascii="彩虹粗仿宋" w:eastAsia="彩虹粗仿宋"/>
          <w:sz w:val="24"/>
        </w:rPr>
      </w:pPr>
      <w:r w:rsidRPr="004565B1">
        <w:rPr>
          <w:rFonts w:ascii="彩虹粗仿宋" w:eastAsia="彩虹粗仿宋" w:hAnsi="宋体" w:cs="Arial" w:hint="eastAsia"/>
          <w:sz w:val="24"/>
        </w:rPr>
        <w:t>5.</w:t>
      </w:r>
      <w:r w:rsidRPr="004565B1">
        <w:rPr>
          <w:rFonts w:ascii="彩虹粗仿宋" w:eastAsia="彩虹粗仿宋" w:hint="eastAsia"/>
          <w:sz w:val="24"/>
        </w:rPr>
        <w:t>基金托管人根据有关规定有权对基金管理人进行以下事项监督：</w:t>
      </w:r>
    </w:p>
    <w:p w:rsidR="00F07E22" w:rsidRPr="004565B1" w:rsidRDefault="00F07E22" w:rsidP="00F07E22">
      <w:pPr>
        <w:ind w:firstLineChars="200" w:firstLine="480"/>
        <w:rPr>
          <w:rFonts w:ascii="彩虹粗仿宋" w:eastAsia="彩虹粗仿宋"/>
          <w:sz w:val="24"/>
        </w:rPr>
      </w:pPr>
      <w:r w:rsidRPr="004565B1">
        <w:rPr>
          <w:rFonts w:ascii="彩虹粗仿宋" w:eastAsia="彩虹粗仿宋" w:hint="eastAsia"/>
          <w:sz w:val="24"/>
        </w:rPr>
        <w:t>（1）本基金投资</w:t>
      </w:r>
      <w:r>
        <w:rPr>
          <w:rFonts w:ascii="彩虹粗仿宋" w:eastAsia="彩虹粗仿宋" w:hint="eastAsia"/>
          <w:sz w:val="24"/>
        </w:rPr>
        <w:t>流通</w:t>
      </w:r>
      <w:r w:rsidRPr="004565B1">
        <w:rPr>
          <w:rFonts w:ascii="彩虹粗仿宋" w:eastAsia="彩虹粗仿宋" w:hint="eastAsia"/>
          <w:sz w:val="24"/>
        </w:rPr>
        <w:t>受限证券时的法律法规遵守情况。</w:t>
      </w:r>
    </w:p>
    <w:p w:rsidR="00F07E22" w:rsidRPr="004565B1" w:rsidRDefault="00F07E22" w:rsidP="00F07E22">
      <w:pPr>
        <w:ind w:firstLineChars="200" w:firstLine="480"/>
        <w:rPr>
          <w:rFonts w:ascii="彩虹粗仿宋" w:eastAsia="彩虹粗仿宋"/>
          <w:sz w:val="24"/>
        </w:rPr>
      </w:pPr>
      <w:r w:rsidRPr="004565B1">
        <w:rPr>
          <w:rFonts w:ascii="彩虹粗仿宋" w:eastAsia="彩虹粗仿宋" w:hint="eastAsia"/>
          <w:sz w:val="24"/>
        </w:rPr>
        <w:t>（2）在基金投资</w:t>
      </w:r>
      <w:r>
        <w:rPr>
          <w:rFonts w:ascii="彩虹粗仿宋" w:eastAsia="彩虹粗仿宋" w:hint="eastAsia"/>
          <w:sz w:val="24"/>
        </w:rPr>
        <w:t>流通</w:t>
      </w:r>
      <w:r w:rsidRPr="004565B1">
        <w:rPr>
          <w:rFonts w:ascii="彩虹粗仿宋" w:eastAsia="彩虹粗仿宋" w:hint="eastAsia"/>
          <w:sz w:val="24"/>
        </w:rPr>
        <w:t>受限证券管理工作方面有关制度、流动性风险处置预案的建立与完善情况。</w:t>
      </w:r>
    </w:p>
    <w:p w:rsidR="00F07E22" w:rsidRPr="004565B1" w:rsidRDefault="00F07E22" w:rsidP="00F07E22">
      <w:pPr>
        <w:ind w:firstLineChars="200" w:firstLine="480"/>
        <w:rPr>
          <w:rFonts w:ascii="彩虹粗仿宋" w:eastAsia="彩虹粗仿宋"/>
          <w:sz w:val="24"/>
        </w:rPr>
      </w:pPr>
      <w:r w:rsidRPr="004565B1">
        <w:rPr>
          <w:rFonts w:ascii="彩虹粗仿宋" w:eastAsia="彩虹粗仿宋" w:hint="eastAsia"/>
          <w:sz w:val="24"/>
        </w:rPr>
        <w:t>（3）有关比例限制的执行情况。</w:t>
      </w:r>
    </w:p>
    <w:p w:rsidR="00F07E22" w:rsidRPr="004565B1" w:rsidRDefault="00F07E22" w:rsidP="00F07E22">
      <w:pPr>
        <w:ind w:firstLineChars="200" w:firstLine="480"/>
        <w:rPr>
          <w:rFonts w:ascii="彩虹粗仿宋" w:eastAsia="彩虹粗仿宋"/>
          <w:sz w:val="24"/>
        </w:rPr>
      </w:pPr>
      <w:r w:rsidRPr="004565B1">
        <w:rPr>
          <w:rFonts w:ascii="彩虹粗仿宋" w:eastAsia="彩虹粗仿宋" w:hint="eastAsia"/>
          <w:sz w:val="24"/>
        </w:rPr>
        <w:t>（4）信息披露情况。</w:t>
      </w:r>
    </w:p>
    <w:p w:rsidR="00F07E22" w:rsidRPr="004565B1" w:rsidRDefault="00F07E22" w:rsidP="00F07E22">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6.</w:t>
      </w:r>
      <w:r w:rsidRPr="004565B1">
        <w:rPr>
          <w:rFonts w:ascii="彩虹粗仿宋" w:eastAsia="彩虹粗仿宋" w:hint="eastAsia"/>
          <w:sz w:val="24"/>
        </w:rPr>
        <w:t>相关法律法规对基金投资</w:t>
      </w:r>
      <w:r>
        <w:rPr>
          <w:rFonts w:ascii="彩虹粗仿宋" w:eastAsia="彩虹粗仿宋" w:hint="eastAsia"/>
          <w:sz w:val="24"/>
        </w:rPr>
        <w:t>流通</w:t>
      </w:r>
      <w:r w:rsidRPr="004565B1">
        <w:rPr>
          <w:rFonts w:ascii="彩虹粗仿宋" w:eastAsia="彩虹粗仿宋" w:hint="eastAsia"/>
          <w:sz w:val="24"/>
        </w:rPr>
        <w:t>受限证券有新规定的，从其规定。</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七</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八</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九</w:t>
      </w:r>
      <w:r w:rsidRPr="004565B1">
        <w:rPr>
          <w:rFonts w:ascii="彩虹粗仿宋" w:eastAsia="彩虹粗仿宋" w:hAnsi="宋体" w:cs="Arial" w:hint="eastAsia"/>
          <w:sz w:val="24"/>
        </w:rPr>
        <w:t>）若基金托管人发现基金管理人依据交易程序已经生效的指令违反法律、</w:t>
      </w:r>
      <w:r w:rsidRPr="004565B1">
        <w:rPr>
          <w:rFonts w:ascii="彩虹粗仿宋" w:eastAsia="彩虹粗仿宋" w:hAnsi="宋体" w:cs="Arial" w:hint="eastAsia"/>
          <w:sz w:val="24"/>
        </w:rPr>
        <w:lastRenderedPageBreak/>
        <w:t>行政法规和其他有关规定，或者违反《基金合同》约定的，应当立即通知基金管理人，由此造成的损失由基金管理人承担。</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F07E22" w:rsidRPr="004565B1" w:rsidRDefault="00F07E22" w:rsidP="00F07E22">
      <w:pPr>
        <w:rPr>
          <w:rFonts w:ascii="彩虹粗仿宋" w:eastAsia="彩虹粗仿宋"/>
          <w:sz w:val="24"/>
        </w:rPr>
      </w:pPr>
    </w:p>
    <w:p w:rsidR="00F07E22" w:rsidRPr="004565B1" w:rsidRDefault="00F07E22" w:rsidP="00F07E22">
      <w:pPr>
        <w:pStyle w:val="2"/>
        <w:jc w:val="center"/>
        <w:rPr>
          <w:rFonts w:ascii="彩虹粗仿宋" w:eastAsia="彩虹粗仿宋"/>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4565B1">
        <w:rPr>
          <w:rFonts w:ascii="彩虹粗仿宋" w:eastAsia="彩虹粗仿宋" w:hint="eastAsia"/>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Pr>
          <w:rFonts w:ascii="彩虹粗仿宋" w:eastAsia="彩虹粗仿宋" w:hAnsi="宋体" w:cs="Arial" w:hint="eastAsia"/>
          <w:sz w:val="24"/>
        </w:rPr>
        <w:t>、</w:t>
      </w:r>
      <w:r w:rsidRPr="004565B1">
        <w:rPr>
          <w:rFonts w:ascii="彩虹粗仿宋" w:eastAsia="彩虹粗仿宋" w:hAnsi="宋体" w:cs="Arial" w:hint="eastAsia"/>
          <w:sz w:val="24"/>
        </w:rPr>
        <w:t>证券账户</w:t>
      </w:r>
      <w:r w:rsidRPr="0083444C">
        <w:rPr>
          <w:rFonts w:ascii="彩虹粗仿宋" w:eastAsia="彩虹粗仿宋" w:hAnsi="宋体" w:cs="Arial" w:hint="eastAsia"/>
          <w:sz w:val="24"/>
        </w:rPr>
        <w:t>等投资所需账户</w:t>
      </w:r>
      <w:r w:rsidRPr="004565B1">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F07E22" w:rsidRPr="004565B1" w:rsidRDefault="00F07E22" w:rsidP="00F07E22">
      <w:pPr>
        <w:rPr>
          <w:rFonts w:ascii="彩虹粗仿宋" w:eastAsia="彩虹粗仿宋"/>
          <w:sz w:val="24"/>
        </w:rPr>
      </w:pPr>
    </w:p>
    <w:p w:rsidR="00F07E22" w:rsidRPr="004565B1" w:rsidRDefault="00F07E22" w:rsidP="00F07E22">
      <w:pPr>
        <w:pStyle w:val="2"/>
        <w:jc w:val="center"/>
        <w:rPr>
          <w:rFonts w:ascii="彩虹粗仿宋" w:eastAsia="彩虹粗仿宋"/>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4565B1">
        <w:rPr>
          <w:rFonts w:ascii="彩虹粗仿宋" w:eastAsia="彩虹粗仿宋" w:hint="eastAsia"/>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w:t>
      </w:r>
      <w:r>
        <w:rPr>
          <w:rFonts w:ascii="彩虹粗仿宋" w:eastAsia="彩虹粗仿宋" w:hAnsi="宋体" w:cs="Arial" w:hint="eastAsia"/>
          <w:sz w:val="24"/>
        </w:rPr>
        <w:t>、</w:t>
      </w:r>
      <w:r w:rsidRPr="004565B1">
        <w:rPr>
          <w:rFonts w:ascii="彩虹粗仿宋" w:eastAsia="彩虹粗仿宋" w:hAnsi="宋体" w:cs="Arial" w:hint="eastAsia"/>
          <w:sz w:val="24"/>
        </w:rPr>
        <w:t>证券账户</w:t>
      </w:r>
      <w:r w:rsidRPr="0083444C">
        <w:rPr>
          <w:rFonts w:ascii="彩虹粗仿宋" w:eastAsia="彩虹粗仿宋" w:hAnsi="宋体" w:cs="Arial" w:hint="eastAsia"/>
          <w:sz w:val="24"/>
        </w:rPr>
        <w:t>等投资所需账户</w:t>
      </w:r>
      <w:r w:rsidRPr="004565B1">
        <w:rPr>
          <w:rFonts w:ascii="彩虹粗仿宋" w:eastAsia="彩虹粗仿宋" w:hAnsi="宋体" w:cs="Arial" w:hint="eastAsia"/>
          <w:sz w:val="24"/>
        </w:rPr>
        <w:t>。</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托管人未经基金管理人的指令，不得自行运用、处分、分配本基金的任何资产（不包含基金托管人依据中国</w:t>
      </w:r>
      <w:r>
        <w:rPr>
          <w:rFonts w:ascii="彩虹粗仿宋" w:eastAsia="彩虹粗仿宋" w:hint="eastAsia"/>
          <w:sz w:val="24"/>
        </w:rPr>
        <w:t>证券登记</w:t>
      </w:r>
      <w:r w:rsidRPr="004565B1">
        <w:rPr>
          <w:rFonts w:ascii="彩虹粗仿宋" w:eastAsia="彩虹粗仿宋" w:hint="eastAsia"/>
          <w:sz w:val="24"/>
        </w:rPr>
        <w:t>结算</w:t>
      </w:r>
      <w:r>
        <w:rPr>
          <w:rFonts w:ascii="彩虹粗仿宋" w:eastAsia="彩虹粗仿宋" w:hint="eastAsia"/>
          <w:sz w:val="24"/>
        </w:rPr>
        <w:t>有限责任</w:t>
      </w:r>
      <w:r w:rsidRPr="004565B1">
        <w:rPr>
          <w:rFonts w:ascii="彩虹粗仿宋" w:eastAsia="彩虹粗仿宋" w:hint="eastAsia"/>
          <w:sz w:val="24"/>
        </w:rPr>
        <w:t>公司结算数据完成场内交易交收、开户银行</w:t>
      </w:r>
      <w:r>
        <w:rPr>
          <w:rFonts w:ascii="彩虹粗仿宋" w:eastAsia="彩虹粗仿宋" w:hint="eastAsia"/>
          <w:sz w:val="24"/>
        </w:rPr>
        <w:t>或登记结算机构</w:t>
      </w:r>
      <w:r w:rsidRPr="004565B1">
        <w:rPr>
          <w:rFonts w:ascii="彩虹粗仿宋" w:eastAsia="彩虹粗仿宋" w:hint="eastAsia"/>
          <w:sz w:val="24"/>
        </w:rPr>
        <w:t>扣收结算费和账户维</w:t>
      </w:r>
      <w:r w:rsidRPr="004565B1">
        <w:rPr>
          <w:rFonts w:ascii="彩虹粗仿宋" w:eastAsia="彩虹粗仿宋" w:hint="eastAsia"/>
          <w:sz w:val="24"/>
        </w:rPr>
        <w:lastRenderedPageBreak/>
        <w:t>护费等费用）。</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F07E22"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8C42E4">
        <w:rPr>
          <w:rFonts w:ascii="彩虹粗仿宋" w:eastAsia="彩虹粗仿宋" w:hAnsi="宋体" w:cs="Arial" w:hint="eastAsia"/>
          <w:sz w:val="24"/>
        </w:rPr>
        <w:t>证券账户开户费由本基金财产承担。此项开户费由基金管理人先行垫付,待托管产品启始运营后,基金管理人可向基金托管人发送划款指令,将代垫开户费从本产品托管资金账户中扣还基金管理人。账户开立后，基金托管人应及时将证券账户开通信息通知基金管理人。</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Pr>
          <w:rFonts w:ascii="彩虹粗仿宋" w:eastAsia="彩虹粗仿宋" w:hAnsi="宋体" w:cs="Arial" w:hint="eastAsia"/>
          <w:sz w:val="24"/>
        </w:rPr>
        <w:t>保证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w:t>
      </w:r>
      <w:r>
        <w:rPr>
          <w:rFonts w:ascii="彩虹粗仿宋" w:eastAsia="彩虹粗仿宋" w:hAnsi="宋体" w:cs="Arial" w:hint="eastAsia"/>
          <w:sz w:val="24"/>
        </w:rPr>
        <w:lastRenderedPageBreak/>
        <w:t>托管人签署的</w:t>
      </w:r>
      <w:r w:rsidRPr="00500BF0">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w:t>
      </w:r>
      <w:r>
        <w:rPr>
          <w:rFonts w:ascii="彩虹粗仿宋" w:eastAsia="彩虹粗仿宋" w:hAnsi="宋体" w:cs="Arial" w:hint="eastAsia"/>
          <w:sz w:val="24"/>
        </w:rPr>
        <w:t>本</w:t>
      </w:r>
      <w:r w:rsidRPr="004565B1">
        <w:rPr>
          <w:rFonts w:ascii="彩虹粗仿宋" w:eastAsia="彩虹粗仿宋" w:hAnsi="宋体" w:cs="Arial" w:hint="eastAsia"/>
          <w:sz w:val="24"/>
        </w:rPr>
        <w:t>基金的名义申请并取得进入全国银行间同业拆借市场的交易资格，并代表</w:t>
      </w:r>
      <w:r>
        <w:rPr>
          <w:rFonts w:ascii="彩虹粗仿宋" w:eastAsia="彩虹粗仿宋" w:hAnsi="宋体" w:cs="Arial" w:hint="eastAsia"/>
          <w:sz w:val="24"/>
        </w:rPr>
        <w:t>本</w:t>
      </w:r>
      <w:r w:rsidRPr="004565B1">
        <w:rPr>
          <w:rFonts w:ascii="彩虹粗仿宋" w:eastAsia="彩虹粗仿宋" w:hAnsi="宋体" w:cs="Arial" w:hint="eastAsia"/>
          <w:sz w:val="24"/>
        </w:rPr>
        <w:t>基金进行交易；基金托管人根据中国人民银行、银行间市场登记结算机构的有关规定，</w:t>
      </w:r>
      <w:r>
        <w:rPr>
          <w:rFonts w:ascii="彩虹粗仿宋" w:eastAsia="彩虹粗仿宋" w:hAnsi="宋体" w:cs="Arial" w:hint="eastAsia"/>
          <w:sz w:val="24"/>
        </w:rPr>
        <w:t>以本基金的名义</w:t>
      </w:r>
      <w:r w:rsidRPr="004565B1">
        <w:rPr>
          <w:rFonts w:ascii="彩虹粗仿宋" w:eastAsia="彩虹粗仿宋" w:hAnsi="宋体" w:cs="Arial" w:hint="eastAsia"/>
          <w:sz w:val="24"/>
        </w:rPr>
        <w:t>在银行间市场登记结算机构开立债券托管账户，持有人账户和资金结算账户，并代表基金进行银行间市场债券的结算。基金管理人和基金托管人共同代表</w:t>
      </w:r>
      <w:r>
        <w:rPr>
          <w:rFonts w:ascii="彩虹粗仿宋" w:eastAsia="彩虹粗仿宋" w:hAnsi="宋体" w:cs="Arial" w:hint="eastAsia"/>
          <w:sz w:val="24"/>
        </w:rPr>
        <w:t>本</w:t>
      </w:r>
      <w:r w:rsidRPr="004565B1">
        <w:rPr>
          <w:rFonts w:ascii="彩虹粗仿宋" w:eastAsia="彩虹粗仿宋" w:hAnsi="宋体" w:cs="Arial" w:hint="eastAsia"/>
          <w:sz w:val="24"/>
        </w:rPr>
        <w:t>基金签订全国银行间债券市场债券回购主协议。</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rsidR="00F07E22" w:rsidRPr="004565B1" w:rsidRDefault="00F07E22" w:rsidP="00F07E22">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的资产不承担保管责任。</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rsidR="00F07E22" w:rsidRPr="004565B1" w:rsidRDefault="00F07E22" w:rsidP="00F07E22">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F07E22" w:rsidRPr="004565B1" w:rsidRDefault="00F07E22" w:rsidP="00F07E22">
      <w:pPr>
        <w:rPr>
          <w:rFonts w:ascii="彩虹粗仿宋" w:eastAsia="彩虹粗仿宋"/>
          <w:sz w:val="24"/>
        </w:rPr>
      </w:pPr>
    </w:p>
    <w:p w:rsidR="00F07E22" w:rsidRPr="004565B1" w:rsidRDefault="00F07E22" w:rsidP="00F07E22">
      <w:pPr>
        <w:pStyle w:val="2"/>
        <w:jc w:val="center"/>
        <w:rPr>
          <w:rFonts w:ascii="彩虹粗仿宋" w:eastAsia="彩虹粗仿宋"/>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4565B1">
        <w:rPr>
          <w:rFonts w:ascii="彩虹粗仿宋" w:eastAsia="彩虹粗仿宋" w:hint="eastAsia"/>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w:t>
      </w:r>
      <w:r w:rsidRPr="004565B1">
        <w:rPr>
          <w:rFonts w:ascii="彩虹粗仿宋" w:eastAsia="彩虹粗仿宋" w:hAnsi="宋体" w:cs="Arial" w:hint="eastAsia"/>
          <w:sz w:val="24"/>
        </w:rPr>
        <w:lastRenderedPageBreak/>
        <w:t>授权文件中载明具体生效时间的，该生效时间不得早于基金托管人收到授权文件并经电话确认的时点。如早于，则以基金托管人收到授权文件并经电话确认的时点为授权文件的生效时间。</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人员的授权，并且基金托管人根据本协议确认后，则对于此后该交易指令发送人员无权发送的指令，或超权限发送的指令，基金管理人不承担责任，授权已更改但未经基金托管人确认的情况除外。</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rsidR="00F07E22" w:rsidRPr="004565B1" w:rsidRDefault="00F07E22" w:rsidP="00F07E22">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w:t>
      </w:r>
      <w:r w:rsidRPr="000A490F">
        <w:rPr>
          <w:rFonts w:ascii="彩虹粗仿宋" w:eastAsia="彩虹粗仿宋" w:hAnsi="宋体" w:hint="eastAsia"/>
          <w:sz w:val="24"/>
        </w:rPr>
        <w:t>管理人应在</w:t>
      </w:r>
      <w:r>
        <w:rPr>
          <w:rFonts w:ascii="彩虹粗仿宋" w:eastAsia="彩虹粗仿宋" w:hAnsi="宋体" w:hint="eastAsia"/>
          <w:sz w:val="24"/>
        </w:rPr>
        <w:t>银行间</w:t>
      </w:r>
      <w:r w:rsidRPr="000A490F">
        <w:rPr>
          <w:rFonts w:ascii="彩虹粗仿宋" w:eastAsia="彩虹粗仿宋" w:hAnsi="宋体" w:hint="eastAsia"/>
          <w:sz w:val="24"/>
        </w:rPr>
        <w:t>交易</w:t>
      </w:r>
      <w:r>
        <w:rPr>
          <w:rFonts w:ascii="彩虹粗仿宋" w:eastAsia="彩虹粗仿宋" w:hAnsi="宋体" w:hint="eastAsia"/>
          <w:sz w:val="24"/>
        </w:rPr>
        <w:t>成交后，及时将</w:t>
      </w:r>
      <w:r w:rsidRPr="00496C61">
        <w:rPr>
          <w:rFonts w:ascii="彩虹粗仿宋" w:eastAsia="彩虹粗仿宋" w:hAnsi="宋体" w:hint="eastAsia"/>
          <w:sz w:val="24"/>
        </w:rPr>
        <w:t>通知单、相关文件及划款指令加盖</w:t>
      </w:r>
      <w:r>
        <w:rPr>
          <w:rFonts w:ascii="彩虹粗仿宋" w:eastAsia="彩虹粗仿宋" w:hAnsi="宋体" w:hint="eastAsia"/>
          <w:sz w:val="24"/>
        </w:rPr>
        <w:t>预留印鉴</w:t>
      </w:r>
      <w:r w:rsidRPr="00496C61">
        <w:rPr>
          <w:rFonts w:ascii="彩虹粗仿宋" w:eastAsia="彩虹粗仿宋" w:hAnsi="宋体" w:hint="eastAsia"/>
          <w:sz w:val="24"/>
        </w:rPr>
        <w:t>后发至</w:t>
      </w:r>
      <w:r>
        <w:rPr>
          <w:rFonts w:ascii="彩虹粗仿宋" w:eastAsia="彩虹粗仿宋" w:hAnsi="宋体" w:hint="eastAsia"/>
          <w:sz w:val="24"/>
        </w:rPr>
        <w:t>基金</w:t>
      </w:r>
      <w:r w:rsidRPr="000A490F">
        <w:rPr>
          <w:rFonts w:ascii="彩虹粗仿宋" w:eastAsia="彩虹粗仿宋" w:hAnsi="宋体" w:hint="eastAsia"/>
          <w:sz w:val="24"/>
        </w:rPr>
        <w:t>托管人并电话确认</w:t>
      </w:r>
      <w:r>
        <w:rPr>
          <w:rFonts w:ascii="彩虹粗仿宋" w:eastAsia="彩虹粗仿宋" w:hAnsi="宋体" w:hint="eastAsia"/>
          <w:sz w:val="24"/>
        </w:rPr>
        <w:t>，</w:t>
      </w:r>
      <w:r w:rsidRPr="00496C61">
        <w:rPr>
          <w:rFonts w:ascii="彩虹粗仿宋" w:eastAsia="彩虹粗仿宋" w:hAnsi="宋体" w:hint="eastAsia"/>
          <w:sz w:val="24"/>
        </w:rPr>
        <w:t>由</w:t>
      </w:r>
      <w:r>
        <w:rPr>
          <w:rFonts w:ascii="彩虹粗仿宋" w:eastAsia="彩虹粗仿宋" w:hAnsi="宋体" w:hint="eastAsia"/>
          <w:sz w:val="24"/>
        </w:rPr>
        <w:t>基金</w:t>
      </w:r>
      <w:r w:rsidRPr="000A490F">
        <w:rPr>
          <w:rFonts w:ascii="彩虹粗仿宋" w:eastAsia="彩虹粗仿宋" w:hAnsi="宋体" w:hint="eastAsia"/>
          <w:sz w:val="24"/>
        </w:rPr>
        <w:t>托管人</w:t>
      </w:r>
      <w:r w:rsidRPr="00496C61">
        <w:rPr>
          <w:rFonts w:ascii="彩虹粗仿宋" w:eastAsia="彩虹粗仿宋" w:hAnsi="宋体" w:hint="eastAsia"/>
          <w:sz w:val="24"/>
        </w:rPr>
        <w:t>完成后台交易匹配及资金交收事宜</w:t>
      </w:r>
      <w:r w:rsidRPr="000A490F">
        <w:rPr>
          <w:rFonts w:ascii="彩虹粗仿宋" w:eastAsia="彩虹粗仿宋" w:hAnsi="宋体" w:hint="eastAsia"/>
          <w:sz w:val="24"/>
        </w:rPr>
        <w:t>。如果银行间</w:t>
      </w:r>
      <w:r>
        <w:rPr>
          <w:rFonts w:ascii="彩虹粗仿宋" w:eastAsia="彩虹粗仿宋" w:hAnsi="宋体" w:hint="eastAsia"/>
          <w:sz w:val="24"/>
        </w:rPr>
        <w:t>结算</w:t>
      </w:r>
      <w:r w:rsidRPr="000A490F">
        <w:rPr>
          <w:rFonts w:ascii="彩虹粗仿宋" w:eastAsia="彩虹粗仿宋" w:hAnsi="宋体" w:hint="eastAsia"/>
          <w:sz w:val="24"/>
        </w:rPr>
        <w:t>系统已经生成的交易需要取消或终止，</w:t>
      </w:r>
      <w:r>
        <w:rPr>
          <w:rFonts w:ascii="彩虹粗仿宋" w:eastAsia="彩虹粗仿宋" w:hAnsi="宋体" w:hint="eastAsia"/>
          <w:sz w:val="24"/>
        </w:rPr>
        <w:t>基金</w:t>
      </w:r>
      <w:r w:rsidRPr="000A490F">
        <w:rPr>
          <w:rFonts w:ascii="彩虹粗仿宋" w:eastAsia="彩虹粗仿宋" w:hAnsi="宋体" w:hint="eastAsia"/>
          <w:sz w:val="24"/>
        </w:rPr>
        <w:t>管理人要书面通知</w:t>
      </w:r>
      <w:r>
        <w:rPr>
          <w:rFonts w:ascii="彩虹粗仿宋" w:eastAsia="彩虹粗仿宋" w:hAnsi="宋体" w:hint="eastAsia"/>
          <w:sz w:val="24"/>
        </w:rPr>
        <w:t>基金</w:t>
      </w:r>
      <w:r w:rsidRPr="000A490F">
        <w:rPr>
          <w:rFonts w:ascii="彩虹粗仿宋" w:eastAsia="彩虹粗仿宋" w:hAnsi="宋体" w:hint="eastAsia"/>
          <w:sz w:val="24"/>
        </w:rPr>
        <w:t>托管人</w:t>
      </w:r>
      <w:r w:rsidRPr="004565B1">
        <w:rPr>
          <w:rFonts w:ascii="彩虹粗仿宋" w:eastAsia="彩虹粗仿宋" w:hAnsi="宋体" w:cs="Arial" w:hint="eastAsia"/>
          <w:sz w:val="24"/>
        </w:rPr>
        <w:t>。</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rsidR="00F07E22" w:rsidRPr="00500BF0" w:rsidRDefault="00F07E22" w:rsidP="00F07E22">
      <w:pPr>
        <w:pStyle w:val="HTML"/>
        <w:ind w:firstLineChars="200" w:firstLine="480"/>
        <w:rPr>
          <w:sz w:val="21"/>
          <w:szCs w:val="21"/>
        </w:rPr>
      </w:pPr>
      <w:r w:rsidRPr="004565B1">
        <w:rPr>
          <w:rFonts w:ascii="彩虹粗仿宋" w:eastAsia="彩虹粗仿宋" w:cs="Arial" w:hint="eastAsia"/>
        </w:rPr>
        <w:t>基金托管人应指定专人接收基金管理人的指令，预先通知基金管理人其名单，并与基金管理人商定指令发送和接收方式。指令到达基金托管人后，基金托管人应指定专人立即审慎验证</w:t>
      </w:r>
      <w:r w:rsidRPr="00500BF0">
        <w:rPr>
          <w:rFonts w:ascii="彩虹粗仿宋" w:eastAsia="彩虹粗仿宋" w:cs="Arial" w:hint="eastAsia"/>
        </w:rPr>
        <w:t>指令的要素是否齐全，并将指令所载签字和印鉴与授权通知进行表面真实性及权限范围核对，复核无误后应在规定期限内执行，不得延误。</w:t>
      </w:r>
      <w:r w:rsidRPr="004565B1">
        <w:rPr>
          <w:rFonts w:ascii="彩虹粗仿宋" w:eastAsia="彩虹粗仿宋" w:cs="Arial" w:hint="eastAsia"/>
        </w:rPr>
        <w:t>如有疑问必须及时通知基金管理人。</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rsidR="00F07E22" w:rsidRPr="004565B1" w:rsidRDefault="00F07E22" w:rsidP="00F07E22">
      <w:pPr>
        <w:pStyle w:val="ae"/>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w:t>
      </w:r>
      <w:r>
        <w:rPr>
          <w:rFonts w:ascii="彩虹粗仿宋" w:eastAsia="彩虹粗仿宋" w:hAnsi="宋体" w:cs="Arial" w:hint="eastAsia"/>
          <w:szCs w:val="24"/>
        </w:rPr>
        <w:t>该交易</w:t>
      </w:r>
      <w:r w:rsidRPr="004565B1">
        <w:rPr>
          <w:rFonts w:ascii="彩虹粗仿宋" w:eastAsia="彩虹粗仿宋" w:hAnsi="宋体" w:cs="Arial" w:hint="eastAsia"/>
          <w:szCs w:val="24"/>
        </w:rPr>
        <w:t>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rsidR="00F07E22" w:rsidRPr="004565B1" w:rsidRDefault="00F07E22" w:rsidP="00F07E22">
      <w:pPr>
        <w:pStyle w:val="ae"/>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基金管理人发送错误指令的情形包括指令违反法律法规和《基金合同》，指令发送人员无权或超越权限发送指令。</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w:t>
      </w:r>
      <w:r>
        <w:rPr>
          <w:rFonts w:ascii="彩虹粗仿宋" w:eastAsia="彩虹粗仿宋" w:hAnsi="宋体" w:cs="Arial" w:hint="eastAsia"/>
          <w:sz w:val="24"/>
        </w:rPr>
        <w:t>预留印鉴</w:t>
      </w:r>
      <w:r w:rsidRPr="004565B1">
        <w:rPr>
          <w:rFonts w:ascii="彩虹粗仿宋" w:eastAsia="彩虹粗仿宋" w:hAnsi="宋体" w:cs="Arial" w:hint="eastAsia"/>
          <w:sz w:val="24"/>
        </w:rPr>
        <w:t>。</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4565B1">
        <w:rPr>
          <w:rFonts w:ascii="彩虹粗仿宋" w:eastAsia="彩虹粗仿宋" w:hint="eastAsia"/>
          <w:sz w:val="24"/>
        </w:rPr>
        <w:t>赔偿由此造成的直接损失</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w:t>
      </w:r>
      <w:r>
        <w:rPr>
          <w:rFonts w:ascii="彩虹粗仿宋" w:eastAsia="彩虹粗仿宋" w:hAnsi="宋体" w:cs="Arial" w:hint="eastAsia"/>
          <w:sz w:val="24"/>
        </w:rPr>
        <w:t>收</w:t>
      </w:r>
      <w:r w:rsidRPr="004565B1">
        <w:rPr>
          <w:rFonts w:ascii="彩虹粗仿宋" w:eastAsia="彩虹粗仿宋" w:hAnsi="宋体" w:cs="Arial" w:hint="eastAsia"/>
          <w:sz w:val="24"/>
        </w:rPr>
        <w:t>基金管理人指令的人员，应提前通过录音电话通知基金管理人。</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F07E22" w:rsidRPr="004565B1" w:rsidRDefault="00F07E22" w:rsidP="00F07E22">
      <w:pPr>
        <w:adjustRightInd w:val="0"/>
        <w:snapToGrid w:val="0"/>
        <w:rPr>
          <w:rFonts w:ascii="彩虹粗仿宋" w:eastAsia="彩虹粗仿宋" w:hAnsi="宋体" w:cs="Arial"/>
          <w:sz w:val="24"/>
        </w:rPr>
      </w:pPr>
    </w:p>
    <w:p w:rsidR="00F07E22" w:rsidRPr="004565B1" w:rsidRDefault="00F07E22" w:rsidP="00F07E22">
      <w:pPr>
        <w:pStyle w:val="2"/>
        <w:jc w:val="center"/>
        <w:rPr>
          <w:rFonts w:ascii="彩虹粗仿宋" w:eastAsia="彩虹粗仿宋"/>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4565B1">
        <w:rPr>
          <w:rFonts w:ascii="彩虹粗仿宋" w:eastAsia="彩虹粗仿宋" w:hint="eastAsia"/>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rsidR="00F07E22" w:rsidRPr="004565B1" w:rsidRDefault="00F07E22" w:rsidP="00F07E22">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rsidR="00F07E22" w:rsidRPr="004565B1" w:rsidRDefault="00F07E22" w:rsidP="00F07E22">
      <w:pPr>
        <w:adjustRightInd w:val="0"/>
        <w:snapToGrid w:val="0"/>
        <w:rPr>
          <w:rFonts w:ascii="彩虹粗仿宋" w:eastAsia="彩虹粗仿宋"/>
          <w:sz w:val="24"/>
        </w:rPr>
      </w:pPr>
      <w:r w:rsidRPr="004565B1">
        <w:rPr>
          <w:rFonts w:ascii="彩虹粗仿宋" w:eastAsia="彩虹粗仿宋" w:hint="eastAsia"/>
          <w:sz w:val="24"/>
        </w:rPr>
        <w:t>银行证券资金结算协议》，用以具体明确基金管理人与基金托管人在证券交易资金结算业务中的责任。</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w:t>
      </w:r>
      <w:r w:rsidRPr="004565B1">
        <w:rPr>
          <w:rFonts w:ascii="彩虹粗仿宋" w:eastAsia="彩虹粗仿宋" w:hint="eastAsia"/>
          <w:sz w:val="24"/>
        </w:rPr>
        <w:lastRenderedPageBreak/>
        <w:t>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F07E22" w:rsidRPr="004565B1" w:rsidRDefault="00F07E22" w:rsidP="00F07E22">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化造成质押欠库，导致中国证券登记结算公司欠库扣款或对质押券进行处置造成的投资风险和损失由基金管理人承担。</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rsidR="00F07E22"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w:t>
      </w:r>
      <w:r>
        <w:rPr>
          <w:rFonts w:ascii="彩虹粗仿宋" w:eastAsia="彩虹粗仿宋" w:hint="eastAsia"/>
          <w:kern w:val="0"/>
          <w:sz w:val="24"/>
        </w:rPr>
        <w:t>与基金托管人</w:t>
      </w:r>
      <w:r w:rsidRPr="004565B1">
        <w:rPr>
          <w:rFonts w:ascii="彩虹粗仿宋" w:eastAsia="彩虹粗仿宋" w:hint="eastAsia"/>
          <w:kern w:val="0"/>
          <w:sz w:val="24"/>
        </w:rPr>
        <w:t>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w:t>
      </w:r>
      <w:r w:rsidRPr="00CC53B5">
        <w:rPr>
          <w:rFonts w:ascii="彩虹粗仿宋" w:eastAsia="彩虹粗仿宋" w:hAnsi="宋体" w:cs="Arial" w:hint="eastAsia"/>
          <w:sz w:val="24"/>
        </w:rPr>
        <w:t>由基金管理人和基金托管人</w:t>
      </w:r>
      <w:r w:rsidRPr="004565B1">
        <w:rPr>
          <w:rFonts w:ascii="彩虹粗仿宋" w:eastAsia="彩虹粗仿宋" w:hAnsi="宋体" w:cs="Arial" w:hint="eastAsia"/>
          <w:sz w:val="24"/>
        </w:rPr>
        <w:t>按日核实。</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rsidR="00F07E22" w:rsidRPr="004565B1" w:rsidRDefault="00F07E22" w:rsidP="00F07E22">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1.基金份额申购、赎回的确认、清算由基金管理人或其委托的注册登记机构负责。</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w:t>
      </w:r>
      <w:r w:rsidRPr="004565B1">
        <w:rPr>
          <w:rFonts w:ascii="彩虹粗仿宋" w:eastAsia="彩虹粗仿宋" w:hAnsi="宋体" w:cs="Arial" w:hint="eastAsia"/>
          <w:sz w:val="24"/>
        </w:rPr>
        <w:lastRenderedPageBreak/>
        <w:t>负责。基金托管人应及时查收申购及转入资金的到账情况并根据基金管理人指令及时划付赎回及转出款项。</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3.基金管理人应保证本基金（或本基金管理人委托）的注册登记机构每个工作日15:00前向基金托管人发送前一开放日上述有关数据，并保证相关数据的准确、完整。</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为满足申购、赎回及分红资金汇划的需要，由基金管理人开立资金清算的专用账户，该账户由注册登记机构管理。</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F07E22"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（五）基金转换</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F07E22" w:rsidRPr="004565B1" w:rsidRDefault="00F07E22" w:rsidP="00F07E22">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F07E22" w:rsidRPr="004565B1" w:rsidRDefault="00F07E22" w:rsidP="00F07E22">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rsidR="00F07E22" w:rsidRPr="004565B1" w:rsidRDefault="00F07E22" w:rsidP="00F07E22">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（六）基金现金分红</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依照《信息披露办法》的有关规定在中国证监会指定媒</w:t>
      </w:r>
      <w:r>
        <w:rPr>
          <w:rFonts w:ascii="彩虹粗仿宋" w:eastAsia="彩虹粗仿宋" w:hint="eastAsia"/>
          <w:sz w:val="24"/>
          <w:szCs w:val="18"/>
        </w:rPr>
        <w:t>介</w:t>
      </w:r>
      <w:r w:rsidRPr="004565B1">
        <w:rPr>
          <w:rFonts w:ascii="彩虹粗仿宋" w:eastAsia="彩虹粗仿宋" w:hint="eastAsia"/>
          <w:sz w:val="24"/>
          <w:szCs w:val="18"/>
        </w:rPr>
        <w:t>上公告并</w:t>
      </w:r>
      <w:r w:rsidRPr="004565B1">
        <w:rPr>
          <w:rFonts w:ascii="彩虹粗仿宋" w:eastAsia="彩虹粗仿宋" w:hint="eastAsia"/>
          <w:sz w:val="24"/>
        </w:rPr>
        <w:t>报中国证监会备案</w:t>
      </w:r>
      <w:r w:rsidRPr="004565B1">
        <w:rPr>
          <w:rFonts w:ascii="彩虹粗仿宋" w:eastAsia="彩虹粗仿宋" w:hAnsi="宋体" w:cs="Arial" w:hint="eastAsia"/>
          <w:sz w:val="24"/>
        </w:rPr>
        <w:t>。</w:t>
      </w:r>
    </w:p>
    <w:p w:rsidR="00F07E22" w:rsidRPr="004565B1" w:rsidRDefault="00F07E22" w:rsidP="00F07E2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F07E22" w:rsidRPr="004565B1" w:rsidRDefault="00F07E22" w:rsidP="00F07E22">
      <w:pPr>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rsidR="00F07E22" w:rsidRPr="004565B1" w:rsidRDefault="00F07E22" w:rsidP="00F07E22">
      <w:pPr>
        <w:ind w:firstLine="480"/>
        <w:rPr>
          <w:rFonts w:ascii="彩虹粗仿宋" w:eastAsia="彩虹粗仿宋" w:hAnsi="宋体" w:cs="Arial"/>
          <w:sz w:val="24"/>
        </w:rPr>
      </w:pPr>
      <w:r w:rsidRPr="004565B1">
        <w:rPr>
          <w:rFonts w:ascii="彩虹粗仿宋" w:eastAsia="彩虹粗仿宋" w:hAnsi="宋体" w:cs="Arial" w:hint="eastAsia"/>
          <w:sz w:val="24"/>
        </w:rPr>
        <w:t>（七）投资银行存款的特别约定</w:t>
      </w:r>
    </w:p>
    <w:p w:rsidR="00F07E22" w:rsidRPr="004565B1" w:rsidRDefault="00F07E22" w:rsidP="00F07E22">
      <w:pPr>
        <w:ind w:firstLine="480"/>
        <w:rPr>
          <w:rFonts w:ascii="彩虹粗仿宋" w:eastAsia="彩虹粗仿宋" w:hAnsi="宋体" w:cs="Arial"/>
          <w:sz w:val="24"/>
        </w:rPr>
      </w:pPr>
      <w:r w:rsidRPr="004565B1">
        <w:rPr>
          <w:rFonts w:ascii="彩虹粗仿宋" w:eastAsia="彩虹粗仿宋" w:hAnsi="宋体" w:cs="Arial" w:hint="eastAsia"/>
          <w:sz w:val="24"/>
        </w:rPr>
        <w:t>1.本基金投资银行存款前，应与基金托管人签署《证券投资基金投资银行定期存款风险控制补充协议》。</w:t>
      </w:r>
    </w:p>
    <w:p w:rsidR="00F07E22" w:rsidRPr="004565B1" w:rsidRDefault="00F07E22" w:rsidP="00F07E22">
      <w:pPr>
        <w:ind w:firstLine="480"/>
        <w:rPr>
          <w:rFonts w:ascii="彩虹粗仿宋" w:eastAsia="彩虹粗仿宋" w:hAnsi="宋体" w:cs="Arial"/>
          <w:sz w:val="24"/>
        </w:rPr>
      </w:pPr>
      <w:r w:rsidRPr="004565B1">
        <w:rPr>
          <w:rFonts w:ascii="彩虹粗仿宋" w:eastAsia="彩虹粗仿宋" w:hAnsi="宋体" w:cs="Arial" w:hint="eastAsia"/>
          <w:sz w:val="24"/>
        </w:rPr>
        <w:t>2.本基金投资银行存款，必须采用双方认可的方式办理。</w:t>
      </w:r>
    </w:p>
    <w:p w:rsidR="00F07E22" w:rsidRPr="004565B1" w:rsidRDefault="00F07E22" w:rsidP="00F07E22">
      <w:pPr>
        <w:ind w:firstLine="480"/>
        <w:rPr>
          <w:rFonts w:ascii="彩虹粗仿宋" w:eastAsia="彩虹粗仿宋" w:hAnsi="宋体" w:cs="Arial"/>
          <w:sz w:val="24"/>
        </w:rPr>
      </w:pPr>
      <w:r w:rsidRPr="004565B1">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w:t>
      </w:r>
    </w:p>
    <w:p w:rsidR="00F07E22" w:rsidRPr="004565B1" w:rsidRDefault="00F07E22" w:rsidP="00F07E22">
      <w:pPr>
        <w:adjustRightInd w:val="0"/>
        <w:snapToGrid w:val="0"/>
        <w:rPr>
          <w:rFonts w:ascii="彩虹粗仿宋" w:eastAsia="彩虹粗仿宋" w:hAnsi="宋体" w:cs="Arial"/>
          <w:sz w:val="24"/>
        </w:rPr>
      </w:pPr>
    </w:p>
    <w:p w:rsidR="00F07E22" w:rsidRPr="004565B1" w:rsidRDefault="00F07E22" w:rsidP="00F07E22">
      <w:pPr>
        <w:pStyle w:val="2"/>
        <w:jc w:val="center"/>
        <w:rPr>
          <w:rFonts w:ascii="彩虹粗仿宋" w:eastAsia="彩虹粗仿宋"/>
          <w:sz w:val="30"/>
        </w:rPr>
      </w:pPr>
      <w:bookmarkStart w:id="85" w:name="_Toc124325892"/>
      <w:r w:rsidRPr="004565B1">
        <w:rPr>
          <w:rFonts w:ascii="彩虹粗仿宋" w:eastAsia="彩虹粗仿宋" w:hint="eastAsia"/>
          <w:sz w:val="30"/>
        </w:rPr>
        <w:t>八、基金资产净值计算和会计核算</w:t>
      </w:r>
      <w:bookmarkEnd w:id="85"/>
    </w:p>
    <w:p w:rsidR="00F07E22" w:rsidRPr="004565B1" w:rsidRDefault="00F07E22" w:rsidP="00F07E2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1.基金资产净值是指基金资产总值减去负债后的金额。基金份额净值是按照每个交易日闭市后，基金资产净值除以当日基金份额的余额数量计算，精确到0.00</w:t>
      </w:r>
      <w:r>
        <w:rPr>
          <w:rFonts w:ascii="彩虹粗仿宋" w:eastAsia="彩虹粗仿宋" w:hAnsi="宋体" w:cs="Arial" w:hint="eastAsia"/>
          <w:sz w:val="24"/>
        </w:rPr>
        <w:t>0</w:t>
      </w:r>
      <w:r w:rsidRPr="004565B1">
        <w:rPr>
          <w:rFonts w:ascii="彩虹粗仿宋" w:eastAsia="彩虹粗仿宋" w:hAnsi="宋体" w:cs="Arial" w:hint="eastAsia"/>
          <w:sz w:val="24"/>
        </w:rPr>
        <w:t>1元，小数点后第</w:t>
      </w:r>
      <w:r>
        <w:rPr>
          <w:rFonts w:ascii="彩虹粗仿宋" w:eastAsia="彩虹粗仿宋" w:hAnsi="宋体" w:cs="Arial" w:hint="eastAsia"/>
          <w:sz w:val="24"/>
        </w:rPr>
        <w:t>五</w:t>
      </w:r>
      <w:r w:rsidRPr="004565B1">
        <w:rPr>
          <w:rFonts w:ascii="彩虹粗仿宋" w:eastAsia="彩虹粗仿宋" w:hAnsi="宋体" w:cs="Arial" w:hint="eastAsia"/>
          <w:sz w:val="24"/>
        </w:rPr>
        <w:t>位四舍五入。国家另有规定的，从其规定。</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每个交易日计算基金资产净值及基金份额净值，并按规定公告。</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F07E22" w:rsidRPr="004565B1" w:rsidRDefault="00F07E22" w:rsidP="00F07E22">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基金所拥有的股票、权证、债券</w:t>
      </w:r>
      <w:r>
        <w:rPr>
          <w:rFonts w:ascii="彩虹粗仿宋" w:eastAsia="彩虹粗仿宋" w:hAnsi="宋体" w:cs="Arial" w:hint="eastAsia"/>
          <w:sz w:val="24"/>
        </w:rPr>
        <w:t>、</w:t>
      </w:r>
      <w:r w:rsidRPr="004565B1">
        <w:rPr>
          <w:rFonts w:ascii="彩虹粗仿宋" w:eastAsia="彩虹粗仿宋" w:hAnsi="宋体" w:cs="Arial" w:hint="eastAsia"/>
          <w:sz w:val="24"/>
        </w:rPr>
        <w:t>银行存款本息、应收款项、其它投资等资产</w:t>
      </w:r>
      <w:r>
        <w:rPr>
          <w:rFonts w:ascii="彩虹粗仿宋" w:eastAsia="彩虹粗仿宋" w:hAnsi="宋体" w:cs="Arial" w:hint="eastAsia"/>
          <w:sz w:val="24"/>
        </w:rPr>
        <w:t>及负债</w:t>
      </w:r>
      <w:r w:rsidRPr="004565B1">
        <w:rPr>
          <w:rFonts w:ascii="彩虹粗仿宋" w:eastAsia="彩虹粗仿宋" w:hAnsi="宋体" w:cs="Arial" w:hint="eastAsia"/>
          <w:sz w:val="24"/>
        </w:rPr>
        <w:t>。</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rsidR="00F07E22" w:rsidRPr="00584C13" w:rsidRDefault="00F07E22" w:rsidP="00F07E22">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w:t>
      </w:r>
    </w:p>
    <w:p w:rsidR="00F07E22" w:rsidRPr="009B752F" w:rsidRDefault="00F07E22" w:rsidP="00F07E2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9B752F">
        <w:rPr>
          <w:rFonts w:ascii="彩虹粗仿宋" w:eastAsia="彩虹粗仿宋" w:hAnsi="宋体" w:cs="Arial" w:hint="eastAsia"/>
          <w:sz w:val="24"/>
        </w:rPr>
        <w:t>1</w:t>
      </w:r>
      <w:r>
        <w:rPr>
          <w:rFonts w:ascii="彩虹粗仿宋" w:eastAsia="彩虹粗仿宋" w:hAnsi="宋体" w:cs="Arial" w:hint="eastAsia"/>
          <w:sz w:val="24"/>
        </w:rPr>
        <w:t>）</w:t>
      </w:r>
      <w:r w:rsidRPr="009B752F">
        <w:rPr>
          <w:rFonts w:ascii="彩虹粗仿宋" w:eastAsia="彩虹粗仿宋" w:hAnsi="宋体" w:cs="Arial" w:hint="eastAsia"/>
          <w:sz w:val="24"/>
        </w:rPr>
        <w:t>证券交易所上市的有价证券的估值</w:t>
      </w:r>
    </w:p>
    <w:p w:rsidR="00F07E22" w:rsidRPr="009B752F" w:rsidRDefault="00F07E22" w:rsidP="00F07E22">
      <w:pPr>
        <w:adjustRightInd w:val="0"/>
        <w:snapToGrid w:val="0"/>
        <w:ind w:firstLineChars="200" w:firstLine="480"/>
        <w:rPr>
          <w:rFonts w:ascii="彩虹粗仿宋" w:eastAsia="彩虹粗仿宋" w:hAnsi="宋体" w:cs="Arial"/>
          <w:sz w:val="24"/>
        </w:rPr>
      </w:pPr>
      <w:r w:rsidRPr="009B752F">
        <w:rPr>
          <w:rFonts w:ascii="彩虹粗仿宋" w:eastAsia="彩虹粗仿宋" w:hAnsi="宋体" w:cs="Arial" w:hint="eastAsia"/>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F07E22" w:rsidRPr="009B752F" w:rsidRDefault="00F07E22" w:rsidP="00F07E22">
      <w:pPr>
        <w:adjustRightInd w:val="0"/>
        <w:snapToGrid w:val="0"/>
        <w:ind w:firstLineChars="200" w:firstLine="480"/>
        <w:rPr>
          <w:rFonts w:ascii="彩虹粗仿宋" w:eastAsia="彩虹粗仿宋" w:hAnsi="宋体" w:cs="Arial"/>
          <w:sz w:val="24"/>
        </w:rPr>
      </w:pPr>
      <w:r w:rsidRPr="009B752F">
        <w:rPr>
          <w:rFonts w:ascii="彩虹粗仿宋" w:eastAsia="彩虹粗仿宋" w:hAnsi="宋体" w:cs="Arial" w:hint="eastAsia"/>
          <w:sz w:val="24"/>
        </w:rPr>
        <w:t>②在交易所市场上市交易或挂牌转让的固定收益品种（另有规定的除外），选取第三方估值机构提供的相应品种当日的估值净价进行估值；</w:t>
      </w:r>
    </w:p>
    <w:p w:rsidR="00F07E22" w:rsidRDefault="00F07E22" w:rsidP="00F07E2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0736EF">
        <w:rPr>
          <w:rFonts w:ascii="彩虹粗仿宋" w:eastAsia="彩虹粗仿宋" w:hAnsi="宋体" w:cs="Arial" w:hint="eastAsia"/>
          <w:sz w:val="24"/>
        </w:rPr>
        <w:t>对在交易所市场上市交易的可转换债券，按照每日收盘价作为估值全价</w:t>
      </w:r>
      <w:r>
        <w:rPr>
          <w:rFonts w:ascii="彩虹粗仿宋" w:eastAsia="彩虹粗仿宋" w:hAnsi="宋体" w:cs="Arial" w:hint="eastAsia"/>
          <w:sz w:val="24"/>
        </w:rPr>
        <w:t>；</w:t>
      </w:r>
    </w:p>
    <w:p w:rsidR="00F07E22" w:rsidRPr="009B752F" w:rsidRDefault="00F07E22" w:rsidP="00F07E2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9B752F">
        <w:rPr>
          <w:rFonts w:ascii="彩虹粗仿宋" w:eastAsia="彩虹粗仿宋" w:hAnsi="宋体" w:cs="Arial" w:hint="eastAsia"/>
          <w:sz w:val="24"/>
        </w:rPr>
        <w:t>对在交易所市场挂牌转让的资产支持证券，估值日不存在活跃市场时采用估值技术确定其公允价值进行估值。如成本能够近似体现公允价值，应持续评估上述做法的适当性，并在情况发生改变时做出适当调整。</w:t>
      </w:r>
    </w:p>
    <w:p w:rsidR="00F07E22" w:rsidRPr="009B752F" w:rsidRDefault="00F07E22" w:rsidP="00F07E2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（2）</w:t>
      </w:r>
      <w:r w:rsidRPr="009B752F">
        <w:rPr>
          <w:rFonts w:ascii="彩虹粗仿宋" w:eastAsia="彩虹粗仿宋" w:hAnsi="宋体" w:cs="Arial" w:hint="eastAsia"/>
          <w:sz w:val="24"/>
        </w:rPr>
        <w:t>处于未上市期间的有价证券应区分如下情况处理：</w:t>
      </w:r>
    </w:p>
    <w:p w:rsidR="00F07E22" w:rsidRPr="009B752F" w:rsidRDefault="00F07E22" w:rsidP="00F07E2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9B752F">
        <w:rPr>
          <w:rFonts w:ascii="彩虹粗仿宋" w:eastAsia="彩虹粗仿宋" w:hAnsi="宋体" w:cs="Arial" w:hint="eastAsia"/>
          <w:sz w:val="24"/>
        </w:rPr>
        <w:t>送股、转增股、配股和公开增发的</w:t>
      </w:r>
      <w:r>
        <w:rPr>
          <w:rFonts w:ascii="彩虹粗仿宋" w:eastAsia="彩虹粗仿宋" w:hAnsi="宋体" w:cs="Arial" w:hint="eastAsia"/>
          <w:sz w:val="24"/>
        </w:rPr>
        <w:t>新股</w:t>
      </w:r>
      <w:r w:rsidRPr="009B752F">
        <w:rPr>
          <w:rFonts w:ascii="彩虹粗仿宋" w:eastAsia="彩虹粗仿宋" w:hAnsi="宋体" w:cs="Arial" w:hint="eastAsia"/>
          <w:sz w:val="24"/>
        </w:rPr>
        <w:t>，按估值日在证券交易所挂牌的同一股票的估值方法估值；该日无交易的，以最近一日的市价（收盘价）估值；</w:t>
      </w:r>
    </w:p>
    <w:p w:rsidR="00F07E22" w:rsidRPr="009B752F" w:rsidRDefault="00F07E22" w:rsidP="00F07E22">
      <w:pPr>
        <w:adjustRightInd w:val="0"/>
        <w:snapToGrid w:val="0"/>
        <w:ind w:firstLineChars="200" w:firstLine="480"/>
        <w:rPr>
          <w:rFonts w:ascii="彩虹粗仿宋" w:eastAsia="彩虹粗仿宋" w:hAnsi="宋体" w:cs="Arial"/>
          <w:sz w:val="24"/>
        </w:rPr>
      </w:pPr>
      <w:r w:rsidRPr="009B752F">
        <w:rPr>
          <w:rFonts w:ascii="彩虹粗仿宋" w:eastAsia="彩虹粗仿宋" w:hAnsi="宋体" w:cs="Arial" w:hint="eastAsia"/>
          <w:sz w:val="24"/>
        </w:rPr>
        <w:t>②首次公开发行未上市的股票、债券和权证，采用估值技术确定公允价值，在估值技术难以可靠计量公允价值的情况下，按成本估值；</w:t>
      </w:r>
    </w:p>
    <w:p w:rsidR="00F07E22" w:rsidRPr="009B752F" w:rsidRDefault="00F07E22" w:rsidP="00F07E2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9B752F">
        <w:rPr>
          <w:rFonts w:ascii="彩虹粗仿宋" w:eastAsia="彩虹粗仿宋" w:hAnsi="宋体" w:cs="Arial"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F07E22" w:rsidRPr="009B752F" w:rsidRDefault="00F07E22" w:rsidP="00F07E2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9B752F">
        <w:rPr>
          <w:rFonts w:ascii="彩虹粗仿宋" w:eastAsia="彩虹粗仿宋" w:hAnsi="宋体" w:cs="Arial" w:hint="eastAsia"/>
          <w:sz w:val="24"/>
        </w:rPr>
        <w:t>首次公开发行有明确锁定期的股票，同一股票在交易所上市后，按交易所上市的同一股票的估值方法估值；非公开发行有明确锁定期的股票，按监管机构或行业协会有关规定确定公允价值。</w:t>
      </w:r>
    </w:p>
    <w:p w:rsidR="00F07E22" w:rsidRPr="009B752F" w:rsidRDefault="00F07E22" w:rsidP="00F07E2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9B752F">
        <w:rPr>
          <w:rFonts w:ascii="彩虹粗仿宋" w:eastAsia="彩虹粗仿宋" w:hAnsi="宋体" w:cs="Arial" w:hint="eastAsia"/>
          <w:sz w:val="24"/>
        </w:rPr>
        <w:t>3</w:t>
      </w:r>
      <w:r>
        <w:rPr>
          <w:rFonts w:ascii="彩虹粗仿宋" w:eastAsia="彩虹粗仿宋" w:hAnsi="宋体" w:cs="Arial" w:hint="eastAsia"/>
          <w:sz w:val="24"/>
        </w:rPr>
        <w:t>）</w:t>
      </w:r>
      <w:r w:rsidRPr="009B752F">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F07E22" w:rsidRPr="009B752F" w:rsidRDefault="00F07E22" w:rsidP="00F07E2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9B752F">
        <w:rPr>
          <w:rFonts w:ascii="彩虹粗仿宋" w:eastAsia="彩虹粗仿宋" w:hAnsi="宋体" w:cs="Arial" w:hint="eastAsia"/>
          <w:sz w:val="24"/>
        </w:rPr>
        <w:t>4</w:t>
      </w:r>
      <w:r>
        <w:rPr>
          <w:rFonts w:ascii="彩虹粗仿宋" w:eastAsia="彩虹粗仿宋" w:hAnsi="宋体" w:cs="Arial" w:hint="eastAsia"/>
          <w:sz w:val="24"/>
        </w:rPr>
        <w:t>）</w:t>
      </w:r>
      <w:r w:rsidRPr="009B752F">
        <w:rPr>
          <w:rFonts w:ascii="彩虹粗仿宋" w:eastAsia="彩虹粗仿宋" w:hAnsi="宋体" w:cs="Arial" w:hint="eastAsia"/>
          <w:sz w:val="24"/>
        </w:rPr>
        <w:t>存款的估值方法</w:t>
      </w:r>
    </w:p>
    <w:p w:rsidR="00F07E22" w:rsidRPr="009B752F" w:rsidRDefault="00F07E22" w:rsidP="00F07E22">
      <w:pPr>
        <w:adjustRightInd w:val="0"/>
        <w:snapToGrid w:val="0"/>
        <w:ind w:firstLineChars="200" w:firstLine="480"/>
        <w:rPr>
          <w:rFonts w:ascii="彩虹粗仿宋" w:eastAsia="彩虹粗仿宋" w:hAnsi="宋体" w:cs="Arial"/>
          <w:sz w:val="24"/>
        </w:rPr>
      </w:pPr>
      <w:r w:rsidRPr="009B752F">
        <w:rPr>
          <w:rFonts w:ascii="彩虹粗仿宋" w:eastAsia="彩虹粗仿宋" w:hAnsi="宋体" w:cs="Arial" w:hint="eastAsia"/>
          <w:sz w:val="24"/>
        </w:rPr>
        <w:t>持有的银行定期存款或通知存款以本金列示，按协议或合同利率逐日确认利息收入。</w:t>
      </w:r>
    </w:p>
    <w:p w:rsidR="00F07E22" w:rsidRPr="009B752F" w:rsidRDefault="00F07E22" w:rsidP="00F07E2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9B752F">
        <w:rPr>
          <w:rFonts w:ascii="彩虹粗仿宋" w:eastAsia="彩虹粗仿宋" w:hAnsi="宋体" w:cs="Arial" w:hint="eastAsia"/>
          <w:sz w:val="24"/>
        </w:rPr>
        <w:t>5</w:t>
      </w:r>
      <w:r>
        <w:rPr>
          <w:rFonts w:ascii="彩虹粗仿宋" w:eastAsia="彩虹粗仿宋" w:hAnsi="宋体" w:cs="Arial" w:hint="eastAsia"/>
          <w:sz w:val="24"/>
        </w:rPr>
        <w:t>）</w:t>
      </w:r>
      <w:r w:rsidRPr="009B752F">
        <w:rPr>
          <w:rFonts w:ascii="彩虹粗仿宋" w:eastAsia="彩虹粗仿宋" w:hAnsi="宋体" w:cs="Arial" w:hint="eastAsia"/>
          <w:sz w:val="24"/>
        </w:rPr>
        <w:t>投资证券衍生品的估值方法</w:t>
      </w:r>
    </w:p>
    <w:p w:rsidR="00F07E22" w:rsidRPr="009B752F" w:rsidRDefault="00F07E22" w:rsidP="00F07E2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9B752F">
        <w:rPr>
          <w:rFonts w:ascii="彩虹粗仿宋" w:eastAsia="彩虹粗仿宋" w:hAnsi="宋体" w:cs="Arial" w:hint="eastAsia"/>
          <w:sz w:val="24"/>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rsidR="00F07E22" w:rsidRPr="009B752F" w:rsidRDefault="00F07E22" w:rsidP="00F07E22">
      <w:pPr>
        <w:adjustRightInd w:val="0"/>
        <w:snapToGrid w:val="0"/>
        <w:ind w:firstLineChars="200" w:firstLine="480"/>
        <w:rPr>
          <w:rFonts w:ascii="彩虹粗仿宋" w:eastAsia="彩虹粗仿宋" w:hAnsi="宋体" w:cs="Arial"/>
          <w:sz w:val="24"/>
        </w:rPr>
      </w:pPr>
      <w:r w:rsidRPr="009B752F">
        <w:rPr>
          <w:rFonts w:ascii="彩虹粗仿宋" w:eastAsia="彩虹粗仿宋" w:hAnsi="宋体" w:cs="Arial" w:hint="eastAsia"/>
          <w:sz w:val="24"/>
        </w:rPr>
        <w:t>②首次发行未上市的权证，采用估值技术确定公允价值，在估值技术难以可靠计量公允价值的情况下，按成本估值；</w:t>
      </w:r>
    </w:p>
    <w:p w:rsidR="00F07E22" w:rsidRPr="009B752F" w:rsidRDefault="00F07E22" w:rsidP="00F07E2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9B752F">
        <w:rPr>
          <w:rFonts w:ascii="彩虹粗仿宋" w:eastAsia="彩虹粗仿宋" w:hAnsi="宋体" w:cs="Arial" w:hint="eastAsia"/>
          <w:sz w:val="24"/>
        </w:rPr>
        <w:t>因持有股票而享有的配股权，以及停止交易但未行权的权证，采用估值技术确定公允价值进行估值。在估值技术难以可靠计量公允价值的情况下，按成本进行估值。</w:t>
      </w:r>
    </w:p>
    <w:p w:rsidR="00F07E22" w:rsidRDefault="00F07E22" w:rsidP="00F07E2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9B752F">
        <w:rPr>
          <w:rFonts w:ascii="彩虹粗仿宋" w:eastAsia="彩虹粗仿宋" w:hAnsi="宋体" w:cs="Arial" w:hint="eastAsia"/>
          <w:sz w:val="24"/>
        </w:rPr>
        <w:t>6</w:t>
      </w:r>
      <w:r>
        <w:rPr>
          <w:rFonts w:ascii="彩虹粗仿宋" w:eastAsia="彩虹粗仿宋" w:hAnsi="宋体" w:cs="Arial" w:hint="eastAsia"/>
          <w:sz w:val="24"/>
        </w:rPr>
        <w:t>）</w:t>
      </w:r>
      <w:r w:rsidRPr="009B752F">
        <w:rPr>
          <w:rFonts w:ascii="彩虹粗仿宋" w:eastAsia="彩虹粗仿宋" w:hAnsi="宋体" w:cs="Arial" w:hint="eastAsia"/>
          <w:sz w:val="24"/>
        </w:rPr>
        <w:t>本基金可以采用第三方估值机构按照上述公允价值确定原则提供的估值价格数据。</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w:t>
      </w:r>
      <w:r>
        <w:rPr>
          <w:rFonts w:ascii="彩虹粗仿宋" w:eastAsia="彩虹粗仿宋" w:hAnsi="宋体" w:cs="Arial" w:hint="eastAsia"/>
          <w:sz w:val="24"/>
        </w:rPr>
        <w:t>7</w:t>
      </w:r>
      <w:r w:rsidRPr="00584C13">
        <w:rPr>
          <w:rFonts w:ascii="彩虹粗仿宋" w:eastAsia="彩虹粗仿宋" w:hAnsi="宋体" w:cs="Arial" w:hint="eastAsia"/>
          <w:sz w:val="24"/>
        </w:rPr>
        <w:t>）</w:t>
      </w:r>
      <w:r w:rsidRPr="004565B1">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w:t>
      </w:r>
      <w:r>
        <w:rPr>
          <w:rFonts w:ascii="彩虹粗仿宋" w:eastAsia="彩虹粗仿宋" w:hAnsi="宋体" w:cs="Arial" w:hint="eastAsia"/>
          <w:sz w:val="24"/>
        </w:rPr>
        <w:t>8</w:t>
      </w:r>
      <w:r w:rsidRPr="00584C13">
        <w:rPr>
          <w:rFonts w:ascii="彩虹粗仿宋" w:eastAsia="彩虹粗仿宋" w:hAnsi="宋体" w:cs="Arial" w:hint="eastAsia"/>
          <w:sz w:val="24"/>
        </w:rPr>
        <w:t>）</w:t>
      </w:r>
      <w:r w:rsidRPr="004565B1">
        <w:rPr>
          <w:rFonts w:ascii="彩虹粗仿宋" w:eastAsia="彩虹粗仿宋" w:hAnsi="宋体" w:cs="Arial" w:hint="eastAsia"/>
          <w:sz w:val="24"/>
        </w:rPr>
        <w:t>相关法律法规以及监管部门有强制规定的，从其规定。如有新增事项，按国家最新规定估值。</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F07E22" w:rsidRPr="004565B1" w:rsidRDefault="00F07E22" w:rsidP="00F07E22">
      <w:pPr>
        <w:adjustRightInd w:val="0"/>
        <w:snapToGrid w:val="0"/>
        <w:ind w:firstLine="480"/>
        <w:rPr>
          <w:rFonts w:ascii="彩虹粗仿宋" w:eastAsia="彩虹粗仿宋"/>
          <w:sz w:val="24"/>
          <w:szCs w:val="21"/>
        </w:rPr>
      </w:pPr>
      <w:r w:rsidRPr="004565B1">
        <w:rPr>
          <w:rFonts w:ascii="彩虹粗仿宋" w:eastAsia="彩虹粗仿宋" w:hint="eastAsia"/>
          <w:sz w:val="24"/>
          <w:szCs w:val="21"/>
        </w:rPr>
        <w:t>根据有关法律法规，基金资产净值计算和基金会计核算的义务由基金管理人</w:t>
      </w:r>
      <w:r w:rsidRPr="004565B1">
        <w:rPr>
          <w:rFonts w:ascii="彩虹粗仿宋" w:eastAsia="彩虹粗仿宋" w:hint="eastAsia"/>
          <w:sz w:val="24"/>
          <w:szCs w:val="21"/>
        </w:rPr>
        <w:lastRenderedPageBreak/>
        <w:t>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F07E22" w:rsidRPr="004565B1" w:rsidRDefault="00F07E22" w:rsidP="00F07E22">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rsidR="00F07E22" w:rsidRPr="004565B1" w:rsidRDefault="00F07E22" w:rsidP="00F07E22">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Pr>
          <w:rStyle w:val="read"/>
          <w:rFonts w:ascii="彩虹粗仿宋" w:eastAsia="彩虹粗仿宋" w:hAnsi="宋体" w:cs="Arial" w:hint="eastAsia"/>
          <w:sz w:val="24"/>
        </w:rPr>
        <w:t>7</w:t>
      </w:r>
      <w:r w:rsidRPr="004565B1">
        <w:rPr>
          <w:rStyle w:val="read"/>
          <w:rFonts w:ascii="彩虹粗仿宋" w:eastAsia="彩虹粗仿宋" w:hAnsi="宋体" w:cs="Arial" w:hint="eastAsia"/>
          <w:sz w:val="24"/>
        </w:rPr>
        <w:t>)项进行估值时，所造成的误差不作为基金份</w:t>
      </w:r>
      <w:r w:rsidRPr="004565B1">
        <w:rPr>
          <w:rStyle w:val="read"/>
          <w:rFonts w:ascii="彩虹粗仿宋" w:eastAsia="彩虹粗仿宋" w:hint="eastAsia"/>
          <w:sz w:val="24"/>
        </w:rPr>
        <w:t>额净值错误处理。</w:t>
      </w:r>
    </w:p>
    <w:p w:rsidR="00F07E22" w:rsidRPr="004565B1" w:rsidRDefault="00F07E22" w:rsidP="00F07E22">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rsidR="00F07E22" w:rsidRPr="004565B1" w:rsidRDefault="00F07E22" w:rsidP="00F07E22">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w:t>
      </w:r>
      <w:r>
        <w:rPr>
          <w:rStyle w:val="read"/>
          <w:rFonts w:ascii="彩虹粗仿宋" w:eastAsia="彩虹粗仿宋" w:hint="eastAsia"/>
          <w:sz w:val="24"/>
        </w:rPr>
        <w:t>4</w:t>
      </w:r>
      <w:r w:rsidRPr="004565B1">
        <w:rPr>
          <w:rStyle w:val="read"/>
          <w:rFonts w:ascii="彩虹粗仿宋" w:eastAsia="彩虹粗仿宋" w:hint="eastAsia"/>
          <w:sz w:val="24"/>
        </w:rPr>
        <w:t>位以内(含第</w:t>
      </w:r>
      <w:r>
        <w:rPr>
          <w:rStyle w:val="read"/>
          <w:rFonts w:ascii="彩虹粗仿宋" w:eastAsia="彩虹粗仿宋" w:hint="eastAsia"/>
          <w:sz w:val="24"/>
        </w:rPr>
        <w:t>4</w:t>
      </w:r>
      <w:r w:rsidRPr="004565B1">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Pr="00112BE1">
        <w:rPr>
          <w:rFonts w:ascii="彩虹粗仿宋" w:eastAsia="彩虹粗仿宋" w:hAnsi="宋体" w:hint="eastAsia"/>
          <w:sz w:val="24"/>
        </w:rPr>
        <w:t>，并报中国证监会备案</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F07E22" w:rsidRPr="004565B1" w:rsidRDefault="00F07E22" w:rsidP="00F07E22">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3.由于证券交易所及</w:t>
      </w:r>
      <w:r>
        <w:rPr>
          <w:rFonts w:ascii="彩虹粗仿宋" w:eastAsia="彩虹粗仿宋" w:hAnsi="宋体" w:cs="Arial" w:hint="eastAsia"/>
          <w:sz w:val="24"/>
        </w:rPr>
        <w:t>注册登记机构</w:t>
      </w:r>
      <w:r w:rsidRPr="004565B1">
        <w:rPr>
          <w:rFonts w:ascii="彩虹粗仿宋" w:eastAsia="彩虹粗仿宋" w:hAnsi="宋体" w:cs="Arial" w:hint="eastAsia"/>
          <w:sz w:val="24"/>
        </w:rPr>
        <w:t>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F07E22" w:rsidRPr="004565B1" w:rsidRDefault="00F07E22" w:rsidP="00F07E2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rsidR="00F07E22" w:rsidRPr="004565B1" w:rsidRDefault="00F07E22" w:rsidP="00F07E2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1.基金投资所涉及的证券交易市场遇法定节假日或因其他原因暂停营业时；</w:t>
      </w:r>
    </w:p>
    <w:p w:rsidR="00F07E22" w:rsidRPr="004565B1" w:rsidRDefault="00F07E22" w:rsidP="00F07E2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2.因不可抗力致使基金管理人、基金托管人无法准确评估基金资产价值时；</w:t>
      </w:r>
    </w:p>
    <w:p w:rsidR="00F07E22" w:rsidRPr="004565B1" w:rsidRDefault="00F07E22" w:rsidP="00F07E2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3.中国证监会和《基金合同》认定的其他情形。</w:t>
      </w:r>
    </w:p>
    <w:p w:rsidR="00F07E22" w:rsidRPr="004565B1" w:rsidRDefault="00F07E22" w:rsidP="00F07E2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rsidR="00F07E22" w:rsidRPr="004565B1" w:rsidRDefault="00F07E22" w:rsidP="00F07E2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F07E22" w:rsidRPr="004565B1" w:rsidRDefault="00F07E22" w:rsidP="00F07E2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F07E22" w:rsidRPr="004565B1" w:rsidRDefault="00F07E22" w:rsidP="00F07E22">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rsidR="00F07E22" w:rsidRPr="004565B1" w:rsidRDefault="00F07E22" w:rsidP="00F07E22">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F07E22" w:rsidRPr="004565B1" w:rsidRDefault="00F07E22" w:rsidP="00F07E22">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rsidR="00F07E22" w:rsidRPr="004565B1" w:rsidRDefault="00F07E22" w:rsidP="00F07E22">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F07E22" w:rsidRPr="004565B1" w:rsidRDefault="00F07E22" w:rsidP="00F07E22">
      <w:pPr>
        <w:pStyle w:val="a0"/>
        <w:adjustRightInd w:val="0"/>
        <w:snapToGrid w:val="0"/>
        <w:ind w:firstLineChars="0" w:firstLine="0"/>
        <w:rPr>
          <w:rFonts w:ascii="彩虹粗仿宋" w:eastAsia="彩虹粗仿宋" w:hAnsi="宋体" w:cs="Arial"/>
          <w:sz w:val="24"/>
        </w:rPr>
      </w:pPr>
    </w:p>
    <w:p w:rsidR="00F07E22" w:rsidRPr="004565B1" w:rsidRDefault="00F07E22" w:rsidP="00F07E22">
      <w:pPr>
        <w:pStyle w:val="2"/>
        <w:jc w:val="center"/>
        <w:rPr>
          <w:rFonts w:ascii="彩虹粗仿宋" w:eastAsia="彩虹粗仿宋"/>
          <w:sz w:val="30"/>
        </w:rPr>
      </w:pPr>
      <w:bookmarkStart w:id="86" w:name="_Toc124325893"/>
      <w:r w:rsidRPr="004565B1">
        <w:rPr>
          <w:rFonts w:ascii="彩虹粗仿宋" w:eastAsia="彩虹粗仿宋" w:hint="eastAsia"/>
          <w:sz w:val="30"/>
        </w:rPr>
        <w:t>九、基金收益分配</w:t>
      </w:r>
      <w:bookmarkEnd w:id="86"/>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rsidR="00F07E22" w:rsidRPr="004565B1" w:rsidRDefault="00F07E22" w:rsidP="00F07E2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rsidR="00F07E22" w:rsidRPr="00D675AD" w:rsidRDefault="00F07E22" w:rsidP="00F07E22">
      <w:pPr>
        <w:adjustRightInd w:val="0"/>
        <w:snapToGrid w:val="0"/>
        <w:ind w:firstLineChars="200" w:firstLine="480"/>
        <w:rPr>
          <w:rFonts w:ascii="彩虹粗仿宋" w:eastAsia="彩虹粗仿宋" w:hAnsi="宋体" w:cs="Arial"/>
          <w:sz w:val="24"/>
        </w:rPr>
      </w:pPr>
      <w:r w:rsidRPr="00D675AD">
        <w:rPr>
          <w:rFonts w:ascii="彩虹粗仿宋" w:eastAsia="彩虹粗仿宋" w:hAnsi="宋体" w:cs="Arial" w:hint="eastAsia"/>
          <w:sz w:val="24"/>
        </w:rPr>
        <w:t>1、在符合有关基金分红条件的前提下，本基金每年收益分配次数最多为6次，每份基金份额每次收益分配比例不得低于收益分配基准日每份基金份额可供分配利润的60%，若《基金合同》生效不满3个月可不进行收益分配；</w:t>
      </w:r>
    </w:p>
    <w:p w:rsidR="00F07E22" w:rsidRPr="00D675AD" w:rsidRDefault="00F07E22" w:rsidP="00F07E22">
      <w:pPr>
        <w:adjustRightInd w:val="0"/>
        <w:snapToGrid w:val="0"/>
        <w:ind w:firstLineChars="200" w:firstLine="480"/>
        <w:rPr>
          <w:rFonts w:ascii="彩虹粗仿宋" w:eastAsia="彩虹粗仿宋" w:hAnsi="宋体" w:cs="Arial"/>
          <w:sz w:val="24"/>
        </w:rPr>
      </w:pPr>
      <w:r w:rsidRPr="00D675AD">
        <w:rPr>
          <w:rFonts w:ascii="彩虹粗仿宋" w:eastAsia="彩虹粗仿宋" w:hAnsi="宋体" w:cs="Arial" w:hint="eastAsia"/>
          <w:sz w:val="24"/>
        </w:rPr>
        <w:t>2、本基金收益分配方式分两种：现金分红与红利再投资。登记在登记结算系统基金份额持有人开放式基金账户下的基金份额，基金份额持有人可选择现金红利或将现金红利按除权后的基金份额净值自动转为基金份额进行再投资，若基金份额持有人不选择，本基金默认的收益分配方式是现金分红；登记在证券登记系</w:t>
      </w:r>
      <w:r w:rsidRPr="00D675AD">
        <w:rPr>
          <w:rFonts w:ascii="彩虹粗仿宋" w:eastAsia="彩虹粗仿宋" w:hAnsi="宋体" w:cs="Arial" w:hint="eastAsia"/>
          <w:sz w:val="24"/>
        </w:rPr>
        <w:lastRenderedPageBreak/>
        <w:t>统基金份额持有人上海证券账户下的基金份额，只能选择现金分红的方式，具体权益分配程序等有关事项遵循上海证券交易所及中国证券登记结算有限责任公司的相关规定；</w:t>
      </w:r>
    </w:p>
    <w:p w:rsidR="00F07E22" w:rsidRPr="00D675AD" w:rsidRDefault="00F07E22" w:rsidP="00F07E22">
      <w:pPr>
        <w:adjustRightInd w:val="0"/>
        <w:snapToGrid w:val="0"/>
        <w:ind w:firstLineChars="200" w:firstLine="480"/>
        <w:rPr>
          <w:rFonts w:ascii="彩虹粗仿宋" w:eastAsia="彩虹粗仿宋" w:hAnsi="宋体" w:cs="Arial"/>
          <w:sz w:val="24"/>
        </w:rPr>
      </w:pPr>
      <w:r w:rsidRPr="00D675AD">
        <w:rPr>
          <w:rFonts w:ascii="彩虹粗仿宋" w:eastAsia="彩虹粗仿宋" w:hAnsi="宋体" w:cs="Arial" w:hint="eastAsia"/>
          <w:sz w:val="24"/>
        </w:rPr>
        <w:t>3、基金收益分配后基金份额净值不能低于面值，即基金收益分配基准日的基金份额净值减去每单位基金份额收益分配金额后不能低于面值；</w:t>
      </w:r>
    </w:p>
    <w:p w:rsidR="00F07E22" w:rsidRPr="00D675AD" w:rsidRDefault="00F07E22" w:rsidP="00F07E22">
      <w:pPr>
        <w:adjustRightInd w:val="0"/>
        <w:snapToGrid w:val="0"/>
        <w:ind w:firstLineChars="200" w:firstLine="480"/>
        <w:rPr>
          <w:rFonts w:ascii="彩虹粗仿宋" w:eastAsia="彩虹粗仿宋" w:hAnsi="宋体" w:cs="Arial"/>
          <w:sz w:val="24"/>
        </w:rPr>
      </w:pPr>
      <w:r w:rsidRPr="00D675AD">
        <w:rPr>
          <w:rFonts w:ascii="彩虹粗仿宋" w:eastAsia="彩虹粗仿宋" w:hAnsi="宋体" w:cs="Arial" w:hint="eastAsia"/>
          <w:sz w:val="24"/>
        </w:rPr>
        <w:t>4、每一基金份额享有同等分配权；</w:t>
      </w:r>
    </w:p>
    <w:p w:rsidR="00F07E22" w:rsidRPr="004565B1" w:rsidRDefault="00F07E22" w:rsidP="00F07E22">
      <w:pPr>
        <w:adjustRightInd w:val="0"/>
        <w:snapToGrid w:val="0"/>
        <w:ind w:firstLineChars="200" w:firstLine="480"/>
        <w:outlineLvl w:val="0"/>
        <w:rPr>
          <w:rFonts w:ascii="彩虹粗仿宋" w:eastAsia="彩虹粗仿宋" w:hAnsi="宋体" w:cs="Arial"/>
          <w:sz w:val="24"/>
        </w:rPr>
      </w:pPr>
      <w:r w:rsidRPr="00D675AD">
        <w:rPr>
          <w:rFonts w:ascii="彩虹粗仿宋" w:eastAsia="彩虹粗仿宋" w:hAnsi="宋体" w:cs="Arial" w:hint="eastAsia"/>
          <w:sz w:val="24"/>
        </w:rPr>
        <w:t>5、法律法规或监管机构另有规定的，从其规定。</w:t>
      </w:r>
    </w:p>
    <w:p w:rsidR="00F07E22" w:rsidRPr="004565B1" w:rsidRDefault="00F07E22" w:rsidP="00F07E2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rsidR="00F07E22" w:rsidRPr="004565B1" w:rsidRDefault="00F07E22" w:rsidP="00F07E2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w:t>
      </w:r>
      <w:r>
        <w:rPr>
          <w:rFonts w:ascii="彩虹粗仿宋" w:eastAsia="彩虹粗仿宋" w:hAnsi="宋体" w:cs="Arial" w:hint="eastAsia"/>
          <w:sz w:val="24"/>
        </w:rPr>
        <w:t>定</w:t>
      </w:r>
      <w:r w:rsidRPr="004565B1">
        <w:rPr>
          <w:rFonts w:ascii="彩虹粗仿宋" w:eastAsia="彩虹粗仿宋" w:hAnsi="宋体" w:cs="Arial" w:hint="eastAsia"/>
          <w:sz w:val="24"/>
        </w:rPr>
        <w:t>，并由基金托管人复核，在2个工作日内在指定媒</w:t>
      </w:r>
      <w:r>
        <w:rPr>
          <w:rFonts w:ascii="彩虹粗仿宋" w:eastAsia="彩虹粗仿宋" w:hAnsi="宋体" w:cs="Arial" w:hint="eastAsia"/>
          <w:sz w:val="24"/>
        </w:rPr>
        <w:t>介</w:t>
      </w:r>
      <w:r w:rsidRPr="004565B1">
        <w:rPr>
          <w:rFonts w:ascii="彩虹粗仿宋" w:eastAsia="彩虹粗仿宋" w:hAnsi="宋体" w:cs="Arial" w:hint="eastAsia"/>
          <w:sz w:val="24"/>
        </w:rPr>
        <w:t>公告并报中国证监会备案。</w:t>
      </w:r>
      <w:r w:rsidRPr="004565B1">
        <w:rPr>
          <w:rFonts w:ascii="彩虹粗仿宋" w:eastAsia="彩虹粗仿宋" w:hint="eastAsia"/>
          <w:sz w:val="24"/>
        </w:rPr>
        <w:t>基金红利发放日距离收益分配基准日（即可供分配利润计算截止日）的时间不得超过15个工作日。</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F07E22" w:rsidRPr="004565B1" w:rsidRDefault="00F07E22" w:rsidP="00F07E2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w:t>
      </w:r>
      <w:r>
        <w:rPr>
          <w:rFonts w:ascii="彩虹粗仿宋" w:eastAsia="彩虹粗仿宋" w:hAnsi="宋体" w:cs="Arial" w:hint="eastAsia"/>
          <w:sz w:val="24"/>
        </w:rPr>
        <w:t>基金份额持有人</w:t>
      </w:r>
      <w:r w:rsidRPr="004565B1">
        <w:rPr>
          <w:rFonts w:ascii="彩虹粗仿宋" w:eastAsia="彩虹粗仿宋" w:hAnsi="宋体" w:cs="Arial" w:hint="eastAsia"/>
          <w:sz w:val="24"/>
        </w:rPr>
        <w:t>自行承担。</w:t>
      </w:r>
      <w:r>
        <w:rPr>
          <w:rFonts w:ascii="彩虹粗仿宋" w:eastAsia="彩虹粗仿宋" w:hAnsi="宋体" w:cs="Arial" w:hint="eastAsia"/>
          <w:sz w:val="24"/>
        </w:rPr>
        <w:t>对于场外份额，</w:t>
      </w:r>
      <w:r w:rsidRPr="004565B1">
        <w:rPr>
          <w:rFonts w:ascii="彩虹粗仿宋" w:eastAsia="彩虹粗仿宋" w:hAnsi="宋体" w:cs="Arial" w:hint="eastAsia"/>
          <w:sz w:val="24"/>
        </w:rPr>
        <w:t>当</w:t>
      </w:r>
      <w:r>
        <w:rPr>
          <w:rFonts w:ascii="彩虹粗仿宋" w:eastAsia="彩虹粗仿宋" w:hAnsi="宋体" w:cs="Arial" w:hint="eastAsia"/>
          <w:sz w:val="24"/>
        </w:rPr>
        <w:t>基金份额持有人</w:t>
      </w:r>
      <w:r w:rsidRPr="004565B1">
        <w:rPr>
          <w:rFonts w:ascii="彩虹粗仿宋" w:eastAsia="彩虹粗仿宋" w:hAnsi="宋体" w:cs="Arial" w:hint="eastAsia"/>
          <w:sz w:val="24"/>
        </w:rPr>
        <w:t>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w:t>
      </w:r>
      <w:r>
        <w:rPr>
          <w:rFonts w:ascii="彩虹粗仿宋" w:eastAsia="彩虹粗仿宋" w:hAnsi="宋体" w:cs="Arial" w:hint="eastAsia"/>
          <w:sz w:val="24"/>
        </w:rPr>
        <w:t>注册</w:t>
      </w:r>
      <w:r w:rsidRPr="004565B1">
        <w:rPr>
          <w:rFonts w:ascii="彩虹粗仿宋" w:eastAsia="彩虹粗仿宋" w:hAnsi="宋体" w:cs="Arial" w:hint="eastAsia"/>
          <w:sz w:val="24"/>
        </w:rPr>
        <w:t>登记机构可将基金份额持有人的现金红利自动转为基金份额。红利再投资的计算方法，依照《业务规则》执行。</w:t>
      </w:r>
      <w:r w:rsidRPr="00E00ED1">
        <w:rPr>
          <w:rFonts w:ascii="彩虹粗仿宋" w:eastAsia="彩虹粗仿宋" w:hAnsi="宋体" w:cs="Arial" w:hint="eastAsia"/>
          <w:sz w:val="24"/>
        </w:rPr>
        <w:t>对于场内份额，现金分红的计算方法等有关事项遵循上海证券交易所及中国证券登记结算有限责任公司的相关规定。</w:t>
      </w:r>
    </w:p>
    <w:p w:rsidR="00F07E22" w:rsidRPr="004565B1" w:rsidRDefault="00F07E22" w:rsidP="00F07E22">
      <w:pPr>
        <w:adjustRightInd w:val="0"/>
        <w:snapToGrid w:val="0"/>
        <w:rPr>
          <w:rFonts w:ascii="彩虹粗仿宋" w:eastAsia="彩虹粗仿宋" w:hAnsi="宋体" w:cs="Arial"/>
          <w:sz w:val="24"/>
        </w:rPr>
      </w:pPr>
    </w:p>
    <w:p w:rsidR="00F07E22" w:rsidRPr="004565B1" w:rsidRDefault="00F07E22" w:rsidP="00F07E22">
      <w:pPr>
        <w:pStyle w:val="2"/>
        <w:jc w:val="center"/>
        <w:rPr>
          <w:rFonts w:ascii="彩虹粗仿宋" w:eastAsia="彩虹粗仿宋"/>
          <w:sz w:val="30"/>
        </w:rPr>
      </w:pPr>
      <w:bookmarkStart w:id="87" w:name="_Toc124325894"/>
      <w:r w:rsidRPr="004565B1">
        <w:rPr>
          <w:rFonts w:ascii="彩虹粗仿宋" w:eastAsia="彩虹粗仿宋" w:hint="eastAsia"/>
          <w:sz w:val="30"/>
        </w:rPr>
        <w:t>十、基金信息披露</w:t>
      </w:r>
      <w:bookmarkEnd w:id="87"/>
    </w:p>
    <w:p w:rsidR="00F07E22" w:rsidRPr="004565B1" w:rsidRDefault="00F07E22" w:rsidP="00F07E2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F07E22" w:rsidRPr="004565B1" w:rsidRDefault="00F07E22" w:rsidP="00F07E2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（二）信息披露的内容</w:t>
      </w:r>
    </w:p>
    <w:p w:rsidR="00F07E22" w:rsidRPr="004565B1" w:rsidRDefault="00F07E22" w:rsidP="00F07E22">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基金份额发售公告、基金募集情况、《基金合同》生效公告、基金份额上市交易公告书、基金资产净值、基金份额净值、基金份额申购、赎回价格、基金定期报告、包括基金年度报告、基金半年度报告和基金季度报告、临时报告、澄清公告、基金份额持有人大会决议、</w:t>
      </w:r>
      <w:r w:rsidRPr="00112BE1">
        <w:rPr>
          <w:rFonts w:ascii="彩虹粗仿宋" w:eastAsia="彩虹粗仿宋" w:hAnsi="宋体" w:cs="Arial" w:hint="eastAsia"/>
          <w:sz w:val="24"/>
        </w:rPr>
        <w:t>基金投资</w:t>
      </w:r>
      <w:r>
        <w:rPr>
          <w:rFonts w:ascii="彩虹粗仿宋" w:eastAsia="彩虹粗仿宋" w:hAnsi="宋体" w:cs="Arial" w:hint="eastAsia"/>
          <w:sz w:val="24"/>
        </w:rPr>
        <w:t>资产支持证券</w:t>
      </w:r>
      <w:r w:rsidRPr="00112BE1">
        <w:rPr>
          <w:rFonts w:ascii="彩虹粗仿宋" w:eastAsia="彩虹粗仿宋" w:hAnsi="宋体" w:cs="Arial" w:hint="eastAsia"/>
          <w:sz w:val="24"/>
        </w:rPr>
        <w:t>的相关公告</w:t>
      </w:r>
      <w:r>
        <w:rPr>
          <w:rFonts w:ascii="彩虹粗仿宋" w:eastAsia="彩虹粗仿宋" w:hAnsi="宋体" w:cs="Arial" w:hint="eastAsia"/>
          <w:sz w:val="24"/>
        </w:rPr>
        <w:t>、</w:t>
      </w:r>
      <w:r w:rsidRPr="005F4729">
        <w:rPr>
          <w:rFonts w:ascii="彩虹粗仿宋" w:eastAsia="彩虹粗仿宋" w:hAnsi="宋体" w:cs="Arial" w:hint="eastAsia"/>
          <w:sz w:val="24"/>
        </w:rPr>
        <w:t>基金参与融资和转融通证券出借交易的相关公告</w:t>
      </w:r>
      <w:r>
        <w:rPr>
          <w:rFonts w:ascii="彩虹粗仿宋" w:eastAsia="彩虹粗仿宋" w:hAnsi="宋体" w:cs="Arial" w:hint="eastAsia"/>
          <w:sz w:val="24"/>
        </w:rPr>
        <w:t>、</w:t>
      </w:r>
      <w:r w:rsidRPr="004565B1">
        <w:rPr>
          <w:rFonts w:ascii="彩虹粗仿宋" w:eastAsia="彩虹粗仿宋" w:hAnsi="宋体" w:cs="Arial" w:hint="eastAsia"/>
          <w:sz w:val="24"/>
        </w:rPr>
        <w:t>中国证监会规定的其他信息。基金年度报告需经具有从事证券相关业务资格的会计师事务所审计后，方可披露。</w:t>
      </w:r>
    </w:p>
    <w:p w:rsidR="00F07E22" w:rsidRPr="004565B1" w:rsidRDefault="00F07E22" w:rsidP="00F07E2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w:t>
      </w:r>
      <w:r w:rsidRPr="004565B1">
        <w:rPr>
          <w:rFonts w:ascii="彩虹粗仿宋" w:eastAsia="彩虹粗仿宋" w:hAnsi="宋体" w:cs="Arial" w:hint="eastAsia"/>
          <w:sz w:val="24"/>
        </w:rPr>
        <w:lastRenderedPageBreak/>
        <w:t>基金托管人应当按照相关法律法规和《基金合同》的约定，对于本章第（二）条规定的应由基金托管人复核的事项进行复核，基金托管人复核无误后，由基金管理人予以公布。</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对于不需要基金托管人(或基金管理人)复核的信息，基金管理人(或基金托管人)在公告前应告知基金托管人(或基金管理人)。</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公开披露。</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(2)基金投资所涉及的证券交易市场遇法定节假日或因其他原因暂停营业时；</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(3)出现基金管理人不能出售或评估基金资产的紧急事故</w:t>
      </w:r>
      <w:r>
        <w:rPr>
          <w:rFonts w:ascii="彩虹粗仿宋" w:eastAsia="彩虹粗仿宋" w:hAnsi="宋体" w:cs="Arial" w:hint="eastAsia"/>
          <w:sz w:val="24"/>
        </w:rPr>
        <w:t>时</w:t>
      </w:r>
      <w:r w:rsidRPr="004565B1">
        <w:rPr>
          <w:rFonts w:ascii="彩虹粗仿宋" w:eastAsia="彩虹粗仿宋" w:hAnsi="宋体" w:cs="Arial" w:hint="eastAsia"/>
          <w:sz w:val="24"/>
        </w:rPr>
        <w:t>；</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(4)法律法规、《基金合同》或中国证监会规定的情况。</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rsidR="00F07E22" w:rsidRPr="004565B1" w:rsidRDefault="00F07E22" w:rsidP="00F07E22">
      <w:pPr>
        <w:pStyle w:val="a0"/>
        <w:ind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F07E22" w:rsidRPr="004565B1" w:rsidRDefault="00F07E22" w:rsidP="00F07E22">
      <w:pPr>
        <w:pStyle w:val="a0"/>
        <w:ind w:firstLineChars="0" w:firstLine="0"/>
        <w:rPr>
          <w:rFonts w:ascii="彩虹粗仿宋" w:eastAsia="彩虹粗仿宋" w:hAnsi="宋体" w:cs="Arial"/>
          <w:sz w:val="24"/>
        </w:rPr>
      </w:pPr>
    </w:p>
    <w:p w:rsidR="00F07E22" w:rsidRPr="004565B1" w:rsidRDefault="00F07E22" w:rsidP="00F07E22">
      <w:pPr>
        <w:pStyle w:val="2"/>
        <w:jc w:val="center"/>
        <w:rPr>
          <w:rFonts w:ascii="彩虹粗仿宋" w:eastAsia="彩虹粗仿宋"/>
          <w:sz w:val="30"/>
        </w:rPr>
      </w:pPr>
      <w:bookmarkStart w:id="88" w:name="_Toc124325895"/>
      <w:r w:rsidRPr="004565B1">
        <w:rPr>
          <w:rFonts w:ascii="彩虹粗仿宋" w:eastAsia="彩虹粗仿宋" w:hint="eastAsia"/>
          <w:sz w:val="30"/>
        </w:rPr>
        <w:t>十一、基金费用</w:t>
      </w:r>
      <w:bookmarkEnd w:id="88"/>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Pr>
          <w:rFonts w:ascii="彩虹粗仿宋" w:eastAsia="彩虹粗仿宋" w:hAnsi="宋体" w:cs="Arial" w:hint="eastAsia"/>
          <w:sz w:val="24"/>
          <w:u w:val="single"/>
        </w:rPr>
        <w:t>0.50</w:t>
      </w:r>
      <w:r w:rsidRPr="004565B1">
        <w:rPr>
          <w:rFonts w:ascii="彩虹粗仿宋" w:eastAsia="彩虹粗仿宋" w:hAnsi="宋体" w:cs="Arial" w:hint="eastAsia"/>
          <w:sz w:val="24"/>
        </w:rPr>
        <w:t>%年费率计提。管理费的计算方法如下：</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H＝E×年管理费率÷当年天数</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本基金的托管费按前一日基金资产净值的</w:t>
      </w:r>
      <w:r>
        <w:rPr>
          <w:rFonts w:ascii="彩虹粗仿宋" w:eastAsia="彩虹粗仿宋" w:hAnsi="宋体" w:cs="Arial" w:hint="eastAsia"/>
          <w:sz w:val="24"/>
          <w:u w:val="single"/>
        </w:rPr>
        <w:t>0.15</w:t>
      </w:r>
      <w:r w:rsidRPr="004565B1">
        <w:rPr>
          <w:rFonts w:ascii="彩虹粗仿宋" w:eastAsia="彩虹粗仿宋" w:hAnsi="宋体" w:cs="Arial" w:hint="eastAsia"/>
          <w:sz w:val="24"/>
        </w:rPr>
        <w:t>%年费率计提。托管费的计算方法如下：</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H＝E×年托管费率÷当年天数</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F07E22" w:rsidRPr="00084939" w:rsidRDefault="00F07E22" w:rsidP="00F07E2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w:t>
      </w:r>
      <w:r w:rsidRPr="00084939">
        <w:rPr>
          <w:rFonts w:ascii="彩虹粗仿宋" w:eastAsia="彩虹粗仿宋" w:hAnsi="宋体" w:cs="Arial" w:hint="eastAsia"/>
          <w:sz w:val="24"/>
        </w:rPr>
        <w:t>标的指数使用许可费</w:t>
      </w:r>
    </w:p>
    <w:p w:rsidR="00F07E22" w:rsidRPr="00084939" w:rsidRDefault="00F07E22" w:rsidP="00F07E22">
      <w:pPr>
        <w:adjustRightInd w:val="0"/>
        <w:snapToGrid w:val="0"/>
        <w:ind w:firstLineChars="200" w:firstLine="480"/>
        <w:outlineLvl w:val="0"/>
        <w:rPr>
          <w:rFonts w:ascii="彩虹粗仿宋" w:eastAsia="彩虹粗仿宋" w:hAnsi="宋体" w:cs="Arial"/>
          <w:sz w:val="24"/>
        </w:rPr>
      </w:pPr>
      <w:r w:rsidRPr="00084939">
        <w:rPr>
          <w:rFonts w:ascii="彩虹粗仿宋" w:eastAsia="彩虹粗仿宋" w:hAnsi="宋体" w:cs="Arial" w:hint="eastAsia"/>
          <w:sz w:val="24"/>
        </w:rPr>
        <w:t>本基金作为指数基金，需根据与</w:t>
      </w:r>
      <w:r w:rsidRPr="00B50E20">
        <w:rPr>
          <w:rFonts w:ascii="彩虹粗仿宋" w:eastAsia="彩虹粗仿宋" w:hAnsi="宋体" w:cs="Arial" w:hint="eastAsia"/>
          <w:sz w:val="24"/>
        </w:rPr>
        <w:t>深圳证券信息有限公司</w:t>
      </w:r>
      <w:r w:rsidRPr="00084939">
        <w:rPr>
          <w:rFonts w:ascii="彩虹粗仿宋" w:eastAsia="彩虹粗仿宋" w:hAnsi="宋体" w:cs="Arial" w:hint="eastAsia"/>
          <w:sz w:val="24"/>
        </w:rPr>
        <w:t>签署的指数使用许可协议的约定向</w:t>
      </w:r>
      <w:r w:rsidRPr="00B50E20">
        <w:rPr>
          <w:rFonts w:ascii="彩虹粗仿宋" w:eastAsia="彩虹粗仿宋" w:hAnsi="宋体" w:cs="Arial" w:hint="eastAsia"/>
          <w:sz w:val="24"/>
        </w:rPr>
        <w:t>深圳证券信息有限公司</w:t>
      </w:r>
      <w:r w:rsidRPr="00084939">
        <w:rPr>
          <w:rFonts w:ascii="彩虹粗仿宋" w:eastAsia="彩虹粗仿宋" w:hAnsi="宋体" w:cs="Arial" w:hint="eastAsia"/>
          <w:sz w:val="24"/>
        </w:rPr>
        <w:t>支付指数使用许可费。本基金的标的指数使用许可费按前一日基金资产净值的0.02%的年费率计提，计算方法如下：</w:t>
      </w:r>
    </w:p>
    <w:p w:rsidR="00F07E22" w:rsidRPr="00084939" w:rsidRDefault="00F07E22" w:rsidP="00F07E22">
      <w:pPr>
        <w:adjustRightInd w:val="0"/>
        <w:snapToGrid w:val="0"/>
        <w:ind w:firstLineChars="200" w:firstLine="480"/>
        <w:outlineLvl w:val="0"/>
        <w:rPr>
          <w:rFonts w:ascii="彩虹粗仿宋" w:eastAsia="彩虹粗仿宋" w:hAnsi="宋体" w:cs="Arial"/>
          <w:sz w:val="24"/>
        </w:rPr>
      </w:pPr>
      <w:r w:rsidRPr="00084939">
        <w:rPr>
          <w:rFonts w:ascii="彩虹粗仿宋" w:eastAsia="彩虹粗仿宋" w:hAnsi="宋体" w:cs="Arial" w:hint="eastAsia"/>
          <w:sz w:val="24"/>
        </w:rPr>
        <w:lastRenderedPageBreak/>
        <w:t>H= E×</w:t>
      </w:r>
      <w:r>
        <w:rPr>
          <w:rFonts w:ascii="彩虹粗仿宋" w:eastAsia="彩虹粗仿宋" w:hAnsi="宋体" w:cs="Arial" w:hint="eastAsia"/>
          <w:sz w:val="24"/>
        </w:rPr>
        <w:t>年标的指数使用许可费率</w:t>
      </w:r>
      <w:r w:rsidRPr="00084939">
        <w:rPr>
          <w:rFonts w:ascii="彩虹粗仿宋" w:eastAsia="彩虹粗仿宋" w:hAnsi="宋体" w:cs="Arial" w:hint="eastAsia"/>
          <w:sz w:val="24"/>
        </w:rPr>
        <w:t>÷当年天数</w:t>
      </w:r>
    </w:p>
    <w:p w:rsidR="00F07E22" w:rsidRPr="00084939" w:rsidRDefault="00F07E22" w:rsidP="00F07E22">
      <w:pPr>
        <w:adjustRightInd w:val="0"/>
        <w:snapToGrid w:val="0"/>
        <w:ind w:firstLineChars="200" w:firstLine="480"/>
        <w:outlineLvl w:val="0"/>
        <w:rPr>
          <w:rFonts w:ascii="彩虹粗仿宋" w:eastAsia="彩虹粗仿宋" w:hAnsi="宋体" w:cs="Arial"/>
          <w:sz w:val="24"/>
        </w:rPr>
      </w:pPr>
      <w:r w:rsidRPr="00084939">
        <w:rPr>
          <w:rFonts w:ascii="彩虹粗仿宋" w:eastAsia="彩虹粗仿宋" w:hAnsi="宋体" w:cs="Arial" w:hint="eastAsia"/>
          <w:sz w:val="24"/>
        </w:rPr>
        <w:t>H为每日应计提的标的指数使用许可费</w:t>
      </w:r>
    </w:p>
    <w:p w:rsidR="00F07E22" w:rsidRPr="00084939" w:rsidRDefault="00F07E22" w:rsidP="00F07E22">
      <w:pPr>
        <w:adjustRightInd w:val="0"/>
        <w:snapToGrid w:val="0"/>
        <w:ind w:firstLineChars="200" w:firstLine="480"/>
        <w:outlineLvl w:val="0"/>
        <w:rPr>
          <w:rFonts w:ascii="彩虹粗仿宋" w:eastAsia="彩虹粗仿宋" w:hAnsi="宋体" w:cs="Arial"/>
          <w:sz w:val="24"/>
        </w:rPr>
      </w:pPr>
      <w:r w:rsidRPr="00084939">
        <w:rPr>
          <w:rFonts w:ascii="彩虹粗仿宋" w:eastAsia="彩虹粗仿宋" w:hAnsi="宋体" w:cs="Arial" w:hint="eastAsia"/>
          <w:sz w:val="24"/>
        </w:rPr>
        <w:t>E为前一日的基金资产净值</w:t>
      </w:r>
    </w:p>
    <w:p w:rsidR="00F07E22" w:rsidRPr="00084939" w:rsidRDefault="00F07E22" w:rsidP="00F07E22">
      <w:pPr>
        <w:adjustRightInd w:val="0"/>
        <w:snapToGrid w:val="0"/>
        <w:ind w:firstLineChars="200" w:firstLine="480"/>
        <w:outlineLvl w:val="0"/>
        <w:rPr>
          <w:rFonts w:ascii="彩虹粗仿宋" w:eastAsia="彩虹粗仿宋" w:hAnsi="宋体" w:cs="Arial"/>
          <w:sz w:val="24"/>
        </w:rPr>
      </w:pPr>
      <w:r w:rsidRPr="00084939">
        <w:rPr>
          <w:rFonts w:ascii="彩虹粗仿宋" w:eastAsia="彩虹粗仿宋" w:hAnsi="宋体" w:cs="Arial" w:hint="eastAsia"/>
          <w:sz w:val="24"/>
        </w:rPr>
        <w:t>标的指数使用许可费的收取下限为每季度人民币50,000元（基金合同生效日所在季度除外），计费期间不足一季度的，根据实际天数按比例计算。</w:t>
      </w:r>
    </w:p>
    <w:p w:rsidR="00F07E22" w:rsidRPr="00084939" w:rsidRDefault="00F07E22" w:rsidP="00F07E22">
      <w:pPr>
        <w:adjustRightInd w:val="0"/>
        <w:snapToGrid w:val="0"/>
        <w:ind w:firstLineChars="200" w:firstLine="480"/>
        <w:outlineLvl w:val="0"/>
        <w:rPr>
          <w:rFonts w:ascii="彩虹粗仿宋" w:eastAsia="彩虹粗仿宋" w:hAnsi="宋体" w:cs="Arial"/>
          <w:sz w:val="24"/>
        </w:rPr>
      </w:pPr>
      <w:r w:rsidRPr="006842DE">
        <w:rPr>
          <w:rFonts w:ascii="彩虹粗仿宋" w:eastAsia="彩虹粗仿宋" w:hAnsi="宋体" w:cs="Arial" w:hint="eastAsia"/>
          <w:sz w:val="24"/>
        </w:rPr>
        <w:t>自基金合同生效之日起，标的指数使用许可费每日计提，按季支付。标的指数使用许可费的支付由基金管理人向基金托管人发送划付指令，经基金托管人复核后</w:t>
      </w:r>
      <w:r>
        <w:rPr>
          <w:rFonts w:ascii="彩虹粗仿宋" w:eastAsia="彩虹粗仿宋" w:hAnsi="宋体" w:cs="Arial" w:hint="eastAsia"/>
          <w:sz w:val="24"/>
        </w:rPr>
        <w:t>于次季度前10个工作日内</w:t>
      </w:r>
      <w:r w:rsidRPr="006842DE">
        <w:rPr>
          <w:rFonts w:ascii="彩虹粗仿宋" w:eastAsia="彩虹粗仿宋" w:hAnsi="宋体" w:cs="Arial" w:hint="eastAsia"/>
          <w:sz w:val="24"/>
        </w:rPr>
        <w:t>从基金财产中一次性支</w:t>
      </w:r>
      <w:r>
        <w:rPr>
          <w:rFonts w:ascii="彩虹粗仿宋" w:eastAsia="彩虹粗仿宋" w:hAnsi="宋体" w:cs="Arial" w:hint="eastAsia"/>
          <w:sz w:val="24"/>
        </w:rPr>
        <w:t>取</w:t>
      </w:r>
      <w:r w:rsidRPr="006842DE">
        <w:rPr>
          <w:rFonts w:ascii="彩虹粗仿宋" w:eastAsia="彩虹粗仿宋" w:hAnsi="宋体" w:cs="Arial" w:hint="eastAsia"/>
          <w:sz w:val="24"/>
        </w:rPr>
        <w:t>。</w:t>
      </w:r>
      <w:r w:rsidRPr="00084939">
        <w:rPr>
          <w:rFonts w:ascii="彩虹粗仿宋" w:eastAsia="彩虹粗仿宋" w:hAnsi="宋体" w:cs="Arial" w:hint="eastAsia"/>
          <w:sz w:val="24"/>
        </w:rPr>
        <w:t>若遇法定节假日、公休日等，支付日期顺延。</w:t>
      </w:r>
    </w:p>
    <w:p w:rsidR="00F07E22" w:rsidRDefault="00F07E22" w:rsidP="00F07E22">
      <w:pPr>
        <w:adjustRightInd w:val="0"/>
        <w:snapToGrid w:val="0"/>
        <w:ind w:firstLineChars="200" w:firstLine="480"/>
        <w:outlineLvl w:val="0"/>
        <w:rPr>
          <w:rFonts w:ascii="彩虹粗仿宋" w:eastAsia="彩虹粗仿宋" w:hAnsi="宋体" w:cs="Arial"/>
          <w:sz w:val="24"/>
        </w:rPr>
      </w:pPr>
      <w:r w:rsidRPr="00B50E20">
        <w:rPr>
          <w:rFonts w:ascii="彩虹粗仿宋" w:eastAsia="彩虹粗仿宋" w:hAnsi="宋体" w:cs="Arial" w:hint="eastAsia"/>
          <w:sz w:val="24"/>
        </w:rPr>
        <w:t>深圳证券信息有限公司</w:t>
      </w:r>
      <w:r w:rsidRPr="00084939">
        <w:rPr>
          <w:rFonts w:ascii="彩虹粗仿宋" w:eastAsia="彩虹粗仿宋" w:hAnsi="宋体" w:cs="Arial" w:hint="eastAsia"/>
          <w:sz w:val="24"/>
        </w:rPr>
        <w:t>根据相应指数使用许可协议变更上述标的指数使用许可费费率和计算方法的，本基金将采用调整后的费率或方法计算指数使用许可费。基金管理人应及时通知基金托管人，并依照有关规定最迟于新的费率和计算方法实施日前依照《信息披露办法》的有关规定在指定媒介上公告。</w:t>
      </w:r>
    </w:p>
    <w:p w:rsidR="00F07E22" w:rsidRPr="004565B1" w:rsidRDefault="00F07E22" w:rsidP="00F07E2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（四）基金的</w:t>
      </w:r>
      <w:r w:rsidRPr="004565B1">
        <w:rPr>
          <w:rFonts w:ascii="彩虹粗仿宋" w:eastAsia="彩虹粗仿宋" w:hAnsi="宋体" w:cs="Arial" w:hint="eastAsia"/>
          <w:sz w:val="24"/>
        </w:rPr>
        <w:t>开户费用、证券交易</w:t>
      </w:r>
      <w:r>
        <w:rPr>
          <w:rFonts w:ascii="彩虹粗仿宋" w:eastAsia="彩虹粗仿宋" w:hAnsi="宋体" w:cs="Arial" w:hint="eastAsia"/>
          <w:sz w:val="24"/>
        </w:rPr>
        <w:t>结算</w:t>
      </w:r>
      <w:r w:rsidRPr="004565B1">
        <w:rPr>
          <w:rFonts w:ascii="彩虹粗仿宋" w:eastAsia="彩虹粗仿宋" w:hAnsi="宋体" w:cs="Arial" w:hint="eastAsia"/>
          <w:sz w:val="24"/>
        </w:rPr>
        <w:t>费用、基金财产划拨支付的银行费用、账户维护费、</w:t>
      </w:r>
      <w:r>
        <w:rPr>
          <w:rFonts w:ascii="彩虹粗仿宋" w:eastAsia="彩虹粗仿宋" w:hAnsi="宋体" w:cs="Arial" w:hint="eastAsia"/>
          <w:sz w:val="24"/>
        </w:rPr>
        <w:t>基金上市费用和年费、</w:t>
      </w:r>
      <w:r w:rsidRPr="004565B1">
        <w:rPr>
          <w:rFonts w:ascii="彩虹粗仿宋" w:eastAsia="彩虹粗仿宋" w:hAnsi="宋体" w:cs="Arial" w:hint="eastAsia"/>
          <w:sz w:val="24"/>
        </w:rPr>
        <w:t>《基金合同》生效后的信息披露费用、基金份额持有人大会费用、《基金合同》生效后与基金有关的会计师费</w:t>
      </w:r>
      <w:r>
        <w:rPr>
          <w:rFonts w:ascii="彩虹粗仿宋" w:eastAsia="彩虹粗仿宋" w:hAnsi="宋体" w:cs="Arial" w:hint="eastAsia"/>
          <w:sz w:val="24"/>
        </w:rPr>
        <w:t>、</w:t>
      </w:r>
      <w:r w:rsidRPr="004565B1">
        <w:rPr>
          <w:rFonts w:ascii="彩虹粗仿宋" w:eastAsia="彩虹粗仿宋" w:hAnsi="宋体" w:cs="Arial" w:hint="eastAsia"/>
          <w:sz w:val="24"/>
        </w:rPr>
        <w:t>律师费</w:t>
      </w:r>
      <w:r>
        <w:rPr>
          <w:rFonts w:ascii="彩虹粗仿宋" w:eastAsia="彩虹粗仿宋" w:hAnsi="宋体" w:cs="Arial" w:hint="eastAsia"/>
          <w:sz w:val="24"/>
        </w:rPr>
        <w:t>、诉讼费和仲裁费</w:t>
      </w:r>
      <w:r w:rsidRPr="004565B1">
        <w:rPr>
          <w:rFonts w:ascii="彩虹粗仿宋" w:eastAsia="彩虹粗仿宋" w:hAnsi="宋体" w:cs="Arial" w:hint="eastAsia"/>
          <w:sz w:val="24"/>
        </w:rPr>
        <w:t>等根据有关法律法规、《基金合同》及相应协议的规定，列入当期基金费用。</w:t>
      </w:r>
    </w:p>
    <w:p w:rsidR="00F07E22" w:rsidRPr="004565B1" w:rsidRDefault="00F07E22" w:rsidP="00F07E2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五</w:t>
      </w:r>
      <w:r w:rsidRPr="004565B1">
        <w:rPr>
          <w:rFonts w:ascii="彩虹粗仿宋" w:eastAsia="彩虹粗仿宋" w:hAnsi="宋体" w:cs="Arial" w:hint="eastAsia"/>
          <w:sz w:val="24"/>
        </w:rPr>
        <w:t>）不列入基金费用的项目</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F07E22" w:rsidRPr="004565B1" w:rsidRDefault="00F07E22" w:rsidP="00F07E2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）基金管理费和基金托管费的调整</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基金管理人和基金托管人可协商酌情降低基金管理费和基金托管费，此项调整不需要基金份额持有人大会决议通过。基金管理人必须最迟于新的费率实施日2日前</w:t>
      </w:r>
      <w:r w:rsidRPr="003D2B77">
        <w:rPr>
          <w:rFonts w:ascii="彩虹粗仿宋" w:eastAsia="彩虹粗仿宋" w:hAnsi="宋体" w:cs="Arial" w:hint="eastAsia"/>
          <w:sz w:val="24"/>
        </w:rPr>
        <w:t>依照《信息披露办法》的有关规定</w:t>
      </w:r>
      <w:r w:rsidRPr="004565B1">
        <w:rPr>
          <w:rFonts w:ascii="彩虹粗仿宋" w:eastAsia="彩虹粗仿宋" w:hAnsi="宋体" w:cs="Arial" w:hint="eastAsia"/>
          <w:sz w:val="24"/>
        </w:rPr>
        <w:t>在指定媒</w:t>
      </w:r>
      <w:r>
        <w:rPr>
          <w:rFonts w:ascii="彩虹粗仿宋" w:eastAsia="彩虹粗仿宋" w:hAnsi="宋体" w:cs="Arial" w:hint="eastAsia"/>
          <w:sz w:val="24"/>
        </w:rPr>
        <w:t>介</w:t>
      </w:r>
      <w:r w:rsidRPr="004565B1">
        <w:rPr>
          <w:rFonts w:ascii="彩虹粗仿宋" w:eastAsia="彩虹粗仿宋" w:hAnsi="宋体" w:cs="Arial" w:hint="eastAsia"/>
          <w:sz w:val="24"/>
        </w:rPr>
        <w:t>上刊登公告。</w:t>
      </w:r>
    </w:p>
    <w:p w:rsidR="00F07E22" w:rsidRPr="004565B1" w:rsidRDefault="00F07E22" w:rsidP="00F07E2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七</w:t>
      </w:r>
      <w:r w:rsidRPr="004565B1">
        <w:rPr>
          <w:rFonts w:ascii="彩虹粗仿宋" w:eastAsia="彩虹粗仿宋" w:hAnsi="宋体" w:cs="Arial" w:hint="eastAsia"/>
          <w:sz w:val="24"/>
        </w:rPr>
        <w:t>）基金管理费和基金托管费的复核程序、支付方式和时间</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每日计提，按月支付。由托管人根据与管理人核对一致的财务数据，自动在月初5个工作日内、按照指定的账户路径进行资金支付，管理人无需再出具资金划拨指令。若遇法定节假日、休息日等，支付日期顺延。费用自动扣划后，管理人应进行核对，如发现数据不符，及时联系托管人协商解决。</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八</w:t>
      </w:r>
      <w:r w:rsidRPr="004565B1">
        <w:rPr>
          <w:rFonts w:ascii="彩虹粗仿宋" w:eastAsia="彩虹粗仿宋" w:hAnsi="宋体" w:cs="Arial" w:hint="eastAsia"/>
          <w:sz w:val="24"/>
        </w:rPr>
        <w:t>）违规处理方式</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F07E22" w:rsidRPr="004565B1" w:rsidRDefault="00F07E22" w:rsidP="00F07E22">
      <w:pPr>
        <w:adjustRightInd w:val="0"/>
        <w:snapToGrid w:val="0"/>
        <w:rPr>
          <w:rFonts w:ascii="彩虹粗仿宋" w:eastAsia="彩虹粗仿宋" w:hAnsi="宋体" w:cs="Arial"/>
          <w:sz w:val="24"/>
        </w:rPr>
      </w:pPr>
    </w:p>
    <w:p w:rsidR="00F07E22" w:rsidRPr="004565B1" w:rsidRDefault="00F07E22" w:rsidP="00F07E22">
      <w:pPr>
        <w:pStyle w:val="2"/>
        <w:jc w:val="center"/>
        <w:rPr>
          <w:rFonts w:ascii="彩虹粗仿宋" w:eastAsia="彩虹粗仿宋"/>
          <w:sz w:val="30"/>
        </w:rPr>
      </w:pPr>
      <w:bookmarkStart w:id="89" w:name="_Toc124325896"/>
      <w:r w:rsidRPr="004565B1">
        <w:rPr>
          <w:rFonts w:ascii="彩虹粗仿宋" w:eastAsia="彩虹粗仿宋" w:hint="eastAsia"/>
          <w:sz w:val="30"/>
        </w:rPr>
        <w:lastRenderedPageBreak/>
        <w:t>十二、基金份额持有人名册的保管</w:t>
      </w:r>
      <w:bookmarkEnd w:id="89"/>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在基金托管人要求或编制半年报和年报前，基金管理人应将有关资料送交基金托管人，不得无故拒绝或延误提供，并保证其的真实性、准确性和完整性。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rsidR="00F07E22" w:rsidRPr="004565B1" w:rsidRDefault="00F07E22" w:rsidP="00F07E22">
      <w:pPr>
        <w:adjustRightInd w:val="0"/>
        <w:snapToGrid w:val="0"/>
        <w:rPr>
          <w:rFonts w:ascii="彩虹粗仿宋" w:eastAsia="彩虹粗仿宋" w:hAnsi="宋体" w:cs="Arial"/>
          <w:sz w:val="24"/>
        </w:rPr>
      </w:pPr>
    </w:p>
    <w:p w:rsidR="00F07E22" w:rsidRPr="004565B1" w:rsidRDefault="00F07E22" w:rsidP="00F07E22">
      <w:pPr>
        <w:pStyle w:val="2"/>
        <w:jc w:val="center"/>
        <w:rPr>
          <w:rFonts w:ascii="彩虹粗仿宋" w:eastAsia="彩虹粗仿宋"/>
          <w:sz w:val="30"/>
        </w:rPr>
      </w:pPr>
      <w:bookmarkStart w:id="90" w:name="_Toc124325897"/>
      <w:r w:rsidRPr="004565B1">
        <w:rPr>
          <w:rFonts w:ascii="彩虹粗仿宋" w:eastAsia="彩虹粗仿宋" w:hint="eastAsia"/>
          <w:sz w:val="30"/>
        </w:rPr>
        <w:t>十三、基金有关文件档案的保存</w:t>
      </w:r>
      <w:bookmarkEnd w:id="90"/>
    </w:p>
    <w:p w:rsidR="00F07E22" w:rsidRPr="004565B1" w:rsidRDefault="00F07E22" w:rsidP="00F07E2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00C07D92">
        <w:rPr>
          <w:rFonts w:ascii="彩虹粗仿宋" w:eastAsia="彩虹粗仿宋" w:hAnsi="宋体" w:cs="Arial" w:hint="eastAsia"/>
          <w:sz w:val="24"/>
        </w:rPr>
        <w:t>15</w:t>
      </w:r>
      <w:r w:rsidRPr="004565B1">
        <w:rPr>
          <w:rFonts w:ascii="彩虹粗仿宋" w:eastAsia="彩虹粗仿宋" w:hAnsi="宋体" w:cs="Arial" w:hint="eastAsia"/>
          <w:sz w:val="24"/>
        </w:rPr>
        <w:t>年。</w:t>
      </w:r>
    </w:p>
    <w:p w:rsidR="00F07E22" w:rsidRPr="004565B1" w:rsidRDefault="00F07E22" w:rsidP="00F07E2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rsidR="00F07E22" w:rsidRPr="004565B1" w:rsidRDefault="00F07E22" w:rsidP="00F07E2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rsidR="00F07E22" w:rsidRPr="004565B1" w:rsidRDefault="00F07E22" w:rsidP="00F07E22">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F07E22" w:rsidRPr="004565B1" w:rsidRDefault="00F07E22" w:rsidP="00F07E22">
      <w:pPr>
        <w:adjustRightInd w:val="0"/>
        <w:snapToGrid w:val="0"/>
        <w:rPr>
          <w:rFonts w:ascii="彩虹粗仿宋" w:eastAsia="彩虹粗仿宋"/>
          <w:sz w:val="30"/>
          <w:szCs w:val="30"/>
        </w:rPr>
      </w:pPr>
    </w:p>
    <w:p w:rsidR="00F07E22" w:rsidRPr="004565B1" w:rsidRDefault="00F07E22" w:rsidP="00F07E22">
      <w:pPr>
        <w:pStyle w:val="2"/>
        <w:jc w:val="center"/>
        <w:rPr>
          <w:rFonts w:ascii="彩虹粗仿宋" w:eastAsia="彩虹粗仿宋"/>
          <w:sz w:val="30"/>
        </w:rPr>
      </w:pPr>
      <w:bookmarkStart w:id="91" w:name="_Toc124325898"/>
      <w:r w:rsidRPr="004565B1">
        <w:rPr>
          <w:rFonts w:ascii="彩虹粗仿宋" w:eastAsia="彩虹粗仿宋" w:hint="eastAsia"/>
          <w:sz w:val="30"/>
        </w:rPr>
        <w:t>十四、基金管理人和基金托管人的更换</w:t>
      </w:r>
      <w:bookmarkEnd w:id="91"/>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w:t>
      </w:r>
      <w:r w:rsidRPr="004565B1">
        <w:rPr>
          <w:rFonts w:ascii="彩虹粗仿宋" w:eastAsia="彩虹粗仿宋" w:hint="eastAsia"/>
          <w:sz w:val="24"/>
        </w:rPr>
        <w:lastRenderedPageBreak/>
        <w:t>基金份额的基金份额持有人</w:t>
      </w:r>
      <w:r w:rsidRPr="004565B1">
        <w:rPr>
          <w:rFonts w:ascii="彩虹粗仿宋" w:eastAsia="彩虹粗仿宋" w:hAnsi="宋体" w:cs="Arial" w:hint="eastAsia"/>
          <w:sz w:val="24"/>
        </w:rPr>
        <w:t>提名；</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备案：基金份额持有人大会选任基金管理人的决议须报中国证监会备案；</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Pr="003D2B77">
        <w:rPr>
          <w:rFonts w:ascii="彩虹粗仿宋" w:eastAsia="彩虹粗仿宋" w:hAnsi="宋体" w:cs="Arial" w:hint="eastAsia"/>
          <w:sz w:val="24"/>
        </w:rPr>
        <w:t>。审计费用在基金财产中列支</w:t>
      </w:r>
      <w:r w:rsidRPr="004565B1">
        <w:rPr>
          <w:rFonts w:ascii="彩虹粗仿宋" w:eastAsia="彩虹粗仿宋" w:hAnsi="宋体" w:cs="Arial" w:hint="eastAsia"/>
          <w:sz w:val="24"/>
        </w:rPr>
        <w:t>；</w:t>
      </w:r>
    </w:p>
    <w:p w:rsidR="00F07E22" w:rsidRPr="004565B1" w:rsidRDefault="00F07E22" w:rsidP="00F07E22">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更换基金托管人的基金份额持有人大会决议生效后</w:t>
      </w:r>
      <w:r>
        <w:rPr>
          <w:rFonts w:ascii="彩虹粗仿宋" w:eastAsia="彩虹粗仿宋" w:hAnsi="宋体" w:cs="Arial" w:hint="eastAsia"/>
          <w:sz w:val="24"/>
        </w:rPr>
        <w:t>2</w:t>
      </w:r>
      <w:r w:rsidRPr="00475291">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ascii="彩虹粗仿宋" w:eastAsia="彩虹粗仿宋" w:hAnsi="宋体" w:cs="Arial" w:hint="eastAsia"/>
          <w:sz w:val="24"/>
        </w:rPr>
        <w:t>应</w:t>
      </w:r>
      <w:r w:rsidRPr="004565B1">
        <w:rPr>
          <w:rFonts w:ascii="彩虹粗仿宋" w:eastAsia="彩虹粗仿宋" w:hAnsi="宋体" w:cs="Arial" w:hint="eastAsia"/>
          <w:sz w:val="24"/>
        </w:rPr>
        <w:t>与基金管理人核对基金资产总值；</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Pr="003D2B77">
        <w:rPr>
          <w:rFonts w:ascii="彩虹粗仿宋" w:eastAsia="彩虹粗仿宋" w:hAnsi="宋体" w:cs="Arial" w:hint="eastAsia"/>
          <w:sz w:val="24"/>
        </w:rPr>
        <w:t>审计费用在基金财产中列支</w:t>
      </w:r>
      <w:r>
        <w:rPr>
          <w:rFonts w:ascii="彩虹粗仿宋" w:eastAsia="彩虹粗仿宋" w:hAnsi="宋体" w:cs="Arial" w:hint="eastAsia"/>
          <w:sz w:val="24"/>
        </w:rPr>
        <w:t>。</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w:t>
      </w:r>
      <w:r w:rsidRPr="004565B1">
        <w:rPr>
          <w:rFonts w:ascii="彩虹粗仿宋" w:eastAsia="彩虹粗仿宋" w:hAnsi="宋体" w:cs="Arial" w:hint="eastAsia"/>
          <w:sz w:val="24"/>
        </w:rPr>
        <w:lastRenderedPageBreak/>
        <w:t>份额10%以上(含10%)的基金份额持有人提名新的基金管理人和基金托管人；</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rsidR="00F07E22"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新任基金管理人和新任基金托管人应在更换基金管理人和基金托管人的基金份额持有人大会决议生效后2</w:t>
      </w:r>
      <w:r>
        <w:rPr>
          <w:rFonts w:ascii="彩虹粗仿宋" w:eastAsia="彩虹粗仿宋" w:hAnsi="宋体" w:cs="Arial" w:hint="eastAsia"/>
          <w:sz w:val="24"/>
        </w:rPr>
        <w:t>个工作</w:t>
      </w:r>
      <w:r w:rsidRPr="00475291">
        <w:rPr>
          <w:rFonts w:ascii="彩虹粗仿宋" w:eastAsia="彩虹粗仿宋" w:hAnsi="宋体" w:cs="Arial" w:hint="eastAsia"/>
          <w:sz w:val="24"/>
        </w:rPr>
        <w:t>日内在指定媒介上联合公告。</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（四）新基金管理人接收基金管理业务或新基金托管人接收基金财产和基金托管业务前，原基金管理人或原基金托管人应继续履行相关职责，并保证不做出对基金份额持有人的利益造成损害的行为。</w:t>
      </w:r>
    </w:p>
    <w:p w:rsidR="00F07E22" w:rsidRPr="004565B1" w:rsidRDefault="00F07E22" w:rsidP="00F07E22">
      <w:pPr>
        <w:adjustRightInd w:val="0"/>
        <w:snapToGrid w:val="0"/>
        <w:rPr>
          <w:rFonts w:ascii="彩虹粗仿宋" w:eastAsia="彩虹粗仿宋" w:hAnsi="宋体" w:cs="Arial"/>
          <w:sz w:val="24"/>
        </w:rPr>
      </w:pPr>
    </w:p>
    <w:p w:rsidR="00F07E22" w:rsidRPr="004565B1" w:rsidRDefault="00F07E22" w:rsidP="00F07E22">
      <w:pPr>
        <w:pStyle w:val="2"/>
        <w:jc w:val="center"/>
        <w:rPr>
          <w:rFonts w:ascii="彩虹粗仿宋" w:eastAsia="彩虹粗仿宋"/>
          <w:sz w:val="30"/>
        </w:rPr>
      </w:pPr>
      <w:bookmarkStart w:id="92" w:name="_Toc124325899"/>
      <w:r w:rsidRPr="004565B1">
        <w:rPr>
          <w:rFonts w:ascii="彩虹粗仿宋" w:eastAsia="彩虹粗仿宋" w:hint="eastAsia"/>
          <w:sz w:val="30"/>
        </w:rPr>
        <w:t>十五、禁止行为</w:t>
      </w:r>
      <w:bookmarkEnd w:id="92"/>
    </w:p>
    <w:p w:rsidR="00F07E22" w:rsidRPr="004565B1" w:rsidRDefault="00F07E22" w:rsidP="00F07E2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rsidR="00F07E22" w:rsidRPr="004565B1" w:rsidRDefault="00F07E22" w:rsidP="00F07E22">
      <w:pPr>
        <w:ind w:firstLineChars="200" w:firstLine="480"/>
        <w:rPr>
          <w:rFonts w:ascii="彩虹粗仿宋" w:eastAsia="彩虹粗仿宋"/>
          <w:sz w:val="24"/>
        </w:rPr>
      </w:pPr>
      <w:r w:rsidRPr="004565B1">
        <w:rPr>
          <w:rFonts w:ascii="彩虹粗仿宋" w:eastAsia="彩虹粗仿宋" w:hint="eastAsia"/>
          <w:sz w:val="24"/>
        </w:rPr>
        <w:t>（一）基金管理人、基金托管人将其固有财产或者他人财产混同于基金财产从事证券投资。</w:t>
      </w:r>
    </w:p>
    <w:p w:rsidR="00F07E22" w:rsidRPr="004565B1" w:rsidRDefault="00F07E22" w:rsidP="00F07E22">
      <w:pPr>
        <w:ind w:firstLineChars="200" w:firstLine="480"/>
        <w:rPr>
          <w:rFonts w:ascii="彩虹粗仿宋" w:eastAsia="彩虹粗仿宋"/>
        </w:rPr>
      </w:pPr>
      <w:r w:rsidRPr="004565B1">
        <w:rPr>
          <w:rFonts w:ascii="彩虹粗仿宋" w:eastAsia="彩虹粗仿宋" w:hint="eastAsia"/>
          <w:sz w:val="24"/>
        </w:rPr>
        <w:t>（二）基金管理人不公平地对待其管理的不同基金财产，基金托管人不公平地对待其托管的不同基金财产。</w:t>
      </w:r>
    </w:p>
    <w:p w:rsidR="00F07E22" w:rsidRPr="004565B1" w:rsidRDefault="00F07E22" w:rsidP="00F07E22">
      <w:pPr>
        <w:ind w:firstLineChars="200" w:firstLine="480"/>
        <w:rPr>
          <w:rFonts w:ascii="彩虹粗仿宋" w:eastAsia="彩虹粗仿宋"/>
          <w:sz w:val="24"/>
        </w:rPr>
      </w:pPr>
      <w:r w:rsidRPr="004565B1">
        <w:rPr>
          <w:rFonts w:ascii="彩虹粗仿宋" w:eastAsia="彩虹粗仿宋" w:hint="eastAsia"/>
          <w:sz w:val="24"/>
        </w:rPr>
        <w:t>（三）基金管理人、基金托管人利用基金财产为基金份额持有人以外的第三人牟取利益。</w:t>
      </w:r>
    </w:p>
    <w:p w:rsidR="00F07E22" w:rsidRPr="004565B1" w:rsidRDefault="00F07E22" w:rsidP="00F07E22">
      <w:pPr>
        <w:ind w:firstLineChars="200" w:firstLine="480"/>
        <w:rPr>
          <w:rFonts w:ascii="彩虹粗仿宋" w:eastAsia="彩虹粗仿宋"/>
          <w:sz w:val="24"/>
        </w:rPr>
      </w:pPr>
      <w:r w:rsidRPr="004565B1">
        <w:rPr>
          <w:rFonts w:ascii="彩虹粗仿宋" w:eastAsia="彩虹粗仿宋" w:hint="eastAsia"/>
          <w:sz w:val="24"/>
        </w:rPr>
        <w:t>（四）基金管理人、基金托管人向基金份额持有人违规承诺收益或者承担损失。</w:t>
      </w:r>
    </w:p>
    <w:p w:rsidR="00F07E22" w:rsidRPr="004565B1" w:rsidRDefault="00F07E22" w:rsidP="00F07E2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rsidR="00F07E22" w:rsidRPr="004565B1" w:rsidRDefault="00F07E22" w:rsidP="00F07E22">
      <w:pPr>
        <w:pStyle w:val="ae"/>
        <w:spacing w:line="240" w:lineRule="auto"/>
        <w:outlineLvl w:val="0"/>
        <w:rPr>
          <w:rFonts w:ascii="彩虹粗仿宋" w:eastAsia="彩虹粗仿宋" w:hAnsi="宋体" w:cs="Arial"/>
          <w:szCs w:val="24"/>
        </w:rPr>
      </w:pPr>
      <w:r w:rsidRPr="004565B1">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F07E22" w:rsidRPr="004565B1" w:rsidRDefault="00F07E22" w:rsidP="00F07E2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w:t>
      </w:r>
      <w:r w:rsidR="00C07D92">
        <w:rPr>
          <w:rFonts w:ascii="彩虹粗仿宋" w:eastAsia="彩虹粗仿宋" w:hAnsi="宋体" w:cs="Arial" w:hint="eastAsia"/>
          <w:sz w:val="24"/>
        </w:rPr>
        <w:t>,</w:t>
      </w:r>
      <w:r w:rsidRPr="004565B1">
        <w:rPr>
          <w:rFonts w:ascii="彩虹粗仿宋" w:eastAsia="彩虹粗仿宋" w:hAnsi="宋体" w:cs="Arial" w:hint="eastAsia"/>
          <w:sz w:val="24"/>
        </w:rPr>
        <w:t>其高级管理人员和其他从业人员相互兼职。</w:t>
      </w:r>
    </w:p>
    <w:p w:rsidR="00F07E22" w:rsidRPr="004565B1" w:rsidRDefault="00F07E22" w:rsidP="00F07E22">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rsidR="00F07E22" w:rsidRPr="004565B1" w:rsidRDefault="00F07E22" w:rsidP="00F07E22">
      <w:pPr>
        <w:ind w:firstLineChars="200" w:firstLine="480"/>
        <w:rPr>
          <w:rFonts w:ascii="彩虹粗仿宋" w:eastAsia="彩虹粗仿宋" w:hAnsi="宋体" w:cs="Arial"/>
          <w:sz w:val="24"/>
        </w:rPr>
      </w:pPr>
      <w:r w:rsidRPr="004565B1">
        <w:rPr>
          <w:rFonts w:ascii="彩虹粗仿宋" w:eastAsia="彩虹粗仿宋" w:hint="eastAsia"/>
          <w:sz w:val="24"/>
        </w:rPr>
        <w:t>（九）</w:t>
      </w:r>
      <w:r w:rsidRPr="004565B1">
        <w:rPr>
          <w:rFonts w:ascii="彩虹粗仿宋" w:eastAsia="彩虹粗仿宋" w:hAnsi="宋体" w:cs="Arial" w:hint="eastAsia"/>
          <w:sz w:val="24"/>
        </w:rPr>
        <w:t>基金财产</w:t>
      </w:r>
      <w:r w:rsidRPr="004565B1">
        <w:rPr>
          <w:rFonts w:ascii="彩虹粗仿宋" w:eastAsia="彩虹粗仿宋" w:hint="eastAsia"/>
          <w:sz w:val="24"/>
        </w:rPr>
        <w:t>用于下列投资或者活动：1.承销证券；2.</w:t>
      </w:r>
      <w:r>
        <w:rPr>
          <w:rFonts w:ascii="彩虹粗仿宋" w:eastAsia="彩虹粗仿宋" w:hint="eastAsia"/>
          <w:sz w:val="24"/>
        </w:rPr>
        <w:t>违反规定</w:t>
      </w:r>
      <w:r w:rsidRPr="004565B1">
        <w:rPr>
          <w:rFonts w:ascii="彩虹粗仿宋" w:eastAsia="彩虹粗仿宋" w:hint="eastAsia"/>
          <w:sz w:val="24"/>
        </w:rPr>
        <w:t>向他人贷款或者提供担保；3.从事承担无限责任的投资；4.向其基金管理人、基金托管人出资；</w:t>
      </w:r>
      <w:r>
        <w:rPr>
          <w:rFonts w:ascii="彩虹粗仿宋" w:eastAsia="彩虹粗仿宋" w:hint="eastAsia"/>
          <w:sz w:val="24"/>
        </w:rPr>
        <w:t>5</w:t>
      </w:r>
      <w:r w:rsidRPr="004565B1">
        <w:rPr>
          <w:rFonts w:ascii="彩虹粗仿宋" w:eastAsia="彩虹粗仿宋" w:hint="eastAsia"/>
          <w:sz w:val="24"/>
        </w:rPr>
        <w:t>.从事内幕交易、操纵证券交易价格及其他不正当的证券交易活动；</w:t>
      </w:r>
      <w:r>
        <w:rPr>
          <w:rFonts w:ascii="彩虹粗仿宋" w:eastAsia="彩虹粗仿宋" w:hint="eastAsia"/>
          <w:sz w:val="24"/>
        </w:rPr>
        <w:t>6</w:t>
      </w:r>
      <w:r w:rsidRPr="004565B1">
        <w:rPr>
          <w:rFonts w:ascii="彩虹粗仿宋" w:eastAsia="彩虹粗仿宋" w:hint="eastAsia"/>
          <w:sz w:val="24"/>
        </w:rPr>
        <w:t>.依照法律、行政法规有关规定，由国务院证券监督管理机构规定禁止的其他活动。</w:t>
      </w:r>
      <w:r w:rsidRPr="004565B1">
        <w:rPr>
          <w:rFonts w:ascii="彩虹粗仿宋" w:eastAsia="彩虹粗仿宋" w:cs="Arial" w:hint="eastAsia"/>
          <w:sz w:val="24"/>
        </w:rPr>
        <w:t>法律法规或监管部门取消上述限制，如适用于本基金，则本基金投资不再受相关限制</w:t>
      </w:r>
      <w:r w:rsidRPr="004565B1">
        <w:rPr>
          <w:rFonts w:ascii="彩虹粗仿宋" w:eastAsia="彩虹粗仿宋" w:hint="eastAsia"/>
          <w:sz w:val="24"/>
        </w:rPr>
        <w:t>。</w:t>
      </w:r>
    </w:p>
    <w:p w:rsidR="00F07E22" w:rsidRPr="004565B1" w:rsidRDefault="00F07E22" w:rsidP="00F07E2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（十）法律法规和《基金合同》禁止的其他行为，以及</w:t>
      </w:r>
      <w:r w:rsidRPr="004565B1">
        <w:rPr>
          <w:rFonts w:ascii="彩虹粗仿宋" w:eastAsia="彩虹粗仿宋" w:hint="eastAsia"/>
          <w:sz w:val="24"/>
        </w:rPr>
        <w:t>依照法律、行政法规有关规定，由国务院证券监督管理机构规定禁止基金管理人、基金托管人从事的其他行为。</w:t>
      </w:r>
    </w:p>
    <w:p w:rsidR="00F07E22" w:rsidRPr="004565B1" w:rsidRDefault="00F07E22" w:rsidP="00F07E22">
      <w:pPr>
        <w:adjustRightInd w:val="0"/>
        <w:snapToGrid w:val="0"/>
        <w:rPr>
          <w:rFonts w:ascii="彩虹粗仿宋" w:eastAsia="彩虹粗仿宋"/>
          <w:sz w:val="30"/>
          <w:szCs w:val="30"/>
        </w:rPr>
      </w:pPr>
    </w:p>
    <w:p w:rsidR="00F07E22" w:rsidRPr="004565B1" w:rsidRDefault="00F07E22" w:rsidP="00F07E22">
      <w:pPr>
        <w:pStyle w:val="2"/>
        <w:jc w:val="center"/>
        <w:rPr>
          <w:rFonts w:ascii="彩虹粗仿宋" w:eastAsia="彩虹粗仿宋"/>
          <w:sz w:val="30"/>
        </w:rPr>
      </w:pPr>
      <w:bookmarkStart w:id="93" w:name="_Toc124325900"/>
      <w:r w:rsidRPr="004565B1">
        <w:rPr>
          <w:rFonts w:ascii="彩虹粗仿宋" w:eastAsia="彩虹粗仿宋" w:hint="eastAsia"/>
          <w:sz w:val="30"/>
        </w:rPr>
        <w:t>十六、托管协议的变更、终止与基金财产的清算</w:t>
      </w:r>
      <w:bookmarkEnd w:id="93"/>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rsidR="00F07E22" w:rsidRPr="004565B1" w:rsidRDefault="00F07E22" w:rsidP="00F07E22">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w:t>
      </w:r>
      <w:r w:rsidRPr="004565B1">
        <w:rPr>
          <w:rFonts w:ascii="彩虹粗仿宋" w:eastAsia="彩虹粗仿宋" w:hAnsi="宋体" w:cs="Arial" w:hint="eastAsia"/>
          <w:sz w:val="24"/>
        </w:rPr>
        <w:lastRenderedPageBreak/>
        <w:t>内容不得与《基金合同》的规定有任何冲突。基金托管协议的变更报中国证监会备案后生效。</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（二）基金托管协议终止出现的情形</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w:t>
      </w:r>
      <w:r>
        <w:rPr>
          <w:rFonts w:ascii="彩虹粗仿宋" w:eastAsia="彩虹粗仿宋" w:hAnsi="宋体" w:cs="Arial" w:hint="eastAsia"/>
          <w:sz w:val="24"/>
        </w:rPr>
        <w:t>、中国证监会</w:t>
      </w:r>
      <w:r w:rsidRPr="004565B1">
        <w:rPr>
          <w:rFonts w:ascii="彩虹粗仿宋" w:eastAsia="彩虹粗仿宋" w:hAnsi="宋体" w:cs="Arial" w:hint="eastAsia"/>
          <w:sz w:val="24"/>
        </w:rPr>
        <w:t>或《基金合同》规定的终止事项。</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(6)将清算结果报中国证监会备案并公告；</w:t>
      </w:r>
    </w:p>
    <w:p w:rsidR="00F07E22" w:rsidRPr="00F07E22"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w:t>
      </w:r>
      <w:r>
        <w:rPr>
          <w:rFonts w:ascii="彩虹粗仿宋" w:eastAsia="彩虹粗仿宋" w:hAnsi="宋体" w:cs="Arial" w:hint="eastAsia"/>
          <w:sz w:val="24"/>
        </w:rPr>
        <w:t>剩余</w:t>
      </w:r>
      <w:r w:rsidRPr="004565B1">
        <w:rPr>
          <w:rFonts w:ascii="彩虹粗仿宋" w:eastAsia="彩虹粗仿宋" w:hAnsi="宋体" w:cs="Arial" w:hint="eastAsia"/>
          <w:sz w:val="24"/>
        </w:rPr>
        <w:t>财产</w:t>
      </w:r>
      <w:r w:rsidRPr="00F07E22">
        <w:rPr>
          <w:rFonts w:ascii="彩虹粗仿宋" w:eastAsia="彩虹粗仿宋" w:hAnsi="宋体" w:cs="Arial" w:hint="eastAsia"/>
          <w:sz w:val="24"/>
        </w:rPr>
        <w:t>进行分配。</w:t>
      </w:r>
    </w:p>
    <w:p w:rsidR="00F07E22" w:rsidRPr="00F07E22" w:rsidRDefault="00F07E22" w:rsidP="00F07E22">
      <w:pPr>
        <w:adjustRightInd w:val="0"/>
        <w:snapToGrid w:val="0"/>
        <w:ind w:firstLineChars="200" w:firstLine="480"/>
        <w:rPr>
          <w:rFonts w:ascii="彩虹粗仿宋" w:eastAsia="彩虹粗仿宋" w:hAnsi="宋体" w:cs="Arial"/>
          <w:sz w:val="24"/>
        </w:rPr>
      </w:pPr>
      <w:r w:rsidRPr="00F07E22">
        <w:rPr>
          <w:rFonts w:ascii="彩虹粗仿宋" w:eastAsia="彩虹粗仿宋" w:hAnsi="宋体" w:cs="Arial" w:hint="eastAsia"/>
          <w:sz w:val="24"/>
        </w:rPr>
        <w:t>5.基金财产清算的期限为6个月。</w:t>
      </w:r>
    </w:p>
    <w:p w:rsidR="00F07E22" w:rsidRPr="00F07E22" w:rsidRDefault="00F07E22" w:rsidP="00F07E22">
      <w:pPr>
        <w:adjustRightInd w:val="0"/>
        <w:snapToGrid w:val="0"/>
        <w:ind w:firstLineChars="200" w:firstLine="480"/>
        <w:rPr>
          <w:rFonts w:ascii="彩虹粗仿宋" w:eastAsia="彩虹粗仿宋" w:hAnsi="宋体" w:cs="Arial"/>
          <w:sz w:val="24"/>
        </w:rPr>
      </w:pPr>
      <w:r w:rsidRPr="00F07E22">
        <w:rPr>
          <w:rFonts w:ascii="彩虹粗仿宋" w:eastAsia="彩虹粗仿宋" w:hAnsi="宋体" w:cs="Arial" w:hint="eastAsia"/>
          <w:sz w:val="24"/>
        </w:rPr>
        <w:t>6.清算费用</w:t>
      </w:r>
    </w:p>
    <w:p w:rsidR="00F07E22" w:rsidRPr="00F07E22" w:rsidRDefault="00F07E22" w:rsidP="00F07E22">
      <w:pPr>
        <w:adjustRightInd w:val="0"/>
        <w:snapToGrid w:val="0"/>
        <w:ind w:firstLineChars="200" w:firstLine="480"/>
        <w:rPr>
          <w:rFonts w:ascii="彩虹粗仿宋" w:eastAsia="彩虹粗仿宋" w:hAnsi="宋体" w:cs="Arial"/>
          <w:sz w:val="24"/>
        </w:rPr>
      </w:pPr>
      <w:r w:rsidRPr="00F07E22">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F07E22" w:rsidRPr="00F07E22" w:rsidRDefault="00F07E22" w:rsidP="00F07E22">
      <w:pPr>
        <w:adjustRightInd w:val="0"/>
        <w:snapToGrid w:val="0"/>
        <w:ind w:firstLineChars="200" w:firstLine="480"/>
        <w:rPr>
          <w:rFonts w:ascii="彩虹粗仿宋" w:eastAsia="彩虹粗仿宋" w:hAnsi="宋体" w:cs="Arial"/>
          <w:sz w:val="24"/>
        </w:rPr>
      </w:pPr>
      <w:r w:rsidRPr="00F07E22">
        <w:rPr>
          <w:rFonts w:ascii="彩虹粗仿宋" w:eastAsia="彩虹粗仿宋" w:hAnsi="宋体" w:cs="Arial" w:hint="eastAsia"/>
          <w:sz w:val="24"/>
        </w:rPr>
        <w:t>7.基金财产清算剩余资产的分配：</w:t>
      </w:r>
    </w:p>
    <w:p w:rsidR="00F07E22" w:rsidRPr="00F07E22" w:rsidRDefault="00F07E22" w:rsidP="00F07E22">
      <w:pPr>
        <w:adjustRightInd w:val="0"/>
        <w:snapToGrid w:val="0"/>
        <w:ind w:firstLineChars="200" w:firstLine="480"/>
        <w:rPr>
          <w:rFonts w:ascii="彩虹粗仿宋" w:eastAsia="彩虹粗仿宋" w:hAnsi="宋体" w:cs="Arial"/>
          <w:sz w:val="24"/>
        </w:rPr>
      </w:pPr>
      <w:r w:rsidRPr="00F07E22">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F07E22" w:rsidRPr="00F07E22" w:rsidRDefault="00F07E22" w:rsidP="00F07E22">
      <w:pPr>
        <w:adjustRightInd w:val="0"/>
        <w:snapToGrid w:val="0"/>
        <w:ind w:firstLineChars="200" w:firstLine="480"/>
        <w:rPr>
          <w:rFonts w:ascii="彩虹粗仿宋" w:eastAsia="彩虹粗仿宋" w:hAnsi="宋体" w:cs="Arial"/>
          <w:sz w:val="24"/>
        </w:rPr>
      </w:pPr>
      <w:r w:rsidRPr="00F07E22">
        <w:rPr>
          <w:rFonts w:ascii="彩虹粗仿宋" w:eastAsia="彩虹粗仿宋" w:hAnsi="宋体" w:cs="Arial" w:hint="eastAsia"/>
          <w:sz w:val="24"/>
        </w:rPr>
        <w:t>8.基金财产清算的公告</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F07E22">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r w:rsidRPr="0081580D">
        <w:rPr>
          <w:rFonts w:ascii="彩虹粗仿宋" w:eastAsia="彩虹粗仿宋" w:hAnsi="宋体" w:cs="Arial" w:hint="eastAsia"/>
          <w:sz w:val="24"/>
        </w:rPr>
        <w:t>，法律法规另有规定的从其规定</w:t>
      </w:r>
      <w:r w:rsidRPr="004565B1">
        <w:rPr>
          <w:rFonts w:ascii="彩虹粗仿宋" w:eastAsia="彩虹粗仿宋" w:hAnsi="宋体" w:cs="Arial" w:hint="eastAsia"/>
          <w:sz w:val="24"/>
        </w:rPr>
        <w:t>。</w:t>
      </w:r>
    </w:p>
    <w:p w:rsidR="00F07E22" w:rsidRPr="004565B1" w:rsidRDefault="00F07E22" w:rsidP="00F07E22">
      <w:pPr>
        <w:adjustRightInd w:val="0"/>
        <w:snapToGrid w:val="0"/>
        <w:rPr>
          <w:rFonts w:ascii="彩虹粗仿宋" w:eastAsia="彩虹粗仿宋" w:hAnsi="宋体" w:cs="Arial"/>
          <w:sz w:val="24"/>
        </w:rPr>
      </w:pPr>
    </w:p>
    <w:p w:rsidR="00F07E22" w:rsidRPr="004565B1" w:rsidRDefault="00F07E22" w:rsidP="00F07E22">
      <w:pPr>
        <w:pStyle w:val="2"/>
        <w:jc w:val="center"/>
        <w:rPr>
          <w:rFonts w:ascii="彩虹粗仿宋" w:eastAsia="彩虹粗仿宋"/>
          <w:sz w:val="30"/>
        </w:rPr>
      </w:pPr>
      <w:bookmarkStart w:id="94" w:name="_Toc124325901"/>
      <w:r w:rsidRPr="004565B1">
        <w:rPr>
          <w:rFonts w:ascii="彩虹粗仿宋" w:eastAsia="彩虹粗仿宋" w:hint="eastAsia"/>
          <w:sz w:val="30"/>
        </w:rPr>
        <w:lastRenderedPageBreak/>
        <w:t>十七、违约责任</w:t>
      </w:r>
      <w:bookmarkEnd w:id="94"/>
    </w:p>
    <w:p w:rsidR="00F07E22" w:rsidRPr="004565B1" w:rsidRDefault="00F07E22" w:rsidP="00F07E2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rsidR="00F07E22" w:rsidRPr="004565B1" w:rsidRDefault="00F07E22" w:rsidP="00F07E2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Pr="003D2B77">
        <w:rPr>
          <w:rFonts w:ascii="彩虹粗仿宋" w:eastAsia="彩虹粗仿宋" w:hAnsi="宋体" w:cs="Arial" w:hint="eastAsia"/>
          <w:sz w:val="24"/>
        </w:rPr>
        <w:t>对损害的赔偿，仅限于直接损失。</w:t>
      </w:r>
    </w:p>
    <w:p w:rsidR="00F07E22" w:rsidRPr="004565B1" w:rsidRDefault="00F07E22" w:rsidP="00F07E2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3.基金管理人由于按照《基金合同》规定的投资原则投资或不投资造成的直接损失等；</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p>
    <w:p w:rsidR="00F07E22" w:rsidRPr="004565B1" w:rsidRDefault="00F07E22" w:rsidP="00F07E2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F07E22" w:rsidRPr="004565B1" w:rsidRDefault="00F07E22" w:rsidP="00F07E2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ascii="彩虹粗仿宋" w:eastAsia="彩虹粗仿宋" w:hAnsi="宋体" w:cs="Arial" w:hint="eastAsia"/>
          <w:sz w:val="24"/>
        </w:rPr>
        <w:t>或减轻</w:t>
      </w:r>
      <w:r w:rsidRPr="004565B1">
        <w:rPr>
          <w:rFonts w:ascii="彩虹粗仿宋" w:eastAsia="彩虹粗仿宋" w:hAnsi="宋体" w:cs="Arial" w:hint="eastAsia"/>
          <w:sz w:val="24"/>
        </w:rPr>
        <w:t>由此造成的影响。</w:t>
      </w:r>
    </w:p>
    <w:p w:rsidR="00F07E22" w:rsidRPr="004565B1" w:rsidRDefault="00F07E22" w:rsidP="00F07E22">
      <w:pPr>
        <w:adjustRightInd w:val="0"/>
        <w:snapToGrid w:val="0"/>
        <w:outlineLvl w:val="0"/>
        <w:rPr>
          <w:rFonts w:ascii="彩虹粗仿宋" w:eastAsia="彩虹粗仿宋" w:hAnsi="宋体" w:cs="Arial"/>
          <w:sz w:val="24"/>
        </w:rPr>
      </w:pPr>
    </w:p>
    <w:p w:rsidR="00F07E22" w:rsidRPr="004565B1" w:rsidRDefault="00F07E22" w:rsidP="00F07E22">
      <w:pPr>
        <w:pStyle w:val="2"/>
        <w:jc w:val="center"/>
        <w:rPr>
          <w:rFonts w:ascii="彩虹粗仿宋" w:eastAsia="彩虹粗仿宋"/>
          <w:sz w:val="30"/>
        </w:rPr>
      </w:pPr>
      <w:bookmarkStart w:id="95" w:name="_Toc124325902"/>
      <w:r w:rsidRPr="004565B1">
        <w:rPr>
          <w:rFonts w:ascii="彩虹粗仿宋" w:eastAsia="彩虹粗仿宋" w:hint="eastAsia"/>
          <w:sz w:val="30"/>
        </w:rPr>
        <w:t>十八、争议解决方式</w:t>
      </w:r>
      <w:bookmarkEnd w:id="95"/>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rsidR="00F07E22" w:rsidRPr="004565B1" w:rsidRDefault="00F07E22" w:rsidP="00F07E22">
      <w:pPr>
        <w:adjustRightInd w:val="0"/>
        <w:snapToGrid w:val="0"/>
        <w:rPr>
          <w:rFonts w:ascii="彩虹粗仿宋" w:eastAsia="彩虹粗仿宋" w:hAnsi="宋体" w:cs="Arial"/>
          <w:sz w:val="24"/>
        </w:rPr>
      </w:pPr>
    </w:p>
    <w:p w:rsidR="00F07E22" w:rsidRPr="004565B1" w:rsidRDefault="00F07E22" w:rsidP="00F07E22">
      <w:pPr>
        <w:pStyle w:val="2"/>
        <w:jc w:val="center"/>
        <w:rPr>
          <w:rFonts w:ascii="彩虹粗仿宋" w:eastAsia="彩虹粗仿宋"/>
          <w:sz w:val="30"/>
        </w:rPr>
      </w:pPr>
      <w:bookmarkStart w:id="96" w:name="_Toc124325903"/>
      <w:r w:rsidRPr="004565B1">
        <w:rPr>
          <w:rFonts w:ascii="彩虹粗仿宋" w:eastAsia="彩虹粗仿宋" w:hint="eastAsia"/>
          <w:sz w:val="30"/>
        </w:rPr>
        <w:lastRenderedPageBreak/>
        <w:t>十九、托管协议的效力</w:t>
      </w:r>
      <w:bookmarkEnd w:id="96"/>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w:t>
      </w:r>
      <w:r>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rsidR="00F07E22" w:rsidRPr="004565B1" w:rsidRDefault="00F07E22" w:rsidP="00F07E22">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rsidR="00F07E22" w:rsidRPr="004565B1" w:rsidRDefault="00F07E22" w:rsidP="00F07E22">
      <w:pPr>
        <w:adjustRightInd w:val="0"/>
        <w:snapToGrid w:val="0"/>
        <w:rPr>
          <w:rFonts w:ascii="彩虹粗仿宋" w:eastAsia="彩虹粗仿宋" w:hAnsi="宋体" w:cs="Arial"/>
          <w:sz w:val="24"/>
        </w:rPr>
      </w:pPr>
    </w:p>
    <w:p w:rsidR="00F07E22" w:rsidRPr="004565B1" w:rsidRDefault="00F07E22" w:rsidP="00F07E22">
      <w:pPr>
        <w:pStyle w:val="2"/>
        <w:jc w:val="center"/>
        <w:rPr>
          <w:rFonts w:ascii="彩虹粗仿宋" w:eastAsia="彩虹粗仿宋"/>
          <w:sz w:val="30"/>
        </w:rPr>
      </w:pPr>
      <w:bookmarkStart w:id="97" w:name="_Toc124325904"/>
      <w:r w:rsidRPr="004565B1">
        <w:rPr>
          <w:rFonts w:ascii="彩虹粗仿宋" w:eastAsia="彩虹粗仿宋" w:hint="eastAsia"/>
          <w:sz w:val="30"/>
        </w:rPr>
        <w:t>二十、其他事项</w:t>
      </w:r>
      <w:bookmarkEnd w:id="97"/>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F07E22" w:rsidRPr="004565B1" w:rsidRDefault="00F07E22" w:rsidP="00F07E22">
      <w:pPr>
        <w:adjustRightInd w:val="0"/>
        <w:snapToGrid w:val="0"/>
        <w:rPr>
          <w:rFonts w:ascii="彩虹粗仿宋" w:eastAsia="彩虹粗仿宋"/>
          <w:b/>
          <w:bCs/>
        </w:rPr>
      </w:pPr>
    </w:p>
    <w:p w:rsidR="00F07E22" w:rsidRPr="004565B1" w:rsidRDefault="00F07E22" w:rsidP="00F07E22">
      <w:pPr>
        <w:pStyle w:val="2"/>
        <w:jc w:val="center"/>
        <w:rPr>
          <w:rFonts w:ascii="彩虹粗仿宋" w:eastAsia="彩虹粗仿宋"/>
          <w:sz w:val="30"/>
        </w:rPr>
      </w:pPr>
      <w:bookmarkStart w:id="98" w:name="_Toc124325905"/>
      <w:r w:rsidRPr="004565B1">
        <w:rPr>
          <w:rFonts w:ascii="彩虹粗仿宋" w:eastAsia="彩虹粗仿宋" w:hint="eastAsia"/>
          <w:sz w:val="30"/>
        </w:rPr>
        <w:t>二十一、托管协议的签订</w:t>
      </w:r>
      <w:bookmarkEnd w:id="98"/>
    </w:p>
    <w:p w:rsidR="00F07E22" w:rsidRPr="004565B1" w:rsidRDefault="00F07E22" w:rsidP="00F07E2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本协议双方法定代表人或授权代表人签章、签订地、签订日</w:t>
      </w:r>
    </w:p>
    <w:p w:rsidR="00F07E22" w:rsidRPr="004565B1" w:rsidRDefault="00F07E22" w:rsidP="00F07E22">
      <w:pPr>
        <w:adjustRightInd w:val="0"/>
        <w:snapToGrid w:val="0"/>
        <w:ind w:firstLineChars="200" w:firstLine="480"/>
        <w:rPr>
          <w:rFonts w:ascii="彩虹粗仿宋" w:eastAsia="彩虹粗仿宋" w:hAnsi="宋体" w:cs="Arial"/>
          <w:sz w:val="24"/>
        </w:rPr>
        <w:sectPr w:rsidR="00F07E22" w:rsidRPr="004565B1">
          <w:headerReference w:type="default" r:id="rId10"/>
          <w:pgSz w:w="11906" w:h="16838" w:code="9"/>
          <w:pgMar w:top="1418" w:right="1701" w:bottom="1418" w:left="1701" w:header="851" w:footer="992" w:gutter="0"/>
          <w:cols w:space="425"/>
          <w:docGrid w:type="lines" w:linePitch="312"/>
        </w:sectPr>
      </w:pPr>
    </w:p>
    <w:p w:rsidR="00F07E22" w:rsidRPr="004565B1" w:rsidRDefault="00F07E22" w:rsidP="00F07E22">
      <w:pPr>
        <w:spacing w:line="360" w:lineRule="auto"/>
        <w:ind w:right="26"/>
        <w:rPr>
          <w:rFonts w:ascii="彩虹粗仿宋" w:eastAsia="彩虹粗仿宋"/>
          <w:sz w:val="24"/>
        </w:rPr>
      </w:pPr>
      <w:r w:rsidRPr="004565B1">
        <w:rPr>
          <w:rFonts w:ascii="彩虹粗仿宋" w:eastAsia="彩虹粗仿宋" w:hint="eastAsia"/>
          <w:sz w:val="24"/>
        </w:rPr>
        <w:lastRenderedPageBreak/>
        <w:t>本页无正文，为《</w:t>
      </w:r>
      <w:r>
        <w:rPr>
          <w:rFonts w:ascii="彩虹粗仿宋" w:eastAsia="彩虹粗仿宋" w:hint="eastAsia"/>
          <w:sz w:val="24"/>
        </w:rPr>
        <w:t>国泰国证航天军工指数</w:t>
      </w:r>
      <w:r w:rsidRPr="004565B1">
        <w:rPr>
          <w:rFonts w:ascii="彩虹粗仿宋" w:eastAsia="彩虹粗仿宋" w:hint="eastAsia"/>
          <w:sz w:val="24"/>
        </w:rPr>
        <w:t>证券投资基金</w:t>
      </w:r>
      <w:r>
        <w:rPr>
          <w:rFonts w:ascii="彩虹粗仿宋" w:eastAsia="彩虹粗仿宋" w:hint="eastAsia"/>
          <w:sz w:val="24"/>
        </w:rPr>
        <w:t>（LOF）</w:t>
      </w:r>
      <w:r w:rsidRPr="004565B1">
        <w:rPr>
          <w:rFonts w:ascii="彩虹粗仿宋" w:eastAsia="彩虹粗仿宋" w:hint="eastAsia"/>
          <w:sz w:val="24"/>
        </w:rPr>
        <w:t>托管协议》的签字盖章页。</w:t>
      </w:r>
    </w:p>
    <w:p w:rsidR="00F07E22" w:rsidRPr="004565B1" w:rsidRDefault="00F07E22" w:rsidP="00F07E22">
      <w:pPr>
        <w:spacing w:line="360" w:lineRule="auto"/>
        <w:rPr>
          <w:rFonts w:ascii="彩虹粗仿宋" w:eastAsia="彩虹粗仿宋"/>
          <w:sz w:val="24"/>
        </w:rPr>
      </w:pPr>
    </w:p>
    <w:p w:rsidR="00F07E22" w:rsidRPr="004565B1" w:rsidRDefault="00F07E22" w:rsidP="00F07E22">
      <w:pPr>
        <w:spacing w:line="360" w:lineRule="auto"/>
        <w:rPr>
          <w:rFonts w:ascii="彩虹粗仿宋" w:eastAsia="彩虹粗仿宋"/>
          <w:sz w:val="24"/>
        </w:rPr>
      </w:pPr>
    </w:p>
    <w:p w:rsidR="00F07E22" w:rsidRPr="004565B1" w:rsidRDefault="00F07E22" w:rsidP="00F07E22">
      <w:pPr>
        <w:spacing w:line="360" w:lineRule="auto"/>
        <w:ind w:right="26"/>
        <w:rPr>
          <w:rFonts w:ascii="彩虹粗仿宋" w:eastAsia="彩虹粗仿宋"/>
          <w:sz w:val="24"/>
        </w:rPr>
      </w:pPr>
      <w:r w:rsidRPr="004565B1">
        <w:rPr>
          <w:rFonts w:ascii="彩虹粗仿宋" w:eastAsia="彩虹粗仿宋" w:hint="eastAsia"/>
          <w:sz w:val="24"/>
        </w:rPr>
        <w:t>基金管理人：</w:t>
      </w:r>
      <w:r>
        <w:rPr>
          <w:rFonts w:ascii="彩虹粗仿宋" w:eastAsia="彩虹粗仿宋" w:hint="eastAsia"/>
          <w:sz w:val="24"/>
        </w:rPr>
        <w:t>国泰</w:t>
      </w:r>
      <w:r w:rsidRPr="004565B1">
        <w:rPr>
          <w:rFonts w:ascii="彩虹粗仿宋" w:eastAsia="彩虹粗仿宋" w:hint="eastAsia"/>
          <w:sz w:val="24"/>
        </w:rPr>
        <w:t>基金管理有限公司（公章）</w:t>
      </w:r>
    </w:p>
    <w:p w:rsidR="00F07E22" w:rsidRPr="004565B1" w:rsidRDefault="00F07E22" w:rsidP="00F07E22">
      <w:pPr>
        <w:spacing w:line="360" w:lineRule="auto"/>
        <w:ind w:right="26"/>
        <w:rPr>
          <w:rFonts w:ascii="彩虹粗仿宋" w:eastAsia="彩虹粗仿宋"/>
          <w:sz w:val="24"/>
        </w:rPr>
      </w:pPr>
    </w:p>
    <w:p w:rsidR="00F07E22" w:rsidRPr="004565B1" w:rsidRDefault="00F07E22" w:rsidP="00F07E22">
      <w:pPr>
        <w:spacing w:line="360" w:lineRule="auto"/>
        <w:ind w:right="26"/>
        <w:rPr>
          <w:rFonts w:ascii="彩虹粗仿宋" w:eastAsia="彩虹粗仿宋"/>
          <w:sz w:val="24"/>
        </w:rPr>
      </w:pPr>
    </w:p>
    <w:p w:rsidR="00F07E22" w:rsidRPr="004565B1" w:rsidRDefault="00F07E22" w:rsidP="00F07E22">
      <w:pPr>
        <w:spacing w:line="360" w:lineRule="auto"/>
        <w:ind w:right="26"/>
        <w:rPr>
          <w:rFonts w:ascii="彩虹粗仿宋" w:eastAsia="彩虹粗仿宋"/>
          <w:sz w:val="24"/>
        </w:rPr>
      </w:pPr>
    </w:p>
    <w:p w:rsidR="00F07E22" w:rsidRPr="004565B1" w:rsidRDefault="00F07E22" w:rsidP="00F07E22">
      <w:pPr>
        <w:spacing w:line="360" w:lineRule="auto"/>
        <w:ind w:right="26"/>
        <w:rPr>
          <w:rFonts w:ascii="彩虹粗仿宋" w:eastAsia="彩虹粗仿宋"/>
          <w:sz w:val="24"/>
        </w:rPr>
      </w:pPr>
      <w:r w:rsidRPr="004565B1">
        <w:rPr>
          <w:rFonts w:ascii="彩虹粗仿宋" w:eastAsia="彩虹粗仿宋" w:hint="eastAsia"/>
          <w:sz w:val="24"/>
        </w:rPr>
        <w:t>法定代表人或授权代表：</w:t>
      </w:r>
      <w:bookmarkStart w:id="99" w:name="_GoBack"/>
      <w:r w:rsidRPr="004565B1">
        <w:rPr>
          <w:rFonts w:ascii="彩虹粗仿宋" w:eastAsia="彩虹粗仿宋" w:hint="eastAsia"/>
          <w:sz w:val="24"/>
        </w:rPr>
        <w:t xml:space="preserve"> </w:t>
      </w:r>
      <w:bookmarkEnd w:id="99"/>
      <w:r w:rsidRPr="004565B1">
        <w:rPr>
          <w:rFonts w:ascii="彩虹粗仿宋" w:eastAsia="彩虹粗仿宋" w:hint="eastAsia"/>
          <w:sz w:val="24"/>
        </w:rPr>
        <w:t xml:space="preserve">                  </w:t>
      </w:r>
    </w:p>
    <w:p w:rsidR="00F07E22" w:rsidRPr="004565B1" w:rsidRDefault="00F07E22" w:rsidP="00F07E22">
      <w:pPr>
        <w:spacing w:line="360" w:lineRule="auto"/>
        <w:ind w:right="26"/>
        <w:rPr>
          <w:rFonts w:ascii="彩虹粗仿宋" w:eastAsia="彩虹粗仿宋"/>
          <w:sz w:val="24"/>
        </w:rPr>
      </w:pPr>
    </w:p>
    <w:p w:rsidR="00F07E22" w:rsidRPr="004565B1" w:rsidRDefault="00F07E22" w:rsidP="00F07E22">
      <w:pPr>
        <w:spacing w:line="360" w:lineRule="auto"/>
        <w:ind w:right="26"/>
        <w:rPr>
          <w:rFonts w:ascii="彩虹粗仿宋" w:eastAsia="彩虹粗仿宋"/>
          <w:sz w:val="24"/>
        </w:rPr>
      </w:pPr>
    </w:p>
    <w:p w:rsidR="00F07E22" w:rsidRPr="004565B1" w:rsidRDefault="00F07E22" w:rsidP="00F07E22">
      <w:pPr>
        <w:spacing w:line="360" w:lineRule="auto"/>
        <w:ind w:right="26"/>
        <w:rPr>
          <w:rFonts w:ascii="彩虹粗仿宋" w:eastAsia="彩虹粗仿宋"/>
          <w:sz w:val="24"/>
        </w:rPr>
      </w:pPr>
    </w:p>
    <w:p w:rsidR="00F07E22" w:rsidRPr="004565B1" w:rsidRDefault="00F07E22" w:rsidP="00F07E22">
      <w:pPr>
        <w:spacing w:line="360" w:lineRule="auto"/>
        <w:ind w:right="26"/>
        <w:rPr>
          <w:rFonts w:ascii="彩虹粗仿宋" w:eastAsia="彩虹粗仿宋"/>
          <w:sz w:val="24"/>
        </w:rPr>
      </w:pPr>
    </w:p>
    <w:p w:rsidR="00F07E22" w:rsidRPr="004565B1" w:rsidRDefault="00F07E22" w:rsidP="00F07E22">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基金托管人：中国建设银行股份有限公司（公章）</w:t>
      </w:r>
    </w:p>
    <w:p w:rsidR="00F07E22" w:rsidRPr="004565B1" w:rsidRDefault="00F07E22" w:rsidP="00F07E22">
      <w:pPr>
        <w:spacing w:line="360" w:lineRule="auto"/>
        <w:ind w:right="26"/>
        <w:rPr>
          <w:rFonts w:ascii="彩虹粗仿宋" w:eastAsia="彩虹粗仿宋"/>
          <w:sz w:val="24"/>
        </w:rPr>
      </w:pPr>
    </w:p>
    <w:p w:rsidR="00F07E22" w:rsidRPr="004565B1" w:rsidRDefault="00F07E22" w:rsidP="00F07E22">
      <w:pPr>
        <w:spacing w:line="360" w:lineRule="auto"/>
        <w:ind w:right="26"/>
        <w:rPr>
          <w:rFonts w:ascii="彩虹粗仿宋" w:eastAsia="彩虹粗仿宋"/>
          <w:sz w:val="24"/>
        </w:rPr>
      </w:pPr>
    </w:p>
    <w:p w:rsidR="00F07E22" w:rsidRPr="004565B1" w:rsidRDefault="00F07E22" w:rsidP="00F07E22">
      <w:pPr>
        <w:spacing w:line="360" w:lineRule="auto"/>
        <w:ind w:right="26"/>
        <w:rPr>
          <w:rFonts w:ascii="彩虹粗仿宋" w:eastAsia="彩虹粗仿宋"/>
          <w:sz w:val="24"/>
        </w:rPr>
      </w:pPr>
    </w:p>
    <w:p w:rsidR="00F07E22" w:rsidRPr="004565B1" w:rsidRDefault="00F07E22" w:rsidP="00F07E22">
      <w:pPr>
        <w:spacing w:line="360" w:lineRule="auto"/>
        <w:ind w:right="26"/>
        <w:rPr>
          <w:rFonts w:ascii="彩虹粗仿宋" w:eastAsia="彩虹粗仿宋"/>
          <w:sz w:val="24"/>
        </w:rPr>
      </w:pPr>
    </w:p>
    <w:p w:rsidR="00F07E22" w:rsidRPr="004565B1" w:rsidRDefault="00F07E22" w:rsidP="00F07E22">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F07E22" w:rsidRPr="004565B1" w:rsidRDefault="00F07E22" w:rsidP="00F07E22">
      <w:pPr>
        <w:spacing w:line="360" w:lineRule="auto"/>
        <w:ind w:right="26"/>
        <w:rPr>
          <w:rFonts w:ascii="彩虹粗仿宋" w:eastAsia="彩虹粗仿宋"/>
          <w:b/>
          <w:sz w:val="24"/>
          <w:szCs w:val="28"/>
        </w:rPr>
      </w:pPr>
    </w:p>
    <w:p w:rsidR="00F07E22" w:rsidRPr="004565B1" w:rsidRDefault="00F07E22" w:rsidP="00F07E22">
      <w:pPr>
        <w:spacing w:line="360" w:lineRule="auto"/>
        <w:ind w:right="26"/>
        <w:rPr>
          <w:rFonts w:ascii="彩虹粗仿宋" w:eastAsia="彩虹粗仿宋"/>
          <w:b/>
          <w:sz w:val="24"/>
          <w:szCs w:val="28"/>
        </w:rPr>
      </w:pPr>
    </w:p>
    <w:p w:rsidR="00F07E22" w:rsidRPr="004565B1" w:rsidRDefault="00F07E22" w:rsidP="00F07E22">
      <w:pPr>
        <w:spacing w:line="360" w:lineRule="auto"/>
        <w:ind w:right="26"/>
        <w:rPr>
          <w:rFonts w:ascii="彩虹粗仿宋" w:eastAsia="彩虹粗仿宋"/>
          <w:b/>
          <w:sz w:val="24"/>
          <w:szCs w:val="28"/>
        </w:rPr>
      </w:pPr>
    </w:p>
    <w:p w:rsidR="00F07E22" w:rsidRPr="004565B1" w:rsidRDefault="00F07E22" w:rsidP="00F07E22">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签订地点：北京</w:t>
      </w:r>
    </w:p>
    <w:p w:rsidR="00F07E22" w:rsidRPr="004565B1" w:rsidRDefault="00F07E22" w:rsidP="00F07E22">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 订 日：</w:t>
      </w:r>
      <w:r w:rsidR="00C0457D" w:rsidRPr="004565B1">
        <w:rPr>
          <w:rFonts w:ascii="彩虹粗仿宋" w:eastAsia="彩虹粗仿宋" w:hint="eastAsia"/>
          <w:b/>
          <w:sz w:val="24"/>
          <w:szCs w:val="28"/>
          <w:u w:val="single"/>
        </w:rPr>
        <w:t xml:space="preserve">   </w:t>
      </w:r>
      <w:r w:rsidR="00C0457D">
        <w:rPr>
          <w:rFonts w:ascii="彩虹粗仿宋" w:eastAsia="彩虹粗仿宋"/>
          <w:b/>
          <w:sz w:val="24"/>
          <w:szCs w:val="28"/>
          <w:u w:val="single"/>
        </w:rPr>
        <w:t xml:space="preserve">     </w:t>
      </w:r>
      <w:r w:rsidRPr="004565B1">
        <w:rPr>
          <w:rFonts w:ascii="彩虹粗仿宋" w:eastAsia="彩虹粗仿宋" w:hint="eastAsia"/>
          <w:b/>
          <w:sz w:val="24"/>
          <w:szCs w:val="28"/>
        </w:rPr>
        <w:t>年</w:t>
      </w:r>
      <w:r w:rsidRPr="004565B1">
        <w:rPr>
          <w:rFonts w:ascii="彩虹粗仿宋" w:eastAsia="彩虹粗仿宋" w:hint="eastAsia"/>
          <w:b/>
          <w:sz w:val="24"/>
          <w:szCs w:val="28"/>
          <w:u w:val="single"/>
        </w:rPr>
        <w:t xml:space="preserve">   </w:t>
      </w:r>
      <w:r w:rsidRPr="004565B1">
        <w:rPr>
          <w:rFonts w:ascii="彩虹粗仿宋" w:eastAsia="彩虹粗仿宋" w:hint="eastAsia"/>
          <w:b/>
          <w:sz w:val="24"/>
          <w:szCs w:val="28"/>
        </w:rPr>
        <w:t>月</w:t>
      </w:r>
      <w:r w:rsidRPr="004565B1">
        <w:rPr>
          <w:rFonts w:ascii="彩虹粗仿宋" w:eastAsia="彩虹粗仿宋" w:hint="eastAsia"/>
          <w:b/>
          <w:sz w:val="24"/>
          <w:szCs w:val="28"/>
          <w:u w:val="single"/>
        </w:rPr>
        <w:t xml:space="preserve">   </w:t>
      </w:r>
      <w:r w:rsidRPr="004565B1">
        <w:rPr>
          <w:rFonts w:ascii="彩虹粗仿宋" w:eastAsia="彩虹粗仿宋" w:hint="eastAsia"/>
          <w:b/>
          <w:sz w:val="24"/>
          <w:szCs w:val="28"/>
        </w:rPr>
        <w:t>日</w:t>
      </w:r>
    </w:p>
    <w:p w:rsidR="00F07E22" w:rsidRDefault="00F07E22" w:rsidP="00F07E22">
      <w:pPr>
        <w:adjustRightInd w:val="0"/>
        <w:snapToGrid w:val="0"/>
        <w:rPr>
          <w:rFonts w:ascii="彩虹粗仿宋" w:eastAsia="彩虹粗仿宋" w:hAnsi="宋体" w:cs="Arial"/>
          <w:sz w:val="24"/>
        </w:rPr>
      </w:pPr>
    </w:p>
    <w:p w:rsidR="00F07E22" w:rsidRDefault="00F07E22" w:rsidP="00F07E22">
      <w:pPr>
        <w:adjustRightInd w:val="0"/>
        <w:snapToGrid w:val="0"/>
        <w:rPr>
          <w:rFonts w:ascii="彩虹粗仿宋" w:eastAsia="彩虹粗仿宋" w:hAnsi="宋体" w:cs="Arial"/>
          <w:sz w:val="24"/>
        </w:rPr>
      </w:pPr>
    </w:p>
    <w:p w:rsidR="00F07E22" w:rsidRDefault="00F07E22" w:rsidP="00F07E22">
      <w:pPr>
        <w:adjustRightInd w:val="0"/>
        <w:snapToGrid w:val="0"/>
        <w:rPr>
          <w:rFonts w:ascii="彩虹粗仿宋" w:eastAsia="彩虹粗仿宋" w:hAnsi="宋体" w:cs="Arial"/>
          <w:sz w:val="24"/>
        </w:rPr>
      </w:pPr>
    </w:p>
    <w:p w:rsidR="00F07E22" w:rsidRDefault="00F07E22" w:rsidP="00F07E22">
      <w:pPr>
        <w:adjustRightInd w:val="0"/>
        <w:snapToGrid w:val="0"/>
        <w:rPr>
          <w:rFonts w:ascii="彩虹粗仿宋" w:eastAsia="彩虹粗仿宋" w:hAnsi="宋体" w:cs="Arial"/>
          <w:sz w:val="24"/>
        </w:rPr>
      </w:pPr>
    </w:p>
    <w:p w:rsidR="00F07E22" w:rsidRDefault="00F07E22" w:rsidP="00F07E22">
      <w:pPr>
        <w:adjustRightInd w:val="0"/>
        <w:snapToGrid w:val="0"/>
        <w:rPr>
          <w:rFonts w:ascii="彩虹粗仿宋" w:eastAsia="彩虹粗仿宋" w:hAnsi="宋体" w:cs="Arial"/>
          <w:sz w:val="24"/>
        </w:rPr>
      </w:pPr>
    </w:p>
    <w:p w:rsidR="00F07E22" w:rsidRDefault="00F07E22" w:rsidP="00F07E22">
      <w:pPr>
        <w:adjustRightInd w:val="0"/>
        <w:snapToGrid w:val="0"/>
        <w:rPr>
          <w:rFonts w:ascii="彩虹粗仿宋" w:eastAsia="彩虹粗仿宋" w:hAnsi="宋体" w:cs="Arial"/>
          <w:sz w:val="24"/>
        </w:rPr>
      </w:pPr>
    </w:p>
    <w:p w:rsidR="00F07E22" w:rsidRPr="00934857" w:rsidRDefault="00F07E22" w:rsidP="00F07E22">
      <w:pPr>
        <w:adjustRightInd w:val="0"/>
        <w:snapToGrid w:val="0"/>
        <w:rPr>
          <w:rFonts w:ascii="彩虹粗仿宋" w:eastAsia="彩虹粗仿宋" w:hAnsi="宋体" w:cs="Arial"/>
          <w:sz w:val="24"/>
        </w:rPr>
      </w:pPr>
    </w:p>
    <w:p w:rsidR="00353A6C" w:rsidRPr="00F07E22" w:rsidRDefault="00353A6C"/>
    <w:sectPr w:rsidR="00353A6C" w:rsidRPr="00F07E22" w:rsidSect="008F5D09">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70C" w:rsidRDefault="000B370C" w:rsidP="00F07E22">
      <w:r>
        <w:separator/>
      </w:r>
    </w:p>
  </w:endnote>
  <w:endnote w:type="continuationSeparator" w:id="0">
    <w:p w:rsidR="000B370C" w:rsidRDefault="000B370C" w:rsidP="00F0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仿宋简体">
    <w:altName w:val="Times New Roman"/>
    <w:charset w:val="00"/>
    <w:family w:val="auto"/>
    <w:pitch w:val="default"/>
    <w:sig w:usb0="00000000" w:usb1="00000000" w:usb2="00000000" w:usb3="00000000" w:csb0="00040001" w:csb1="00000000"/>
  </w:font>
  <w:font w:name="楷体_GB2312">
    <w:charset w:val="86"/>
    <w:family w:val="modern"/>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E22" w:rsidRDefault="00CB314B">
    <w:pPr>
      <w:pStyle w:val="a6"/>
      <w:framePr w:wrap="around" w:vAnchor="text" w:hAnchor="margin" w:xAlign="center" w:y="1"/>
      <w:rPr>
        <w:rStyle w:val="a8"/>
      </w:rPr>
    </w:pPr>
    <w:r>
      <w:rPr>
        <w:rStyle w:val="a8"/>
      </w:rPr>
      <w:fldChar w:fldCharType="begin"/>
    </w:r>
    <w:r w:rsidR="00F07E22">
      <w:rPr>
        <w:rStyle w:val="a8"/>
      </w:rPr>
      <w:instrText xml:space="preserve">PAGE  </w:instrText>
    </w:r>
    <w:r>
      <w:rPr>
        <w:rStyle w:val="a8"/>
      </w:rPr>
      <w:fldChar w:fldCharType="end"/>
    </w:r>
  </w:p>
  <w:p w:rsidR="00F07E22" w:rsidRDefault="00F07E22">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E22" w:rsidRDefault="00CB314B">
    <w:pPr>
      <w:pStyle w:val="a6"/>
      <w:framePr w:wrap="around" w:vAnchor="text" w:hAnchor="margin" w:xAlign="center" w:y="1"/>
      <w:rPr>
        <w:rStyle w:val="a8"/>
      </w:rPr>
    </w:pPr>
    <w:r>
      <w:rPr>
        <w:rStyle w:val="a8"/>
      </w:rPr>
      <w:fldChar w:fldCharType="begin"/>
    </w:r>
    <w:r w:rsidR="00F07E22">
      <w:rPr>
        <w:rStyle w:val="a8"/>
      </w:rPr>
      <w:instrText xml:space="preserve">PAGE  </w:instrText>
    </w:r>
    <w:r>
      <w:rPr>
        <w:rStyle w:val="a8"/>
      </w:rPr>
      <w:fldChar w:fldCharType="separate"/>
    </w:r>
    <w:r w:rsidR="00C07D92">
      <w:rPr>
        <w:rStyle w:val="a8"/>
        <w:noProof/>
      </w:rPr>
      <w:t>27</w:t>
    </w:r>
    <w:r>
      <w:rPr>
        <w:rStyle w:val="a8"/>
      </w:rPr>
      <w:fldChar w:fldCharType="end"/>
    </w:r>
  </w:p>
  <w:p w:rsidR="00F07E22" w:rsidRDefault="00F07E22">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BE6" w:rsidRDefault="000B370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70C" w:rsidRDefault="000B370C" w:rsidP="00F07E22">
      <w:r>
        <w:separator/>
      </w:r>
    </w:p>
  </w:footnote>
  <w:footnote w:type="continuationSeparator" w:id="0">
    <w:p w:rsidR="000B370C" w:rsidRDefault="000B370C" w:rsidP="00F07E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E22" w:rsidRDefault="00F07E22">
    <w:pPr>
      <w:pStyle w:val="a4"/>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BE6" w:rsidRDefault="000B370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 w15:restartNumberingAfterBreak="0">
    <w:nsid w:val="11022697"/>
    <w:multiLevelType w:val="hybridMultilevel"/>
    <w:tmpl w:val="64CEBC5C"/>
    <w:lvl w:ilvl="0" w:tplc="A4F60586">
      <w:start w:val="1"/>
      <w:numFmt w:val="japaneseCounting"/>
      <w:lvlText w:val="（%1）"/>
      <w:lvlJc w:val="left"/>
      <w:pPr>
        <w:ind w:left="2009" w:hanging="840"/>
      </w:pPr>
      <w:rPr>
        <w:rFonts w:hint="default"/>
      </w:rPr>
    </w:lvl>
    <w:lvl w:ilvl="1" w:tplc="04090019" w:tentative="1">
      <w:start w:val="1"/>
      <w:numFmt w:val="lowerLetter"/>
      <w:lvlText w:val="%2)"/>
      <w:lvlJc w:val="left"/>
      <w:pPr>
        <w:ind w:left="2009" w:hanging="420"/>
      </w:pPr>
    </w:lvl>
    <w:lvl w:ilvl="2" w:tplc="0409001B" w:tentative="1">
      <w:start w:val="1"/>
      <w:numFmt w:val="lowerRoman"/>
      <w:lvlText w:val="%3."/>
      <w:lvlJc w:val="right"/>
      <w:pPr>
        <w:ind w:left="2429" w:hanging="420"/>
      </w:pPr>
    </w:lvl>
    <w:lvl w:ilvl="3" w:tplc="0409000F" w:tentative="1">
      <w:start w:val="1"/>
      <w:numFmt w:val="decimal"/>
      <w:lvlText w:val="%4."/>
      <w:lvlJc w:val="left"/>
      <w:pPr>
        <w:ind w:left="2849" w:hanging="420"/>
      </w:pPr>
    </w:lvl>
    <w:lvl w:ilvl="4" w:tplc="04090019" w:tentative="1">
      <w:start w:val="1"/>
      <w:numFmt w:val="lowerLetter"/>
      <w:lvlText w:val="%5)"/>
      <w:lvlJc w:val="left"/>
      <w:pPr>
        <w:ind w:left="3269" w:hanging="420"/>
      </w:pPr>
    </w:lvl>
    <w:lvl w:ilvl="5" w:tplc="0409001B" w:tentative="1">
      <w:start w:val="1"/>
      <w:numFmt w:val="lowerRoman"/>
      <w:lvlText w:val="%6."/>
      <w:lvlJc w:val="right"/>
      <w:pPr>
        <w:ind w:left="3689" w:hanging="420"/>
      </w:pPr>
    </w:lvl>
    <w:lvl w:ilvl="6" w:tplc="0409000F" w:tentative="1">
      <w:start w:val="1"/>
      <w:numFmt w:val="decimal"/>
      <w:lvlText w:val="%7."/>
      <w:lvlJc w:val="left"/>
      <w:pPr>
        <w:ind w:left="4109" w:hanging="420"/>
      </w:pPr>
    </w:lvl>
    <w:lvl w:ilvl="7" w:tplc="04090019" w:tentative="1">
      <w:start w:val="1"/>
      <w:numFmt w:val="lowerLetter"/>
      <w:lvlText w:val="%8)"/>
      <w:lvlJc w:val="left"/>
      <w:pPr>
        <w:ind w:left="4529" w:hanging="420"/>
      </w:pPr>
    </w:lvl>
    <w:lvl w:ilvl="8" w:tplc="0409001B" w:tentative="1">
      <w:start w:val="1"/>
      <w:numFmt w:val="lowerRoman"/>
      <w:lvlText w:val="%9."/>
      <w:lvlJc w:val="right"/>
      <w:pPr>
        <w:ind w:left="4949" w:hanging="420"/>
      </w:pPr>
    </w:lvl>
  </w:abstractNum>
  <w:abstractNum w:abstractNumId="3"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5"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3"/>
  </w:num>
  <w:num w:numId="2">
    <w:abstractNumId w:val="4"/>
  </w:num>
  <w:num w:numId="3">
    <w:abstractNumId w:val="0"/>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07E22"/>
    <w:rsid w:val="00056474"/>
    <w:rsid w:val="000B370C"/>
    <w:rsid w:val="000C56E8"/>
    <w:rsid w:val="0023427C"/>
    <w:rsid w:val="00306915"/>
    <w:rsid w:val="00353A6C"/>
    <w:rsid w:val="00512B94"/>
    <w:rsid w:val="005B2FF2"/>
    <w:rsid w:val="00605427"/>
    <w:rsid w:val="00757A4B"/>
    <w:rsid w:val="00931AAD"/>
    <w:rsid w:val="00971232"/>
    <w:rsid w:val="0098476C"/>
    <w:rsid w:val="00B53943"/>
    <w:rsid w:val="00B61134"/>
    <w:rsid w:val="00C0457D"/>
    <w:rsid w:val="00C07D92"/>
    <w:rsid w:val="00CB314B"/>
    <w:rsid w:val="00ED4E43"/>
    <w:rsid w:val="00F07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7AED419"/>
  <w15:docId w15:val="{B7202333-0B02-420E-89DF-99EF0938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E22"/>
    <w:pPr>
      <w:widowControl w:val="0"/>
      <w:jc w:val="both"/>
    </w:pPr>
    <w:rPr>
      <w:rFonts w:ascii="Times New Roman" w:eastAsia="宋体" w:hAnsi="Times New Roman" w:cs="Times New Roman"/>
      <w:szCs w:val="24"/>
    </w:rPr>
  </w:style>
  <w:style w:type="paragraph" w:styleId="2">
    <w:name w:val="heading 2"/>
    <w:basedOn w:val="a"/>
    <w:next w:val="a0"/>
    <w:link w:val="20"/>
    <w:qFormat/>
    <w:rsid w:val="00F07E22"/>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F07E2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semiHidden/>
    <w:rsid w:val="00F07E22"/>
    <w:rPr>
      <w:sz w:val="18"/>
      <w:szCs w:val="18"/>
    </w:rPr>
  </w:style>
  <w:style w:type="paragraph" w:styleId="a6">
    <w:name w:val="footer"/>
    <w:basedOn w:val="a"/>
    <w:link w:val="a7"/>
    <w:unhideWhenUsed/>
    <w:rsid w:val="00F07E22"/>
    <w:pPr>
      <w:tabs>
        <w:tab w:val="center" w:pos="4153"/>
        <w:tab w:val="right" w:pos="8306"/>
      </w:tabs>
      <w:snapToGrid w:val="0"/>
      <w:jc w:val="left"/>
    </w:pPr>
    <w:rPr>
      <w:sz w:val="18"/>
      <w:szCs w:val="18"/>
    </w:rPr>
  </w:style>
  <w:style w:type="character" w:customStyle="1" w:styleId="a7">
    <w:name w:val="页脚 字符"/>
    <w:basedOn w:val="a1"/>
    <w:link w:val="a6"/>
    <w:uiPriority w:val="99"/>
    <w:semiHidden/>
    <w:rsid w:val="00F07E22"/>
    <w:rPr>
      <w:sz w:val="18"/>
      <w:szCs w:val="18"/>
    </w:rPr>
  </w:style>
  <w:style w:type="character" w:customStyle="1" w:styleId="20">
    <w:name w:val="标题 2 字符"/>
    <w:basedOn w:val="a1"/>
    <w:link w:val="2"/>
    <w:rsid w:val="00F07E22"/>
    <w:rPr>
      <w:rFonts w:ascii="Arial" w:eastAsia="黑体" w:hAnsi="Arial" w:cs="Times New Roman"/>
      <w:b/>
      <w:sz w:val="32"/>
      <w:szCs w:val="20"/>
    </w:rPr>
  </w:style>
  <w:style w:type="character" w:styleId="a8">
    <w:name w:val="page number"/>
    <w:basedOn w:val="a1"/>
    <w:rsid w:val="00F07E22"/>
  </w:style>
  <w:style w:type="paragraph" w:styleId="a9">
    <w:name w:val="Normal (Web)"/>
    <w:basedOn w:val="a"/>
    <w:rsid w:val="00F07E22"/>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basedOn w:val="a1"/>
    <w:qFormat/>
    <w:rsid w:val="00F07E22"/>
    <w:rPr>
      <w:b/>
      <w:bCs/>
    </w:rPr>
  </w:style>
  <w:style w:type="character" w:styleId="ab">
    <w:name w:val="Hyperlink"/>
    <w:basedOn w:val="a1"/>
    <w:rsid w:val="00F07E22"/>
    <w:rPr>
      <w:color w:val="0000FF"/>
      <w:u w:val="single"/>
    </w:rPr>
  </w:style>
  <w:style w:type="paragraph" w:customStyle="1" w:styleId="wz1">
    <w:name w:val="wz1"/>
    <w:basedOn w:val="a"/>
    <w:rsid w:val="00F07E22"/>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ad"/>
    <w:rsid w:val="00F07E22"/>
    <w:pPr>
      <w:spacing w:line="360" w:lineRule="auto"/>
    </w:pPr>
    <w:rPr>
      <w:rFonts w:ascii="仿宋_GB2312" w:eastAsia="仿宋_GB2312"/>
      <w:color w:val="000000"/>
      <w:kern w:val="0"/>
      <w:sz w:val="24"/>
      <w:szCs w:val="28"/>
    </w:rPr>
  </w:style>
  <w:style w:type="character" w:customStyle="1" w:styleId="ad">
    <w:name w:val="正文文本 字符"/>
    <w:basedOn w:val="a1"/>
    <w:link w:val="ac"/>
    <w:rsid w:val="00F07E22"/>
    <w:rPr>
      <w:rFonts w:ascii="仿宋_GB2312" w:eastAsia="仿宋_GB2312" w:hAnsi="Times New Roman" w:cs="Times New Roman"/>
      <w:color w:val="000000"/>
      <w:kern w:val="0"/>
      <w:sz w:val="24"/>
      <w:szCs w:val="28"/>
    </w:rPr>
  </w:style>
  <w:style w:type="character" w:customStyle="1" w:styleId="read">
    <w:name w:val="read"/>
    <w:basedOn w:val="a1"/>
    <w:rsid w:val="00F07E22"/>
  </w:style>
  <w:style w:type="paragraph" w:styleId="a0">
    <w:name w:val="Normal Indent"/>
    <w:basedOn w:val="a"/>
    <w:rsid w:val="00F07E22"/>
    <w:pPr>
      <w:ind w:firstLineChars="200" w:firstLine="420"/>
    </w:pPr>
  </w:style>
  <w:style w:type="paragraph" w:styleId="ae">
    <w:name w:val="Body Text Indent"/>
    <w:basedOn w:val="a"/>
    <w:link w:val="af"/>
    <w:rsid w:val="00F07E22"/>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link w:val="ae"/>
    <w:rsid w:val="00F07E22"/>
    <w:rPr>
      <w:rFonts w:ascii="Times New Roman" w:eastAsia="方正仿宋简体" w:hAnsi="Times New Roman" w:cs="Times New Roman"/>
      <w:sz w:val="24"/>
      <w:szCs w:val="30"/>
    </w:rPr>
  </w:style>
  <w:style w:type="paragraph" w:styleId="21">
    <w:name w:val="Body Text Indent 2"/>
    <w:basedOn w:val="a"/>
    <w:link w:val="22"/>
    <w:rsid w:val="00F07E22"/>
    <w:pPr>
      <w:spacing w:line="360" w:lineRule="auto"/>
      <w:ind w:firstLine="525"/>
    </w:pPr>
    <w:rPr>
      <w:rFonts w:ascii="宋体" w:hAnsi="宋体"/>
      <w:sz w:val="28"/>
      <w:szCs w:val="20"/>
    </w:rPr>
  </w:style>
  <w:style w:type="character" w:customStyle="1" w:styleId="22">
    <w:name w:val="正文文本缩进 2 字符"/>
    <w:basedOn w:val="a1"/>
    <w:link w:val="21"/>
    <w:rsid w:val="00F07E22"/>
    <w:rPr>
      <w:rFonts w:ascii="宋体" w:eastAsia="宋体" w:hAnsi="宋体" w:cs="Times New Roman"/>
      <w:sz w:val="28"/>
      <w:szCs w:val="20"/>
    </w:rPr>
  </w:style>
  <w:style w:type="paragraph" w:styleId="3">
    <w:name w:val="Body Text Indent 3"/>
    <w:basedOn w:val="a"/>
    <w:link w:val="30"/>
    <w:rsid w:val="00F07E22"/>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link w:val="3"/>
    <w:rsid w:val="00F07E22"/>
    <w:rPr>
      <w:rFonts w:ascii="仿宋_GB2312" w:eastAsia="仿宋_GB2312" w:hAnsi="宋体" w:cs="Arial"/>
      <w:color w:val="000000"/>
      <w:sz w:val="24"/>
      <w:szCs w:val="24"/>
    </w:rPr>
  </w:style>
  <w:style w:type="paragraph" w:styleId="1">
    <w:name w:val="toc 1"/>
    <w:basedOn w:val="a"/>
    <w:next w:val="a"/>
    <w:autoRedefine/>
    <w:semiHidden/>
    <w:rsid w:val="00F07E22"/>
  </w:style>
  <w:style w:type="paragraph" w:styleId="23">
    <w:name w:val="toc 2"/>
    <w:basedOn w:val="a"/>
    <w:next w:val="a"/>
    <w:autoRedefine/>
    <w:semiHidden/>
    <w:rsid w:val="00F07E22"/>
    <w:pPr>
      <w:ind w:leftChars="200" w:left="420"/>
    </w:pPr>
  </w:style>
  <w:style w:type="paragraph" w:styleId="31">
    <w:name w:val="toc 3"/>
    <w:basedOn w:val="a"/>
    <w:next w:val="a"/>
    <w:autoRedefine/>
    <w:semiHidden/>
    <w:rsid w:val="00F07E22"/>
    <w:pPr>
      <w:ind w:leftChars="400" w:left="840"/>
    </w:pPr>
  </w:style>
  <w:style w:type="paragraph" w:styleId="4">
    <w:name w:val="toc 4"/>
    <w:basedOn w:val="a"/>
    <w:next w:val="a"/>
    <w:autoRedefine/>
    <w:semiHidden/>
    <w:rsid w:val="00F07E22"/>
    <w:pPr>
      <w:ind w:leftChars="600" w:left="1260"/>
    </w:pPr>
  </w:style>
  <w:style w:type="paragraph" w:styleId="5">
    <w:name w:val="toc 5"/>
    <w:basedOn w:val="a"/>
    <w:next w:val="a"/>
    <w:autoRedefine/>
    <w:semiHidden/>
    <w:rsid w:val="00F07E22"/>
    <w:pPr>
      <w:ind w:leftChars="800" w:left="1680"/>
    </w:pPr>
  </w:style>
  <w:style w:type="paragraph" w:styleId="6">
    <w:name w:val="toc 6"/>
    <w:basedOn w:val="a"/>
    <w:next w:val="a"/>
    <w:autoRedefine/>
    <w:semiHidden/>
    <w:rsid w:val="00F07E22"/>
    <w:pPr>
      <w:ind w:leftChars="1000" w:left="2100"/>
    </w:pPr>
  </w:style>
  <w:style w:type="paragraph" w:styleId="7">
    <w:name w:val="toc 7"/>
    <w:basedOn w:val="a"/>
    <w:next w:val="a"/>
    <w:autoRedefine/>
    <w:semiHidden/>
    <w:rsid w:val="00F07E22"/>
    <w:pPr>
      <w:ind w:leftChars="1200" w:left="2520"/>
    </w:pPr>
  </w:style>
  <w:style w:type="paragraph" w:styleId="8">
    <w:name w:val="toc 8"/>
    <w:basedOn w:val="a"/>
    <w:next w:val="a"/>
    <w:autoRedefine/>
    <w:semiHidden/>
    <w:rsid w:val="00F07E22"/>
    <w:pPr>
      <w:ind w:leftChars="1400" w:left="2940"/>
    </w:pPr>
  </w:style>
  <w:style w:type="paragraph" w:styleId="9">
    <w:name w:val="toc 9"/>
    <w:basedOn w:val="a"/>
    <w:next w:val="a"/>
    <w:autoRedefine/>
    <w:semiHidden/>
    <w:rsid w:val="00F07E22"/>
    <w:pPr>
      <w:ind w:leftChars="1600" w:left="3360"/>
    </w:pPr>
  </w:style>
  <w:style w:type="character" w:styleId="af0">
    <w:name w:val="FollowedHyperlink"/>
    <w:basedOn w:val="a1"/>
    <w:rsid w:val="00F07E22"/>
    <w:rPr>
      <w:color w:val="800080"/>
      <w:u w:val="single"/>
    </w:rPr>
  </w:style>
  <w:style w:type="paragraph" w:styleId="af1">
    <w:name w:val="Balloon Text"/>
    <w:basedOn w:val="a"/>
    <w:link w:val="af2"/>
    <w:semiHidden/>
    <w:rsid w:val="00F07E22"/>
    <w:rPr>
      <w:sz w:val="18"/>
      <w:szCs w:val="18"/>
    </w:rPr>
  </w:style>
  <w:style w:type="character" w:customStyle="1" w:styleId="af2">
    <w:name w:val="批注框文本 字符"/>
    <w:basedOn w:val="a1"/>
    <w:link w:val="af1"/>
    <w:semiHidden/>
    <w:rsid w:val="00F07E22"/>
    <w:rPr>
      <w:rFonts w:ascii="Times New Roman" w:eastAsia="宋体" w:hAnsi="Times New Roman" w:cs="Times New Roman"/>
      <w:sz w:val="18"/>
      <w:szCs w:val="18"/>
    </w:rPr>
  </w:style>
  <w:style w:type="paragraph" w:customStyle="1" w:styleId="Char">
    <w:name w:val="Char"/>
    <w:basedOn w:val="a"/>
    <w:rsid w:val="00F07E22"/>
  </w:style>
  <w:style w:type="paragraph" w:customStyle="1" w:styleId="Char1">
    <w:name w:val="Char1"/>
    <w:basedOn w:val="a"/>
    <w:autoRedefine/>
    <w:rsid w:val="00F07E22"/>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F07E22"/>
  </w:style>
  <w:style w:type="character" w:styleId="af3">
    <w:name w:val="annotation reference"/>
    <w:basedOn w:val="a1"/>
    <w:semiHidden/>
    <w:rsid w:val="00F07E22"/>
    <w:rPr>
      <w:sz w:val="21"/>
      <w:szCs w:val="21"/>
    </w:rPr>
  </w:style>
  <w:style w:type="paragraph" w:styleId="af4">
    <w:name w:val="annotation text"/>
    <w:basedOn w:val="a"/>
    <w:link w:val="af5"/>
    <w:semiHidden/>
    <w:rsid w:val="00F07E22"/>
    <w:pPr>
      <w:jc w:val="left"/>
    </w:pPr>
  </w:style>
  <w:style w:type="character" w:customStyle="1" w:styleId="af5">
    <w:name w:val="批注文字 字符"/>
    <w:basedOn w:val="a1"/>
    <w:link w:val="af4"/>
    <w:semiHidden/>
    <w:rsid w:val="00F07E22"/>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F07E22"/>
  </w:style>
  <w:style w:type="paragraph" w:customStyle="1" w:styleId="CharChar">
    <w:name w:val="Char Char"/>
    <w:basedOn w:val="a"/>
    <w:rsid w:val="00F07E22"/>
    <w:rPr>
      <w:szCs w:val="20"/>
    </w:rPr>
  </w:style>
  <w:style w:type="paragraph" w:styleId="HTML">
    <w:name w:val="HTML Preformatted"/>
    <w:basedOn w:val="a"/>
    <w:link w:val="HTML0"/>
    <w:uiPriority w:val="99"/>
    <w:unhideWhenUsed/>
    <w:rsid w:val="00F07E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link w:val="HTML"/>
    <w:uiPriority w:val="99"/>
    <w:rsid w:val="00F07E22"/>
    <w:rPr>
      <w:rFonts w:ascii="宋体" w:eastAsia="宋体" w:hAnsi="宋体" w:cs="宋体"/>
      <w:kern w:val="0"/>
      <w:sz w:val="24"/>
      <w:szCs w:val="24"/>
    </w:rPr>
  </w:style>
  <w:style w:type="paragraph" w:styleId="af6">
    <w:name w:val="annotation subject"/>
    <w:basedOn w:val="af4"/>
    <w:next w:val="af4"/>
    <w:link w:val="af7"/>
    <w:rsid w:val="00F07E22"/>
    <w:rPr>
      <w:b/>
      <w:bCs/>
    </w:rPr>
  </w:style>
  <w:style w:type="character" w:customStyle="1" w:styleId="af7">
    <w:name w:val="批注主题 字符"/>
    <w:basedOn w:val="af5"/>
    <w:link w:val="af6"/>
    <w:rsid w:val="00F07E22"/>
    <w:rPr>
      <w:rFonts w:ascii="Times New Roman" w:eastAsia="宋体" w:hAnsi="Times New Roman" w:cs="Times New Roman"/>
      <w:b/>
      <w:bCs/>
      <w:szCs w:val="24"/>
    </w:rPr>
  </w:style>
  <w:style w:type="paragraph" w:customStyle="1" w:styleId="Default">
    <w:name w:val="Default"/>
    <w:rsid w:val="00F07E22"/>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f8">
    <w:name w:val="List Paragraph"/>
    <w:basedOn w:val="a"/>
    <w:uiPriority w:val="34"/>
    <w:qFormat/>
    <w:rsid w:val="00F07E22"/>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1B9D2-C500-42F9-913D-B043308ED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4453</Words>
  <Characters>25383</Characters>
  <Application>Microsoft Office Word</Application>
  <DocSecurity>0</DocSecurity>
  <Lines>211</Lines>
  <Paragraphs>59</Paragraphs>
  <ScaleCrop>false</ScaleCrop>
  <Company/>
  <LinksUpToDate>false</LinksUpToDate>
  <CharactersWithSpaces>29777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黄蕾</dc:creator>
  <cp:keywords/>
  <dc:description/>
  <cp:lastModifiedBy>黄蕾</cp:lastModifiedBy>
  <cp:revision>12</cp:revision>
  <dcterms:created xsi:type="dcterms:W3CDTF">2015-11-26T03:07:00Z</dcterms:created>
  <dcterms:modified xsi:type="dcterms:W3CDTF">2017-03-03T02:54:00Z</dcterms:modified>
</cp:coreProperties>
</file>