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A9D92" w14:textId="77777777" w:rsidR="0099216A" w:rsidRPr="004565B1" w:rsidRDefault="0099216A">
      <w:pPr>
        <w:adjustRightInd w:val="0"/>
        <w:snapToGrid w:val="0"/>
        <w:jc w:val="center"/>
        <w:rPr>
          <w:rFonts w:ascii="彩虹粗仿宋" w:eastAsia="彩虹粗仿宋" w:hAnsi="宋体" w:cs="Arial"/>
          <w:sz w:val="24"/>
        </w:rPr>
      </w:pPr>
    </w:p>
    <w:p w14:paraId="4A2BC1C8" w14:textId="77777777" w:rsidR="0099216A" w:rsidRPr="004565B1" w:rsidRDefault="0099216A">
      <w:pPr>
        <w:adjustRightInd w:val="0"/>
        <w:snapToGrid w:val="0"/>
        <w:jc w:val="center"/>
        <w:rPr>
          <w:rFonts w:ascii="彩虹粗仿宋" w:eastAsia="彩虹粗仿宋" w:hAnsi="宋体" w:cs="Arial"/>
          <w:sz w:val="24"/>
        </w:rPr>
      </w:pPr>
    </w:p>
    <w:p w14:paraId="0BB5E409" w14:textId="77777777" w:rsidR="0099216A" w:rsidRPr="004565B1" w:rsidRDefault="0099216A">
      <w:pPr>
        <w:adjustRightInd w:val="0"/>
        <w:snapToGrid w:val="0"/>
        <w:jc w:val="center"/>
        <w:rPr>
          <w:rFonts w:ascii="彩虹粗仿宋" w:eastAsia="彩虹粗仿宋" w:hAnsi="宋体" w:cs="Arial"/>
          <w:sz w:val="24"/>
        </w:rPr>
      </w:pPr>
    </w:p>
    <w:p w14:paraId="5BF9E098" w14:textId="77777777" w:rsidR="0099216A" w:rsidRPr="004565B1" w:rsidRDefault="0099216A">
      <w:pPr>
        <w:adjustRightInd w:val="0"/>
        <w:snapToGrid w:val="0"/>
        <w:jc w:val="center"/>
        <w:rPr>
          <w:rFonts w:ascii="彩虹粗仿宋" w:eastAsia="彩虹粗仿宋" w:hAnsi="宋体" w:cs="Arial"/>
          <w:sz w:val="24"/>
        </w:rPr>
      </w:pPr>
    </w:p>
    <w:p w14:paraId="1C2A1152" w14:textId="77777777" w:rsidR="0099216A" w:rsidRPr="004565B1" w:rsidRDefault="0099216A">
      <w:pPr>
        <w:adjustRightInd w:val="0"/>
        <w:snapToGrid w:val="0"/>
        <w:jc w:val="center"/>
        <w:rPr>
          <w:rFonts w:ascii="彩虹粗仿宋" w:eastAsia="彩虹粗仿宋" w:hAnsi="宋体" w:cs="Arial"/>
          <w:sz w:val="24"/>
        </w:rPr>
      </w:pPr>
    </w:p>
    <w:p w14:paraId="14E7320F" w14:textId="77777777" w:rsidR="0099216A" w:rsidRPr="004565B1" w:rsidRDefault="0099216A">
      <w:pPr>
        <w:adjustRightInd w:val="0"/>
        <w:snapToGrid w:val="0"/>
        <w:jc w:val="center"/>
        <w:rPr>
          <w:rFonts w:ascii="彩虹粗仿宋" w:eastAsia="彩虹粗仿宋" w:hAnsi="宋体" w:cs="Arial"/>
          <w:sz w:val="24"/>
        </w:rPr>
      </w:pPr>
    </w:p>
    <w:p w14:paraId="047836EE" w14:textId="77777777" w:rsidR="0099216A" w:rsidRPr="004565B1" w:rsidRDefault="0099216A">
      <w:pPr>
        <w:adjustRightInd w:val="0"/>
        <w:snapToGrid w:val="0"/>
        <w:jc w:val="center"/>
        <w:rPr>
          <w:rFonts w:ascii="彩虹粗仿宋" w:eastAsia="彩虹粗仿宋" w:hAnsi="宋体" w:cs="Arial"/>
          <w:sz w:val="24"/>
        </w:rPr>
      </w:pPr>
    </w:p>
    <w:p w14:paraId="12DFF4E6" w14:textId="77777777" w:rsidR="0099216A" w:rsidRPr="004565B1" w:rsidRDefault="0099216A">
      <w:pPr>
        <w:adjustRightInd w:val="0"/>
        <w:snapToGrid w:val="0"/>
        <w:jc w:val="center"/>
        <w:rPr>
          <w:rFonts w:ascii="彩虹粗仿宋" w:eastAsia="彩虹粗仿宋" w:hAnsi="宋体" w:cs="Arial"/>
          <w:sz w:val="24"/>
        </w:rPr>
      </w:pPr>
    </w:p>
    <w:p w14:paraId="34C2C404" w14:textId="77777777" w:rsidR="0099216A" w:rsidRPr="004565B1" w:rsidRDefault="0099216A">
      <w:pPr>
        <w:adjustRightInd w:val="0"/>
        <w:snapToGrid w:val="0"/>
        <w:jc w:val="center"/>
        <w:rPr>
          <w:rFonts w:ascii="彩虹粗仿宋" w:eastAsia="彩虹粗仿宋" w:hAnsi="宋体" w:cs="Arial"/>
          <w:sz w:val="24"/>
        </w:rPr>
      </w:pPr>
    </w:p>
    <w:p w14:paraId="2EE6AA97" w14:textId="278FF5FC" w:rsidR="0099216A" w:rsidRPr="009C101F" w:rsidRDefault="00E34C01">
      <w:pPr>
        <w:adjustRightInd w:val="0"/>
        <w:snapToGrid w:val="0"/>
        <w:jc w:val="center"/>
        <w:rPr>
          <w:rFonts w:ascii="彩虹粗仿宋" w:eastAsia="彩虹粗仿宋" w:hAnsi="宋体" w:cs="Arial"/>
          <w:b/>
          <w:sz w:val="44"/>
        </w:rPr>
      </w:pPr>
      <w:proofErr w:type="gramStart"/>
      <w:r w:rsidRPr="009C101F">
        <w:rPr>
          <w:rFonts w:ascii="彩虹粗仿宋" w:eastAsia="彩虹粗仿宋" w:hAnsi="宋体" w:cs="Arial" w:hint="eastAsia"/>
          <w:b/>
          <w:sz w:val="44"/>
        </w:rPr>
        <w:t>中欧</w:t>
      </w:r>
      <w:r w:rsidR="007D79AC">
        <w:rPr>
          <w:rFonts w:ascii="彩虹粗仿宋" w:eastAsia="彩虹粗仿宋" w:hAnsi="宋体" w:cs="Arial" w:hint="eastAsia"/>
          <w:b/>
          <w:sz w:val="44"/>
        </w:rPr>
        <w:t>骏益货币市场</w:t>
      </w:r>
      <w:proofErr w:type="gramEnd"/>
      <w:r w:rsidR="0099216A" w:rsidRPr="009C101F">
        <w:rPr>
          <w:rFonts w:ascii="彩虹粗仿宋" w:eastAsia="彩虹粗仿宋" w:hAnsi="宋体" w:cs="Arial" w:hint="eastAsia"/>
          <w:b/>
          <w:sz w:val="44"/>
        </w:rPr>
        <w:t>基金</w:t>
      </w:r>
    </w:p>
    <w:p w14:paraId="2E7F78F3" w14:textId="11ABBCA0" w:rsidR="003B4993" w:rsidRPr="009C101F" w:rsidRDefault="0099216A">
      <w:pPr>
        <w:adjustRightInd w:val="0"/>
        <w:snapToGrid w:val="0"/>
        <w:jc w:val="center"/>
        <w:rPr>
          <w:rFonts w:ascii="彩虹粗仿宋" w:eastAsia="彩虹粗仿宋" w:hAnsi="宋体" w:cs="Arial"/>
          <w:b/>
          <w:sz w:val="44"/>
        </w:rPr>
      </w:pPr>
      <w:r w:rsidRPr="009C101F">
        <w:rPr>
          <w:rFonts w:ascii="彩虹粗仿宋" w:eastAsia="彩虹粗仿宋" w:hAnsi="宋体" w:cs="Arial" w:hint="eastAsia"/>
          <w:b/>
          <w:sz w:val="44"/>
        </w:rPr>
        <w:t>托管协议</w:t>
      </w:r>
    </w:p>
    <w:p w14:paraId="6B4FE0FC" w14:textId="46B18BAF" w:rsidR="0099216A" w:rsidRPr="00246F45" w:rsidRDefault="0099216A">
      <w:pPr>
        <w:adjustRightInd w:val="0"/>
        <w:snapToGrid w:val="0"/>
        <w:jc w:val="center"/>
        <w:outlineLvl w:val="0"/>
        <w:rPr>
          <w:rFonts w:ascii="彩虹粗仿宋" w:eastAsia="彩虹粗仿宋" w:hAnsi="宋体" w:cs="Arial"/>
          <w:sz w:val="28"/>
        </w:rPr>
      </w:pPr>
    </w:p>
    <w:p w14:paraId="72771429" w14:textId="77777777" w:rsidR="0099216A" w:rsidRPr="009C101F" w:rsidRDefault="0099216A">
      <w:pPr>
        <w:adjustRightInd w:val="0"/>
        <w:snapToGrid w:val="0"/>
        <w:jc w:val="center"/>
        <w:outlineLvl w:val="0"/>
        <w:rPr>
          <w:rFonts w:ascii="彩虹粗仿宋" w:eastAsia="彩虹粗仿宋" w:hAnsi="宋体" w:cs="Arial"/>
          <w:sz w:val="24"/>
        </w:rPr>
      </w:pPr>
    </w:p>
    <w:p w14:paraId="5D4D6965" w14:textId="77777777" w:rsidR="0099216A" w:rsidRPr="009C101F" w:rsidRDefault="0099216A">
      <w:pPr>
        <w:adjustRightInd w:val="0"/>
        <w:snapToGrid w:val="0"/>
        <w:jc w:val="center"/>
        <w:outlineLvl w:val="0"/>
        <w:rPr>
          <w:rFonts w:ascii="彩虹粗仿宋" w:eastAsia="彩虹粗仿宋" w:hAnsi="宋体" w:cs="Arial"/>
          <w:sz w:val="24"/>
        </w:rPr>
      </w:pPr>
    </w:p>
    <w:p w14:paraId="7DD1354F" w14:textId="77777777" w:rsidR="0099216A" w:rsidRPr="009C101F" w:rsidRDefault="0099216A">
      <w:pPr>
        <w:adjustRightInd w:val="0"/>
        <w:snapToGrid w:val="0"/>
        <w:jc w:val="center"/>
        <w:outlineLvl w:val="0"/>
        <w:rPr>
          <w:rFonts w:ascii="彩虹粗仿宋" w:eastAsia="彩虹粗仿宋" w:hAnsi="宋体" w:cs="Arial"/>
          <w:sz w:val="24"/>
        </w:rPr>
      </w:pPr>
    </w:p>
    <w:p w14:paraId="5DF70DEF" w14:textId="77777777" w:rsidR="0099216A" w:rsidRPr="009C101F" w:rsidRDefault="0099216A">
      <w:pPr>
        <w:adjustRightInd w:val="0"/>
        <w:snapToGrid w:val="0"/>
        <w:jc w:val="center"/>
        <w:outlineLvl w:val="0"/>
        <w:rPr>
          <w:rFonts w:ascii="彩虹粗仿宋" w:eastAsia="彩虹粗仿宋" w:hAnsi="宋体" w:cs="Arial"/>
          <w:sz w:val="24"/>
        </w:rPr>
      </w:pPr>
    </w:p>
    <w:p w14:paraId="69DE7BCA" w14:textId="77777777" w:rsidR="0099216A" w:rsidRPr="009C101F" w:rsidRDefault="0099216A">
      <w:pPr>
        <w:adjustRightInd w:val="0"/>
        <w:snapToGrid w:val="0"/>
        <w:jc w:val="center"/>
        <w:outlineLvl w:val="0"/>
        <w:rPr>
          <w:rFonts w:ascii="彩虹粗仿宋" w:eastAsia="彩虹粗仿宋" w:hAnsi="宋体" w:cs="Arial"/>
          <w:sz w:val="24"/>
        </w:rPr>
      </w:pPr>
    </w:p>
    <w:p w14:paraId="173FD8CA" w14:textId="77777777" w:rsidR="0099216A" w:rsidRPr="009C101F" w:rsidRDefault="0099216A">
      <w:pPr>
        <w:adjustRightInd w:val="0"/>
        <w:snapToGrid w:val="0"/>
        <w:jc w:val="center"/>
        <w:outlineLvl w:val="0"/>
        <w:rPr>
          <w:rFonts w:ascii="彩虹粗仿宋" w:eastAsia="彩虹粗仿宋" w:hAnsi="宋体" w:cs="Arial"/>
          <w:sz w:val="24"/>
        </w:rPr>
      </w:pPr>
    </w:p>
    <w:p w14:paraId="076C8026" w14:textId="77777777" w:rsidR="0099216A" w:rsidRPr="009C101F" w:rsidRDefault="0099216A">
      <w:pPr>
        <w:adjustRightInd w:val="0"/>
        <w:snapToGrid w:val="0"/>
        <w:jc w:val="center"/>
        <w:outlineLvl w:val="0"/>
        <w:rPr>
          <w:rFonts w:ascii="彩虹粗仿宋" w:eastAsia="彩虹粗仿宋" w:hAnsi="宋体" w:cs="Arial"/>
          <w:sz w:val="24"/>
        </w:rPr>
      </w:pPr>
    </w:p>
    <w:p w14:paraId="687CDF36" w14:textId="77777777" w:rsidR="0099216A" w:rsidRPr="009C101F" w:rsidRDefault="0099216A">
      <w:pPr>
        <w:adjustRightInd w:val="0"/>
        <w:snapToGrid w:val="0"/>
        <w:jc w:val="center"/>
        <w:outlineLvl w:val="0"/>
        <w:rPr>
          <w:rFonts w:ascii="彩虹粗仿宋" w:eastAsia="彩虹粗仿宋" w:hAnsi="宋体" w:cs="Arial"/>
          <w:sz w:val="24"/>
        </w:rPr>
      </w:pPr>
    </w:p>
    <w:p w14:paraId="198BF74E" w14:textId="77777777" w:rsidR="0099216A" w:rsidRPr="009C101F" w:rsidRDefault="0099216A">
      <w:pPr>
        <w:adjustRightInd w:val="0"/>
        <w:snapToGrid w:val="0"/>
        <w:jc w:val="center"/>
        <w:outlineLvl w:val="0"/>
        <w:rPr>
          <w:rFonts w:ascii="彩虹粗仿宋" w:eastAsia="彩虹粗仿宋" w:hAnsi="宋体" w:cs="Arial"/>
          <w:sz w:val="24"/>
        </w:rPr>
      </w:pPr>
    </w:p>
    <w:p w14:paraId="299B3943" w14:textId="77777777" w:rsidR="0099216A" w:rsidRPr="009C101F" w:rsidRDefault="0099216A" w:rsidP="00E66450">
      <w:pPr>
        <w:adjustRightInd w:val="0"/>
        <w:snapToGrid w:val="0"/>
        <w:outlineLvl w:val="0"/>
        <w:rPr>
          <w:rFonts w:ascii="彩虹粗仿宋" w:eastAsia="彩虹粗仿宋" w:hAnsi="宋体" w:cs="Arial"/>
          <w:b/>
          <w:bCs/>
          <w:sz w:val="28"/>
        </w:rPr>
      </w:pPr>
      <w:r w:rsidRPr="009C101F">
        <w:rPr>
          <w:rFonts w:ascii="彩虹粗仿宋" w:eastAsia="彩虹粗仿宋" w:hAnsi="宋体" w:cs="Arial" w:hint="eastAsia"/>
          <w:sz w:val="24"/>
        </w:rPr>
        <w:t xml:space="preserve">                 </w:t>
      </w:r>
      <w:r w:rsidRPr="009C101F">
        <w:rPr>
          <w:rFonts w:ascii="彩虹粗仿宋" w:eastAsia="彩虹粗仿宋" w:hAnsi="宋体" w:cs="Arial" w:hint="eastAsia"/>
          <w:b/>
          <w:bCs/>
          <w:sz w:val="28"/>
        </w:rPr>
        <w:t>基金管理人：</w:t>
      </w:r>
      <w:r w:rsidR="00E34C01" w:rsidRPr="009C101F">
        <w:rPr>
          <w:rFonts w:ascii="彩虹粗仿宋" w:eastAsia="彩虹粗仿宋" w:hAnsi="宋体" w:cs="Arial" w:hint="eastAsia"/>
          <w:b/>
          <w:bCs/>
          <w:sz w:val="28"/>
        </w:rPr>
        <w:t>中欧</w:t>
      </w:r>
      <w:r w:rsidRPr="009C101F">
        <w:rPr>
          <w:rFonts w:ascii="彩虹粗仿宋" w:eastAsia="彩虹粗仿宋" w:hAnsi="宋体" w:cs="Arial" w:hint="eastAsia"/>
          <w:b/>
          <w:bCs/>
          <w:sz w:val="28"/>
        </w:rPr>
        <w:t>基金管理有限公司</w:t>
      </w:r>
    </w:p>
    <w:p w14:paraId="42F09595" w14:textId="77777777" w:rsidR="0099216A" w:rsidRPr="009C101F" w:rsidRDefault="0099216A" w:rsidP="00E66450">
      <w:pPr>
        <w:adjustRightInd w:val="0"/>
        <w:snapToGrid w:val="0"/>
        <w:outlineLvl w:val="0"/>
        <w:rPr>
          <w:rFonts w:ascii="彩虹粗仿宋" w:eastAsia="彩虹粗仿宋" w:hAnsi="宋体" w:cs="Arial"/>
          <w:b/>
          <w:bCs/>
          <w:sz w:val="28"/>
        </w:rPr>
      </w:pPr>
      <w:r w:rsidRPr="009C101F">
        <w:rPr>
          <w:rFonts w:ascii="彩虹粗仿宋" w:eastAsia="彩虹粗仿宋" w:hAnsi="宋体" w:cs="Arial" w:hint="eastAsia"/>
          <w:sz w:val="24"/>
        </w:rPr>
        <w:t xml:space="preserve">         </w:t>
      </w:r>
      <w:r w:rsidRPr="009C101F">
        <w:rPr>
          <w:rFonts w:ascii="彩虹粗仿宋" w:hAnsi="宋体" w:hint="eastAsia"/>
          <w:sz w:val="24"/>
        </w:rPr>
        <w:t xml:space="preserve">        </w:t>
      </w:r>
      <w:r w:rsidRPr="009C101F">
        <w:rPr>
          <w:rFonts w:ascii="彩虹粗仿宋" w:eastAsia="彩虹粗仿宋" w:hAnsi="宋体" w:cs="Arial" w:hint="eastAsia"/>
          <w:b/>
          <w:bCs/>
          <w:sz w:val="28"/>
        </w:rPr>
        <w:t>基金托管人：中国建设银行股份有限公司</w:t>
      </w:r>
    </w:p>
    <w:p w14:paraId="22A75198" w14:textId="77777777" w:rsidR="0099216A" w:rsidRPr="009C101F" w:rsidRDefault="0099216A">
      <w:pPr>
        <w:adjustRightInd w:val="0"/>
        <w:snapToGrid w:val="0"/>
        <w:jc w:val="center"/>
        <w:outlineLvl w:val="0"/>
        <w:rPr>
          <w:rFonts w:ascii="彩虹粗仿宋" w:eastAsia="彩虹粗仿宋" w:hAnsi="宋体" w:cs="Arial"/>
          <w:sz w:val="24"/>
        </w:rPr>
      </w:pPr>
    </w:p>
    <w:p w14:paraId="07F1ED3E" w14:textId="77777777" w:rsidR="0099216A" w:rsidRPr="009C101F" w:rsidRDefault="0099216A">
      <w:pPr>
        <w:adjustRightInd w:val="0"/>
        <w:snapToGrid w:val="0"/>
        <w:jc w:val="center"/>
        <w:outlineLvl w:val="0"/>
        <w:rPr>
          <w:rFonts w:ascii="彩虹粗仿宋" w:eastAsia="彩虹粗仿宋" w:hAnsi="宋体" w:cs="Arial"/>
          <w:sz w:val="24"/>
        </w:rPr>
      </w:pPr>
    </w:p>
    <w:p w14:paraId="67271FC4" w14:textId="77777777" w:rsidR="0099216A" w:rsidRPr="009C101F" w:rsidRDefault="0099216A">
      <w:pPr>
        <w:adjustRightInd w:val="0"/>
        <w:snapToGrid w:val="0"/>
        <w:jc w:val="center"/>
        <w:outlineLvl w:val="0"/>
        <w:rPr>
          <w:rFonts w:ascii="彩虹粗仿宋" w:eastAsia="彩虹粗仿宋" w:hAnsi="宋体" w:cs="Arial"/>
          <w:sz w:val="24"/>
        </w:rPr>
      </w:pPr>
    </w:p>
    <w:p w14:paraId="62FA7D8A" w14:textId="77777777" w:rsidR="0099216A" w:rsidRPr="009C101F" w:rsidRDefault="0099216A">
      <w:pPr>
        <w:adjustRightInd w:val="0"/>
        <w:snapToGrid w:val="0"/>
        <w:jc w:val="center"/>
        <w:outlineLvl w:val="0"/>
        <w:rPr>
          <w:rFonts w:ascii="彩虹粗仿宋" w:eastAsia="彩虹粗仿宋" w:hAnsi="宋体" w:cs="Arial"/>
          <w:sz w:val="24"/>
        </w:rPr>
      </w:pPr>
    </w:p>
    <w:p w14:paraId="3EAF0115" w14:textId="77777777" w:rsidR="0099216A" w:rsidRPr="009C101F" w:rsidRDefault="0099216A">
      <w:pPr>
        <w:adjustRightInd w:val="0"/>
        <w:snapToGrid w:val="0"/>
        <w:jc w:val="center"/>
        <w:outlineLvl w:val="0"/>
        <w:rPr>
          <w:rFonts w:ascii="彩虹粗仿宋" w:eastAsia="彩虹粗仿宋" w:hAnsi="宋体" w:cs="Arial"/>
          <w:sz w:val="24"/>
        </w:rPr>
      </w:pPr>
    </w:p>
    <w:p w14:paraId="5AC95653" w14:textId="72A6F993" w:rsidR="0099216A" w:rsidRPr="009C101F" w:rsidRDefault="0099216A">
      <w:pPr>
        <w:adjustRightInd w:val="0"/>
        <w:snapToGrid w:val="0"/>
        <w:outlineLvl w:val="0"/>
        <w:rPr>
          <w:rFonts w:ascii="彩虹粗仿宋" w:eastAsia="彩虹粗仿宋" w:hAnsi="宋体" w:cs="Arial"/>
          <w:sz w:val="24"/>
        </w:rPr>
      </w:pPr>
      <w:r w:rsidRPr="009C101F">
        <w:rPr>
          <w:rFonts w:ascii="彩虹粗仿宋" w:eastAsia="彩虹粗仿宋" w:hAnsi="宋体" w:cs="Arial" w:hint="eastAsia"/>
          <w:sz w:val="24"/>
        </w:rPr>
        <w:t xml:space="preserve">                            </w:t>
      </w:r>
      <w:r w:rsidR="00BE6D55" w:rsidRPr="009C101F">
        <w:rPr>
          <w:rFonts w:ascii="彩虹粗仿宋" w:eastAsia="彩虹粗仿宋" w:hAnsi="宋体" w:cs="Arial" w:hint="eastAsia"/>
          <w:sz w:val="24"/>
        </w:rPr>
        <w:t>二零一</w:t>
      </w:r>
      <w:r w:rsidR="00BE6D55">
        <w:rPr>
          <w:rFonts w:ascii="彩虹粗仿宋" w:eastAsia="彩虹粗仿宋" w:hAnsi="宋体" w:cs="Arial" w:hint="eastAsia"/>
          <w:sz w:val="24"/>
        </w:rPr>
        <w:t>七</w:t>
      </w:r>
      <w:r w:rsidR="00BE6D55" w:rsidRPr="009C101F">
        <w:rPr>
          <w:rFonts w:ascii="彩虹粗仿宋" w:eastAsia="彩虹粗仿宋" w:hAnsi="宋体" w:cs="Arial" w:hint="eastAsia"/>
          <w:sz w:val="24"/>
        </w:rPr>
        <w:t>年</w:t>
      </w:r>
      <w:r w:rsidR="00BE6D55">
        <w:rPr>
          <w:rFonts w:ascii="彩虹粗仿宋" w:eastAsia="彩虹粗仿宋" w:hAnsi="宋体" w:cs="Arial" w:hint="eastAsia"/>
          <w:sz w:val="24"/>
        </w:rPr>
        <w:t>一</w:t>
      </w:r>
      <w:r w:rsidR="00BE6D55" w:rsidRPr="009C101F">
        <w:rPr>
          <w:rFonts w:ascii="彩虹粗仿宋" w:eastAsia="彩虹粗仿宋" w:hAnsi="宋体" w:cs="Arial" w:hint="eastAsia"/>
          <w:sz w:val="24"/>
        </w:rPr>
        <w:t>月</w:t>
      </w:r>
    </w:p>
    <w:p w14:paraId="790183DE" w14:textId="77777777" w:rsidR="0099216A" w:rsidRPr="009C101F" w:rsidRDefault="0099216A">
      <w:pPr>
        <w:adjustRightInd w:val="0"/>
        <w:snapToGrid w:val="0"/>
        <w:jc w:val="center"/>
        <w:rPr>
          <w:rFonts w:ascii="彩虹粗仿宋" w:eastAsia="彩虹粗仿宋" w:hAnsi="宋体" w:cs="Arial"/>
          <w:bCs/>
          <w:sz w:val="24"/>
        </w:rPr>
        <w:sectPr w:rsidR="0099216A" w:rsidRPr="009C101F">
          <w:footerReference w:type="even" r:id="rId9"/>
          <w:footerReference w:type="default" r:id="rId10"/>
          <w:pgSz w:w="11906" w:h="16838" w:code="9"/>
          <w:pgMar w:top="1418" w:right="1701" w:bottom="1418" w:left="1701" w:header="851" w:footer="992" w:gutter="0"/>
          <w:cols w:space="425"/>
          <w:docGrid w:type="lines" w:linePitch="312"/>
        </w:sectPr>
      </w:pPr>
    </w:p>
    <w:p w14:paraId="4A2CD40F" w14:textId="77777777" w:rsidR="0099216A" w:rsidRPr="009C101F" w:rsidRDefault="0099216A">
      <w:pPr>
        <w:jc w:val="center"/>
        <w:rPr>
          <w:rFonts w:ascii="彩虹粗仿宋" w:eastAsia="彩虹粗仿宋"/>
          <w:b/>
          <w:bCs/>
          <w:sz w:val="30"/>
        </w:rPr>
      </w:pPr>
      <w:r w:rsidRPr="009C101F">
        <w:rPr>
          <w:rFonts w:ascii="彩虹粗仿宋" w:eastAsia="彩虹粗仿宋" w:hint="eastAsia"/>
          <w:b/>
          <w:bCs/>
          <w:sz w:val="30"/>
        </w:rPr>
        <w:lastRenderedPageBreak/>
        <w:t>目    录</w:t>
      </w:r>
    </w:p>
    <w:p w14:paraId="34D01965" w14:textId="09643C6E" w:rsidR="0099216A" w:rsidRPr="009C101F" w:rsidRDefault="0099216A">
      <w:pPr>
        <w:pStyle w:val="21"/>
        <w:tabs>
          <w:tab w:val="right" w:leader="dot" w:pos="8494"/>
        </w:tabs>
        <w:rPr>
          <w:rFonts w:ascii="彩虹粗仿宋" w:eastAsia="彩虹粗仿宋" w:hAnsi="宋体"/>
          <w:noProof/>
          <w:sz w:val="28"/>
        </w:rPr>
      </w:pPr>
      <w:r w:rsidRPr="009C101F">
        <w:rPr>
          <w:rFonts w:ascii="彩虹粗仿宋" w:eastAsia="彩虹粗仿宋" w:hAnsi="宋体" w:hint="eastAsia"/>
          <w:sz w:val="28"/>
        </w:rPr>
        <w:fldChar w:fldCharType="begin"/>
      </w:r>
      <w:r w:rsidRPr="009C101F">
        <w:rPr>
          <w:rFonts w:ascii="彩虹粗仿宋" w:eastAsia="彩虹粗仿宋" w:hAnsi="宋体" w:hint="eastAsia"/>
          <w:sz w:val="28"/>
        </w:rPr>
        <w:instrText xml:space="preserve"> TOC \o "1-2" \h \z </w:instrText>
      </w:r>
      <w:r w:rsidRPr="009C101F">
        <w:rPr>
          <w:rFonts w:ascii="彩虹粗仿宋" w:eastAsia="彩虹粗仿宋" w:hAnsi="宋体" w:hint="eastAsia"/>
          <w:sz w:val="28"/>
        </w:rPr>
        <w:fldChar w:fldCharType="separate"/>
      </w:r>
      <w:hyperlink w:anchor="_Toc124325885" w:history="1">
        <w:r w:rsidRPr="009C101F">
          <w:rPr>
            <w:rStyle w:val="a8"/>
            <w:rFonts w:ascii="彩虹粗仿宋" w:eastAsia="彩虹粗仿宋" w:hAnsi="宋体" w:hint="eastAsia"/>
            <w:noProof/>
            <w:color w:val="auto"/>
            <w:sz w:val="28"/>
            <w:szCs w:val="32"/>
            <w:u w:val="none"/>
          </w:rPr>
          <w:t>一、基金托管协议当事人</w:t>
        </w:r>
        <w:r w:rsidRPr="009C101F">
          <w:rPr>
            <w:rFonts w:ascii="彩虹粗仿宋" w:eastAsia="彩虹粗仿宋" w:hAnsi="宋体" w:hint="eastAsia"/>
            <w:noProof/>
            <w:webHidden/>
            <w:sz w:val="28"/>
          </w:rPr>
          <w:tab/>
        </w:r>
        <w:r w:rsidRPr="009C101F">
          <w:rPr>
            <w:rFonts w:ascii="彩虹粗仿宋" w:eastAsia="彩虹粗仿宋" w:hAnsi="宋体" w:hint="eastAsia"/>
            <w:noProof/>
            <w:webHidden/>
            <w:sz w:val="28"/>
          </w:rPr>
          <w:fldChar w:fldCharType="begin"/>
        </w:r>
        <w:r w:rsidRPr="009C101F">
          <w:rPr>
            <w:rFonts w:ascii="彩虹粗仿宋" w:eastAsia="彩虹粗仿宋" w:hAnsi="宋体" w:hint="eastAsia"/>
            <w:noProof/>
            <w:webHidden/>
            <w:sz w:val="28"/>
          </w:rPr>
          <w:instrText xml:space="preserve"> PAGEREF _Toc124325885 \h </w:instrText>
        </w:r>
        <w:r w:rsidRPr="009C101F">
          <w:rPr>
            <w:rFonts w:ascii="彩虹粗仿宋" w:eastAsia="彩虹粗仿宋" w:hAnsi="宋体" w:hint="eastAsia"/>
            <w:noProof/>
            <w:webHidden/>
            <w:sz w:val="28"/>
          </w:rPr>
        </w:r>
        <w:r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3</w:t>
        </w:r>
        <w:r w:rsidRPr="009C101F">
          <w:rPr>
            <w:rFonts w:ascii="彩虹粗仿宋" w:eastAsia="彩虹粗仿宋" w:hAnsi="宋体" w:hint="eastAsia"/>
            <w:noProof/>
            <w:webHidden/>
            <w:sz w:val="28"/>
          </w:rPr>
          <w:fldChar w:fldCharType="end"/>
        </w:r>
      </w:hyperlink>
    </w:p>
    <w:p w14:paraId="2E6AF848" w14:textId="77777777" w:rsidR="0099216A" w:rsidRPr="009C101F" w:rsidRDefault="008651BB">
      <w:pPr>
        <w:pStyle w:val="21"/>
        <w:tabs>
          <w:tab w:val="right" w:leader="dot" w:pos="8494"/>
        </w:tabs>
        <w:rPr>
          <w:rFonts w:ascii="彩虹粗仿宋" w:eastAsia="彩虹粗仿宋" w:hAnsi="宋体"/>
          <w:noProof/>
          <w:sz w:val="28"/>
        </w:rPr>
      </w:pPr>
      <w:hyperlink w:anchor="_Toc124325886" w:history="1">
        <w:r w:rsidR="0099216A" w:rsidRPr="009C101F">
          <w:rPr>
            <w:rStyle w:val="a8"/>
            <w:rFonts w:ascii="彩虹粗仿宋" w:eastAsia="彩虹粗仿宋" w:hAnsi="宋体" w:hint="eastAsia"/>
            <w:noProof/>
            <w:color w:val="auto"/>
            <w:sz w:val="28"/>
            <w:szCs w:val="32"/>
            <w:u w:val="none"/>
          </w:rPr>
          <w:t>二、基金托管协议的依据、目的</w:t>
        </w:r>
        <w:bookmarkStart w:id="0" w:name="_GoBack"/>
        <w:bookmarkEnd w:id="0"/>
        <w:r w:rsidR="0099216A" w:rsidRPr="009C101F">
          <w:rPr>
            <w:rStyle w:val="a8"/>
            <w:rFonts w:ascii="彩虹粗仿宋" w:eastAsia="彩虹粗仿宋" w:hAnsi="宋体" w:hint="eastAsia"/>
            <w:noProof/>
            <w:color w:val="auto"/>
            <w:sz w:val="28"/>
            <w:szCs w:val="32"/>
            <w:u w:val="none"/>
          </w:rPr>
          <w:t>和原则</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_Toc124325886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4</w:t>
        </w:r>
        <w:r w:rsidR="0099216A" w:rsidRPr="009C101F">
          <w:rPr>
            <w:rFonts w:ascii="彩虹粗仿宋" w:eastAsia="彩虹粗仿宋" w:hAnsi="宋体" w:hint="eastAsia"/>
            <w:noProof/>
            <w:webHidden/>
            <w:sz w:val="28"/>
          </w:rPr>
          <w:fldChar w:fldCharType="end"/>
        </w:r>
      </w:hyperlink>
    </w:p>
    <w:p w14:paraId="58C3ABA9" w14:textId="77777777" w:rsidR="0099216A" w:rsidRPr="009C101F" w:rsidRDefault="008651BB">
      <w:pPr>
        <w:pStyle w:val="21"/>
        <w:tabs>
          <w:tab w:val="right" w:leader="dot" w:pos="8494"/>
        </w:tabs>
        <w:rPr>
          <w:rFonts w:ascii="彩虹粗仿宋" w:eastAsia="彩虹粗仿宋" w:hAnsi="宋体"/>
          <w:noProof/>
          <w:sz w:val="28"/>
        </w:rPr>
      </w:pPr>
      <w:hyperlink w:anchor="_Toc124325887" w:history="1">
        <w:r w:rsidR="0099216A" w:rsidRPr="009C101F">
          <w:rPr>
            <w:rStyle w:val="a8"/>
            <w:rFonts w:ascii="彩虹粗仿宋" w:eastAsia="彩虹粗仿宋" w:hAnsi="宋体" w:hint="eastAsia"/>
            <w:noProof/>
            <w:color w:val="auto"/>
            <w:sz w:val="28"/>
            <w:szCs w:val="32"/>
            <w:u w:val="none"/>
          </w:rPr>
          <w:t>三、基金托管人对基金管理人的业务监督和核查</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_Toc124325887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4</w:t>
        </w:r>
        <w:r w:rsidR="0099216A" w:rsidRPr="009C101F">
          <w:rPr>
            <w:rFonts w:ascii="彩虹粗仿宋" w:eastAsia="彩虹粗仿宋" w:hAnsi="宋体" w:hint="eastAsia"/>
            <w:noProof/>
            <w:webHidden/>
            <w:sz w:val="28"/>
          </w:rPr>
          <w:fldChar w:fldCharType="end"/>
        </w:r>
      </w:hyperlink>
    </w:p>
    <w:p w14:paraId="659D5380" w14:textId="77777777" w:rsidR="0099216A" w:rsidRPr="009C101F" w:rsidRDefault="008651BB">
      <w:pPr>
        <w:pStyle w:val="21"/>
        <w:tabs>
          <w:tab w:val="right" w:leader="dot" w:pos="8494"/>
        </w:tabs>
        <w:rPr>
          <w:rFonts w:ascii="彩虹粗仿宋" w:eastAsia="彩虹粗仿宋" w:hAnsi="宋体"/>
          <w:noProof/>
          <w:sz w:val="28"/>
        </w:rPr>
      </w:pPr>
      <w:hyperlink w:anchor="_Toc124325888" w:history="1">
        <w:r w:rsidR="0099216A" w:rsidRPr="009C101F">
          <w:rPr>
            <w:rStyle w:val="a8"/>
            <w:rFonts w:ascii="彩虹粗仿宋" w:eastAsia="彩虹粗仿宋" w:hAnsi="宋体" w:hint="eastAsia"/>
            <w:noProof/>
            <w:color w:val="auto"/>
            <w:sz w:val="28"/>
            <w:szCs w:val="32"/>
            <w:u w:val="none"/>
          </w:rPr>
          <w:t>四、基金管理人对基金托管人的业务核查</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_Toc124325888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7</w:t>
        </w:r>
        <w:r w:rsidR="0099216A" w:rsidRPr="009C101F">
          <w:rPr>
            <w:rFonts w:ascii="彩虹粗仿宋" w:eastAsia="彩虹粗仿宋" w:hAnsi="宋体" w:hint="eastAsia"/>
            <w:noProof/>
            <w:webHidden/>
            <w:sz w:val="28"/>
          </w:rPr>
          <w:fldChar w:fldCharType="end"/>
        </w:r>
      </w:hyperlink>
    </w:p>
    <w:p w14:paraId="5F993EEC" w14:textId="77777777" w:rsidR="0099216A" w:rsidRPr="009C101F" w:rsidRDefault="008651BB">
      <w:pPr>
        <w:pStyle w:val="21"/>
        <w:tabs>
          <w:tab w:val="right" w:leader="dot" w:pos="8494"/>
        </w:tabs>
        <w:rPr>
          <w:rFonts w:ascii="彩虹粗仿宋" w:eastAsia="彩虹粗仿宋" w:hAnsi="宋体"/>
          <w:noProof/>
          <w:sz w:val="28"/>
        </w:rPr>
      </w:pPr>
      <w:hyperlink w:anchor="_Toc124325889" w:history="1">
        <w:r w:rsidR="0099216A" w:rsidRPr="009C101F">
          <w:rPr>
            <w:rStyle w:val="a8"/>
            <w:rFonts w:ascii="彩虹粗仿宋" w:eastAsia="彩虹粗仿宋" w:hAnsi="宋体" w:hint="eastAsia"/>
            <w:noProof/>
            <w:color w:val="auto"/>
            <w:sz w:val="28"/>
            <w:szCs w:val="32"/>
            <w:u w:val="none"/>
          </w:rPr>
          <w:t>五、基金财产的保管</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_Toc124325889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7</w:t>
        </w:r>
        <w:r w:rsidR="0099216A" w:rsidRPr="009C101F">
          <w:rPr>
            <w:rFonts w:ascii="彩虹粗仿宋" w:eastAsia="彩虹粗仿宋" w:hAnsi="宋体" w:hint="eastAsia"/>
            <w:noProof/>
            <w:webHidden/>
            <w:sz w:val="28"/>
          </w:rPr>
          <w:fldChar w:fldCharType="end"/>
        </w:r>
      </w:hyperlink>
    </w:p>
    <w:p w14:paraId="150FD361" w14:textId="77777777" w:rsidR="0099216A" w:rsidRPr="009C101F" w:rsidRDefault="008651BB">
      <w:pPr>
        <w:pStyle w:val="21"/>
        <w:tabs>
          <w:tab w:val="right" w:leader="dot" w:pos="8494"/>
        </w:tabs>
        <w:rPr>
          <w:rFonts w:ascii="彩虹粗仿宋" w:eastAsia="彩虹粗仿宋" w:hAnsi="宋体"/>
          <w:noProof/>
          <w:sz w:val="28"/>
        </w:rPr>
      </w:pPr>
      <w:hyperlink w:anchor="_Toc124325890" w:history="1">
        <w:r w:rsidR="0099216A" w:rsidRPr="009C101F">
          <w:rPr>
            <w:rStyle w:val="a8"/>
            <w:rFonts w:ascii="彩虹粗仿宋" w:eastAsia="彩虹粗仿宋" w:hAnsi="宋体" w:hint="eastAsia"/>
            <w:noProof/>
            <w:color w:val="auto"/>
            <w:sz w:val="28"/>
            <w:szCs w:val="32"/>
            <w:u w:val="none"/>
          </w:rPr>
          <w:t>六、指令的发送、确认及执行</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_Toc124325890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10</w:t>
        </w:r>
        <w:r w:rsidR="0099216A" w:rsidRPr="009C101F">
          <w:rPr>
            <w:rFonts w:ascii="彩虹粗仿宋" w:eastAsia="彩虹粗仿宋" w:hAnsi="宋体" w:hint="eastAsia"/>
            <w:noProof/>
            <w:webHidden/>
            <w:sz w:val="28"/>
          </w:rPr>
          <w:fldChar w:fldCharType="end"/>
        </w:r>
      </w:hyperlink>
    </w:p>
    <w:p w14:paraId="1B2CFC71" w14:textId="77777777" w:rsidR="0099216A" w:rsidRPr="009C101F" w:rsidRDefault="008651BB">
      <w:pPr>
        <w:pStyle w:val="21"/>
        <w:tabs>
          <w:tab w:val="right" w:leader="dot" w:pos="8494"/>
        </w:tabs>
        <w:rPr>
          <w:rFonts w:ascii="彩虹粗仿宋" w:eastAsia="彩虹粗仿宋" w:hAnsi="宋体"/>
          <w:noProof/>
          <w:sz w:val="28"/>
        </w:rPr>
      </w:pPr>
      <w:hyperlink w:anchor="_Toc124325891" w:history="1">
        <w:r w:rsidR="0099216A" w:rsidRPr="009C101F">
          <w:rPr>
            <w:rStyle w:val="a8"/>
            <w:rFonts w:ascii="彩虹粗仿宋" w:eastAsia="彩虹粗仿宋" w:hAnsi="宋体" w:hint="eastAsia"/>
            <w:noProof/>
            <w:color w:val="auto"/>
            <w:sz w:val="28"/>
            <w:szCs w:val="32"/>
            <w:u w:val="none"/>
          </w:rPr>
          <w:t>七、交易及清算交收安排</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_Toc124325891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11</w:t>
        </w:r>
        <w:r w:rsidR="0099216A" w:rsidRPr="009C101F">
          <w:rPr>
            <w:rFonts w:ascii="彩虹粗仿宋" w:eastAsia="彩虹粗仿宋" w:hAnsi="宋体" w:hint="eastAsia"/>
            <w:noProof/>
            <w:webHidden/>
            <w:sz w:val="28"/>
          </w:rPr>
          <w:fldChar w:fldCharType="end"/>
        </w:r>
      </w:hyperlink>
    </w:p>
    <w:p w14:paraId="27DD4A7A" w14:textId="77777777" w:rsidR="0099216A" w:rsidRPr="009C101F" w:rsidRDefault="008651BB">
      <w:pPr>
        <w:pStyle w:val="21"/>
        <w:tabs>
          <w:tab w:val="right" w:leader="dot" w:pos="8494"/>
        </w:tabs>
        <w:rPr>
          <w:rFonts w:ascii="彩虹粗仿宋" w:eastAsia="彩虹粗仿宋" w:hAnsi="宋体"/>
          <w:noProof/>
          <w:sz w:val="28"/>
        </w:rPr>
      </w:pPr>
      <w:hyperlink w:anchor="_Toc124325892" w:history="1">
        <w:r w:rsidR="0099216A" w:rsidRPr="009C101F">
          <w:rPr>
            <w:rStyle w:val="a8"/>
            <w:rFonts w:ascii="彩虹粗仿宋" w:eastAsia="彩虹粗仿宋" w:hAnsi="宋体" w:hint="eastAsia"/>
            <w:noProof/>
            <w:color w:val="auto"/>
            <w:sz w:val="28"/>
            <w:szCs w:val="32"/>
            <w:u w:val="none"/>
          </w:rPr>
          <w:t>八、基金资产净值计算</w:t>
        </w:r>
        <w:r w:rsidR="0099216A" w:rsidRPr="009C101F">
          <w:rPr>
            <w:rStyle w:val="a8"/>
            <w:rFonts w:ascii="彩虹粗仿宋" w:eastAsia="彩虹粗仿宋" w:hAnsi="宋体" w:hint="eastAsia"/>
            <w:noProof/>
            <w:color w:val="auto"/>
            <w:sz w:val="28"/>
            <w:szCs w:val="32"/>
            <w:u w:val="none"/>
          </w:rPr>
          <w:t>和</w:t>
        </w:r>
        <w:r w:rsidR="0099216A" w:rsidRPr="009C101F">
          <w:rPr>
            <w:rStyle w:val="a8"/>
            <w:rFonts w:ascii="彩虹粗仿宋" w:eastAsia="彩虹粗仿宋" w:hAnsi="宋体" w:hint="eastAsia"/>
            <w:noProof/>
            <w:color w:val="auto"/>
            <w:sz w:val="28"/>
            <w:szCs w:val="32"/>
            <w:u w:val="none"/>
          </w:rPr>
          <w:t>会计核算</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_Toc124325892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14</w:t>
        </w:r>
        <w:r w:rsidR="0099216A" w:rsidRPr="009C101F">
          <w:rPr>
            <w:rFonts w:ascii="彩虹粗仿宋" w:eastAsia="彩虹粗仿宋" w:hAnsi="宋体" w:hint="eastAsia"/>
            <w:noProof/>
            <w:webHidden/>
            <w:sz w:val="28"/>
          </w:rPr>
          <w:fldChar w:fldCharType="end"/>
        </w:r>
      </w:hyperlink>
    </w:p>
    <w:p w14:paraId="6F7EF279" w14:textId="77777777" w:rsidR="0099216A" w:rsidRPr="009C101F" w:rsidRDefault="008651BB">
      <w:pPr>
        <w:pStyle w:val="21"/>
        <w:tabs>
          <w:tab w:val="right" w:leader="dot" w:pos="8494"/>
        </w:tabs>
        <w:rPr>
          <w:rFonts w:ascii="彩虹粗仿宋" w:eastAsia="彩虹粗仿宋" w:hAnsi="宋体"/>
          <w:noProof/>
          <w:sz w:val="28"/>
        </w:rPr>
      </w:pPr>
      <w:hyperlink w:anchor="_Toc124325893" w:history="1">
        <w:r w:rsidR="0099216A" w:rsidRPr="009C101F">
          <w:rPr>
            <w:rStyle w:val="a8"/>
            <w:rFonts w:ascii="彩虹粗仿宋" w:eastAsia="彩虹粗仿宋" w:hAnsi="宋体" w:hint="eastAsia"/>
            <w:noProof/>
            <w:color w:val="auto"/>
            <w:sz w:val="28"/>
            <w:szCs w:val="32"/>
            <w:u w:val="none"/>
          </w:rPr>
          <w:t>九、基金收益分配</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_Toc124325893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17</w:t>
        </w:r>
        <w:r w:rsidR="0099216A" w:rsidRPr="009C101F">
          <w:rPr>
            <w:rFonts w:ascii="彩虹粗仿宋" w:eastAsia="彩虹粗仿宋" w:hAnsi="宋体" w:hint="eastAsia"/>
            <w:noProof/>
            <w:webHidden/>
            <w:sz w:val="28"/>
          </w:rPr>
          <w:fldChar w:fldCharType="end"/>
        </w:r>
      </w:hyperlink>
    </w:p>
    <w:p w14:paraId="74290916" w14:textId="77777777" w:rsidR="0099216A" w:rsidRPr="009C101F" w:rsidRDefault="008651BB">
      <w:pPr>
        <w:pStyle w:val="21"/>
        <w:tabs>
          <w:tab w:val="right" w:leader="dot" w:pos="8494"/>
        </w:tabs>
        <w:rPr>
          <w:rFonts w:ascii="彩虹粗仿宋" w:eastAsia="彩虹粗仿宋" w:hAnsi="宋体"/>
          <w:noProof/>
          <w:sz w:val="28"/>
        </w:rPr>
      </w:pPr>
      <w:hyperlink w:anchor="_Toc124325894" w:history="1">
        <w:r w:rsidR="0099216A" w:rsidRPr="009C101F">
          <w:rPr>
            <w:rStyle w:val="a8"/>
            <w:rFonts w:ascii="彩虹粗仿宋" w:eastAsia="彩虹粗仿宋" w:hAnsi="宋体" w:hint="eastAsia"/>
            <w:noProof/>
            <w:color w:val="auto"/>
            <w:sz w:val="28"/>
            <w:szCs w:val="32"/>
            <w:u w:val="none"/>
          </w:rPr>
          <w:t>十、基金信息披露</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_Toc124325894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18</w:t>
        </w:r>
        <w:r w:rsidR="0099216A" w:rsidRPr="009C101F">
          <w:rPr>
            <w:rFonts w:ascii="彩虹粗仿宋" w:eastAsia="彩虹粗仿宋" w:hAnsi="宋体" w:hint="eastAsia"/>
            <w:noProof/>
            <w:webHidden/>
            <w:sz w:val="28"/>
          </w:rPr>
          <w:fldChar w:fldCharType="end"/>
        </w:r>
      </w:hyperlink>
    </w:p>
    <w:p w14:paraId="654E77DE" w14:textId="77777777" w:rsidR="0099216A" w:rsidRPr="009C101F" w:rsidRDefault="008651BB">
      <w:pPr>
        <w:pStyle w:val="21"/>
        <w:tabs>
          <w:tab w:val="right" w:leader="dot" w:pos="8494"/>
        </w:tabs>
        <w:rPr>
          <w:rFonts w:ascii="彩虹粗仿宋" w:eastAsia="彩虹粗仿宋" w:hAnsi="宋体"/>
          <w:noProof/>
          <w:sz w:val="28"/>
        </w:rPr>
      </w:pPr>
      <w:hyperlink w:anchor="_Toc124325895" w:history="1">
        <w:r w:rsidR="0099216A" w:rsidRPr="009C101F">
          <w:rPr>
            <w:rStyle w:val="a8"/>
            <w:rFonts w:ascii="彩虹粗仿宋" w:eastAsia="彩虹粗仿宋" w:hAnsi="宋体" w:hint="eastAsia"/>
            <w:noProof/>
            <w:color w:val="auto"/>
            <w:sz w:val="28"/>
            <w:szCs w:val="32"/>
            <w:u w:val="none"/>
          </w:rPr>
          <w:t>十一、基金费用</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_Toc124325895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19</w:t>
        </w:r>
        <w:r w:rsidR="0099216A" w:rsidRPr="009C101F">
          <w:rPr>
            <w:rFonts w:ascii="彩虹粗仿宋" w:eastAsia="彩虹粗仿宋" w:hAnsi="宋体" w:hint="eastAsia"/>
            <w:noProof/>
            <w:webHidden/>
            <w:sz w:val="28"/>
          </w:rPr>
          <w:fldChar w:fldCharType="end"/>
        </w:r>
      </w:hyperlink>
    </w:p>
    <w:p w14:paraId="0E5968A0" w14:textId="77777777" w:rsidR="0099216A" w:rsidRPr="009C101F" w:rsidRDefault="008651BB">
      <w:pPr>
        <w:pStyle w:val="21"/>
        <w:tabs>
          <w:tab w:val="right" w:leader="dot" w:pos="8494"/>
        </w:tabs>
        <w:rPr>
          <w:rFonts w:ascii="彩虹粗仿宋" w:eastAsia="彩虹粗仿宋" w:hAnsi="宋体"/>
          <w:noProof/>
          <w:sz w:val="28"/>
        </w:rPr>
      </w:pPr>
      <w:hyperlink w:anchor="_Toc124325896" w:history="1">
        <w:r w:rsidR="0099216A" w:rsidRPr="009C101F">
          <w:rPr>
            <w:rStyle w:val="a8"/>
            <w:rFonts w:ascii="彩虹粗仿宋" w:eastAsia="彩虹粗仿宋" w:hAnsi="宋体" w:hint="eastAsia"/>
            <w:noProof/>
            <w:color w:val="auto"/>
            <w:sz w:val="28"/>
            <w:szCs w:val="32"/>
            <w:u w:val="none"/>
          </w:rPr>
          <w:t>十二、基金份额持有人名册的保管</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_Toc124325896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20</w:t>
        </w:r>
        <w:r w:rsidR="0099216A" w:rsidRPr="009C101F">
          <w:rPr>
            <w:rFonts w:ascii="彩虹粗仿宋" w:eastAsia="彩虹粗仿宋" w:hAnsi="宋体" w:hint="eastAsia"/>
            <w:noProof/>
            <w:webHidden/>
            <w:sz w:val="28"/>
          </w:rPr>
          <w:fldChar w:fldCharType="end"/>
        </w:r>
      </w:hyperlink>
    </w:p>
    <w:p w14:paraId="170F87F6" w14:textId="77777777" w:rsidR="0099216A" w:rsidRPr="009C101F" w:rsidRDefault="008651BB">
      <w:pPr>
        <w:pStyle w:val="21"/>
        <w:tabs>
          <w:tab w:val="right" w:leader="dot" w:pos="8494"/>
        </w:tabs>
        <w:rPr>
          <w:rFonts w:ascii="彩虹粗仿宋" w:eastAsia="彩虹粗仿宋" w:hAnsi="宋体"/>
          <w:noProof/>
          <w:sz w:val="28"/>
        </w:rPr>
      </w:pPr>
      <w:hyperlink w:anchor="_Toc124325897" w:history="1">
        <w:r w:rsidR="0099216A" w:rsidRPr="009C101F">
          <w:rPr>
            <w:rStyle w:val="a8"/>
            <w:rFonts w:ascii="彩虹粗仿宋" w:eastAsia="彩虹粗仿宋" w:hAnsi="宋体" w:hint="eastAsia"/>
            <w:noProof/>
            <w:color w:val="auto"/>
            <w:sz w:val="28"/>
            <w:szCs w:val="32"/>
            <w:u w:val="none"/>
          </w:rPr>
          <w:t>十三、基金有关文件档案的保存</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_Toc124325897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20</w:t>
        </w:r>
        <w:r w:rsidR="0099216A" w:rsidRPr="009C101F">
          <w:rPr>
            <w:rFonts w:ascii="彩虹粗仿宋" w:eastAsia="彩虹粗仿宋" w:hAnsi="宋体" w:hint="eastAsia"/>
            <w:noProof/>
            <w:webHidden/>
            <w:sz w:val="28"/>
          </w:rPr>
          <w:fldChar w:fldCharType="end"/>
        </w:r>
      </w:hyperlink>
    </w:p>
    <w:p w14:paraId="49DFA6EF" w14:textId="77777777" w:rsidR="0099216A" w:rsidRPr="009C101F" w:rsidRDefault="008651BB">
      <w:pPr>
        <w:pStyle w:val="21"/>
        <w:tabs>
          <w:tab w:val="right" w:leader="dot" w:pos="8494"/>
        </w:tabs>
        <w:rPr>
          <w:rFonts w:ascii="彩虹粗仿宋" w:eastAsia="彩虹粗仿宋" w:hAnsi="宋体"/>
          <w:noProof/>
          <w:sz w:val="28"/>
        </w:rPr>
      </w:pPr>
      <w:hyperlink w:anchor="_Toc124325898" w:history="1">
        <w:r w:rsidR="0099216A" w:rsidRPr="009C101F">
          <w:rPr>
            <w:rStyle w:val="a8"/>
            <w:rFonts w:ascii="彩虹粗仿宋" w:eastAsia="彩虹粗仿宋" w:hAnsi="宋体" w:hint="eastAsia"/>
            <w:noProof/>
            <w:color w:val="auto"/>
            <w:sz w:val="28"/>
            <w:szCs w:val="32"/>
            <w:u w:val="none"/>
          </w:rPr>
          <w:t>十四、基金管理人和基金托管人的更换</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_Toc124325898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21</w:t>
        </w:r>
        <w:r w:rsidR="0099216A" w:rsidRPr="009C101F">
          <w:rPr>
            <w:rFonts w:ascii="彩虹粗仿宋" w:eastAsia="彩虹粗仿宋" w:hAnsi="宋体" w:hint="eastAsia"/>
            <w:noProof/>
            <w:webHidden/>
            <w:sz w:val="28"/>
          </w:rPr>
          <w:fldChar w:fldCharType="end"/>
        </w:r>
      </w:hyperlink>
    </w:p>
    <w:p w14:paraId="2413EC01" w14:textId="77777777" w:rsidR="0099216A" w:rsidRPr="009C101F" w:rsidRDefault="008651BB">
      <w:pPr>
        <w:pStyle w:val="21"/>
        <w:tabs>
          <w:tab w:val="right" w:leader="dot" w:pos="8494"/>
        </w:tabs>
        <w:rPr>
          <w:rFonts w:ascii="彩虹粗仿宋" w:eastAsia="彩虹粗仿宋" w:hAnsi="宋体"/>
          <w:noProof/>
          <w:sz w:val="28"/>
        </w:rPr>
      </w:pPr>
      <w:hyperlink w:anchor="_Toc124325899" w:history="1">
        <w:r w:rsidR="0099216A" w:rsidRPr="009C101F">
          <w:rPr>
            <w:rStyle w:val="a8"/>
            <w:rFonts w:ascii="彩虹粗仿宋" w:eastAsia="彩虹粗仿宋" w:hAnsi="宋体" w:hint="eastAsia"/>
            <w:noProof/>
            <w:color w:val="auto"/>
            <w:sz w:val="28"/>
            <w:szCs w:val="32"/>
            <w:u w:val="none"/>
          </w:rPr>
          <w:t>十五、禁止行为</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_Toc124325899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22</w:t>
        </w:r>
        <w:r w:rsidR="0099216A" w:rsidRPr="009C101F">
          <w:rPr>
            <w:rFonts w:ascii="彩虹粗仿宋" w:eastAsia="彩虹粗仿宋" w:hAnsi="宋体" w:hint="eastAsia"/>
            <w:noProof/>
            <w:webHidden/>
            <w:sz w:val="28"/>
          </w:rPr>
          <w:fldChar w:fldCharType="end"/>
        </w:r>
      </w:hyperlink>
    </w:p>
    <w:p w14:paraId="2B51994A" w14:textId="77777777" w:rsidR="0099216A" w:rsidRPr="009C101F" w:rsidRDefault="008651BB">
      <w:pPr>
        <w:pStyle w:val="21"/>
        <w:tabs>
          <w:tab w:val="right" w:leader="dot" w:pos="8494"/>
        </w:tabs>
        <w:rPr>
          <w:rFonts w:ascii="彩虹粗仿宋" w:eastAsia="彩虹粗仿宋" w:hAnsi="宋体"/>
          <w:noProof/>
          <w:sz w:val="28"/>
        </w:rPr>
      </w:pPr>
      <w:hyperlink w:anchor="_Toc124325900" w:history="1">
        <w:r w:rsidR="0099216A" w:rsidRPr="009C101F">
          <w:rPr>
            <w:rStyle w:val="a8"/>
            <w:rFonts w:ascii="彩虹粗仿宋" w:eastAsia="彩虹粗仿宋" w:hAnsi="宋体" w:hint="eastAsia"/>
            <w:noProof/>
            <w:color w:val="auto"/>
            <w:sz w:val="28"/>
            <w:szCs w:val="32"/>
            <w:u w:val="none"/>
          </w:rPr>
          <w:t>十六、托管协议的变更、终止与基金财产的清算</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_Toc124325900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23</w:t>
        </w:r>
        <w:r w:rsidR="0099216A" w:rsidRPr="009C101F">
          <w:rPr>
            <w:rFonts w:ascii="彩虹粗仿宋" w:eastAsia="彩虹粗仿宋" w:hAnsi="宋体" w:hint="eastAsia"/>
            <w:noProof/>
            <w:webHidden/>
            <w:sz w:val="28"/>
          </w:rPr>
          <w:fldChar w:fldCharType="end"/>
        </w:r>
      </w:hyperlink>
    </w:p>
    <w:p w14:paraId="747264D3" w14:textId="77777777" w:rsidR="0099216A" w:rsidRPr="009C101F" w:rsidRDefault="008651BB">
      <w:pPr>
        <w:pStyle w:val="21"/>
        <w:tabs>
          <w:tab w:val="right" w:leader="dot" w:pos="8494"/>
        </w:tabs>
        <w:rPr>
          <w:rFonts w:ascii="彩虹粗仿宋" w:eastAsia="彩虹粗仿宋" w:hAnsi="宋体"/>
          <w:noProof/>
          <w:sz w:val="28"/>
        </w:rPr>
      </w:pPr>
      <w:hyperlink w:anchor="_Toc124325901" w:history="1">
        <w:r w:rsidR="0099216A" w:rsidRPr="009C101F">
          <w:rPr>
            <w:rStyle w:val="a8"/>
            <w:rFonts w:ascii="彩虹粗仿宋" w:eastAsia="彩虹粗仿宋" w:hAnsi="宋体" w:hint="eastAsia"/>
            <w:noProof/>
            <w:color w:val="auto"/>
            <w:sz w:val="28"/>
            <w:szCs w:val="32"/>
            <w:u w:val="none"/>
          </w:rPr>
          <w:t>十七、违约责任</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_Toc124325901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24</w:t>
        </w:r>
        <w:r w:rsidR="0099216A" w:rsidRPr="009C101F">
          <w:rPr>
            <w:rFonts w:ascii="彩虹粗仿宋" w:eastAsia="彩虹粗仿宋" w:hAnsi="宋体" w:hint="eastAsia"/>
            <w:noProof/>
            <w:webHidden/>
            <w:sz w:val="28"/>
          </w:rPr>
          <w:fldChar w:fldCharType="end"/>
        </w:r>
      </w:hyperlink>
    </w:p>
    <w:p w14:paraId="6392F4A7" w14:textId="77777777" w:rsidR="0099216A" w:rsidRPr="009C101F" w:rsidRDefault="008651BB">
      <w:pPr>
        <w:pStyle w:val="21"/>
        <w:tabs>
          <w:tab w:val="right" w:leader="dot" w:pos="8494"/>
        </w:tabs>
        <w:rPr>
          <w:rFonts w:ascii="彩虹粗仿宋" w:eastAsia="彩虹粗仿宋" w:hAnsi="宋体"/>
          <w:noProof/>
          <w:sz w:val="28"/>
        </w:rPr>
      </w:pPr>
      <w:hyperlink w:anchor="_Toc124325902" w:history="1">
        <w:r w:rsidR="0099216A" w:rsidRPr="009C101F">
          <w:rPr>
            <w:rStyle w:val="a8"/>
            <w:rFonts w:ascii="彩虹粗仿宋" w:eastAsia="彩虹粗仿宋" w:hAnsi="宋体" w:hint="eastAsia"/>
            <w:noProof/>
            <w:color w:val="auto"/>
            <w:sz w:val="28"/>
            <w:szCs w:val="32"/>
            <w:u w:val="none"/>
          </w:rPr>
          <w:t>十八、争议解决方式</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_Toc124325902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25</w:t>
        </w:r>
        <w:r w:rsidR="0099216A" w:rsidRPr="009C101F">
          <w:rPr>
            <w:rFonts w:ascii="彩虹粗仿宋" w:eastAsia="彩虹粗仿宋" w:hAnsi="宋体" w:hint="eastAsia"/>
            <w:noProof/>
            <w:webHidden/>
            <w:sz w:val="28"/>
          </w:rPr>
          <w:fldChar w:fldCharType="end"/>
        </w:r>
      </w:hyperlink>
    </w:p>
    <w:p w14:paraId="17C08A34" w14:textId="77777777" w:rsidR="0099216A" w:rsidRPr="009C101F" w:rsidRDefault="008651BB">
      <w:pPr>
        <w:pStyle w:val="21"/>
        <w:tabs>
          <w:tab w:val="right" w:leader="dot" w:pos="8494"/>
        </w:tabs>
        <w:rPr>
          <w:rFonts w:ascii="彩虹粗仿宋" w:eastAsia="彩虹粗仿宋" w:hAnsi="宋体"/>
          <w:noProof/>
          <w:sz w:val="28"/>
        </w:rPr>
      </w:pPr>
      <w:hyperlink w:anchor="_Toc124325903" w:history="1">
        <w:r w:rsidR="0099216A" w:rsidRPr="009C101F">
          <w:rPr>
            <w:rStyle w:val="a8"/>
            <w:rFonts w:ascii="彩虹粗仿宋" w:eastAsia="彩虹粗仿宋" w:hAnsi="宋体" w:hint="eastAsia"/>
            <w:noProof/>
            <w:color w:val="auto"/>
            <w:sz w:val="28"/>
            <w:szCs w:val="32"/>
            <w:u w:val="none"/>
          </w:rPr>
          <w:t>十九、托管协议的效力</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_Toc124325903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25</w:t>
        </w:r>
        <w:r w:rsidR="0099216A" w:rsidRPr="009C101F">
          <w:rPr>
            <w:rFonts w:ascii="彩虹粗仿宋" w:eastAsia="彩虹粗仿宋" w:hAnsi="宋体" w:hint="eastAsia"/>
            <w:noProof/>
            <w:webHidden/>
            <w:sz w:val="28"/>
          </w:rPr>
          <w:fldChar w:fldCharType="end"/>
        </w:r>
      </w:hyperlink>
    </w:p>
    <w:p w14:paraId="5082B712" w14:textId="77777777" w:rsidR="0099216A" w:rsidRPr="009C101F" w:rsidRDefault="008651BB">
      <w:pPr>
        <w:pStyle w:val="21"/>
        <w:tabs>
          <w:tab w:val="right" w:leader="dot" w:pos="8494"/>
        </w:tabs>
        <w:rPr>
          <w:rFonts w:ascii="彩虹粗仿宋" w:eastAsia="彩虹粗仿宋" w:hAnsi="宋体"/>
          <w:noProof/>
          <w:sz w:val="28"/>
        </w:rPr>
      </w:pPr>
      <w:hyperlink w:anchor="_Toc124325904" w:history="1">
        <w:r w:rsidR="0099216A" w:rsidRPr="009C101F">
          <w:rPr>
            <w:rStyle w:val="a8"/>
            <w:rFonts w:ascii="彩虹粗仿宋" w:eastAsia="彩虹粗仿宋" w:hAnsi="宋体" w:hint="eastAsia"/>
            <w:noProof/>
            <w:color w:val="auto"/>
            <w:sz w:val="28"/>
            <w:szCs w:val="32"/>
            <w:u w:val="none"/>
          </w:rPr>
          <w:t>二十、其他事项</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_Toc124325904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26</w:t>
        </w:r>
        <w:r w:rsidR="0099216A" w:rsidRPr="009C101F">
          <w:rPr>
            <w:rFonts w:ascii="彩虹粗仿宋" w:eastAsia="彩虹粗仿宋" w:hAnsi="宋体" w:hint="eastAsia"/>
            <w:noProof/>
            <w:webHidden/>
            <w:sz w:val="28"/>
          </w:rPr>
          <w:fldChar w:fldCharType="end"/>
        </w:r>
      </w:hyperlink>
    </w:p>
    <w:p w14:paraId="41B600A2" w14:textId="77777777" w:rsidR="0099216A" w:rsidRPr="009C101F" w:rsidRDefault="008651BB">
      <w:pPr>
        <w:pStyle w:val="21"/>
        <w:tabs>
          <w:tab w:val="right" w:leader="dot" w:pos="8494"/>
        </w:tabs>
        <w:rPr>
          <w:rFonts w:ascii="彩虹粗仿宋" w:eastAsia="彩虹粗仿宋" w:hAnsi="宋体"/>
          <w:noProof/>
          <w:sz w:val="28"/>
        </w:rPr>
      </w:pPr>
      <w:hyperlink w:anchor="_Toc124325905" w:history="1">
        <w:r w:rsidR="0099216A" w:rsidRPr="009C101F">
          <w:rPr>
            <w:rStyle w:val="a8"/>
            <w:rFonts w:ascii="彩虹粗仿宋" w:eastAsia="彩虹粗仿宋" w:hAnsi="宋体" w:hint="eastAsia"/>
            <w:noProof/>
            <w:color w:val="auto"/>
            <w:sz w:val="28"/>
            <w:szCs w:val="32"/>
            <w:u w:val="none"/>
          </w:rPr>
          <w:t>二十一、托管协议的签订</w:t>
        </w:r>
        <w:r w:rsidR="0099216A" w:rsidRPr="009C101F">
          <w:rPr>
            <w:rFonts w:ascii="彩虹粗仿宋" w:eastAsia="彩虹粗仿宋" w:hAnsi="宋体" w:hint="eastAsia"/>
            <w:noProof/>
            <w:webHidden/>
            <w:sz w:val="28"/>
          </w:rPr>
          <w:tab/>
        </w:r>
        <w:r w:rsidR="0099216A" w:rsidRPr="009C101F">
          <w:rPr>
            <w:rFonts w:ascii="彩虹粗仿宋" w:eastAsia="彩虹粗仿宋" w:hAnsi="宋体" w:hint="eastAsia"/>
            <w:noProof/>
            <w:webHidden/>
            <w:sz w:val="28"/>
          </w:rPr>
          <w:fldChar w:fldCharType="begin"/>
        </w:r>
        <w:r w:rsidR="0099216A" w:rsidRPr="009C101F">
          <w:rPr>
            <w:rFonts w:ascii="彩虹粗仿宋" w:eastAsia="彩虹粗仿宋" w:hAnsi="宋体" w:hint="eastAsia"/>
            <w:noProof/>
            <w:webHidden/>
            <w:sz w:val="28"/>
          </w:rPr>
          <w:instrText xml:space="preserve"> PAGEREF _Toc124325905 \h </w:instrText>
        </w:r>
        <w:r w:rsidR="0099216A" w:rsidRPr="009C101F">
          <w:rPr>
            <w:rFonts w:ascii="彩虹粗仿宋" w:eastAsia="彩虹粗仿宋" w:hAnsi="宋体" w:hint="eastAsia"/>
            <w:noProof/>
            <w:webHidden/>
            <w:sz w:val="28"/>
          </w:rPr>
        </w:r>
        <w:r w:rsidR="0099216A" w:rsidRPr="009C101F">
          <w:rPr>
            <w:rFonts w:ascii="彩虹粗仿宋" w:eastAsia="彩虹粗仿宋" w:hAnsi="宋体" w:hint="eastAsia"/>
            <w:noProof/>
            <w:webHidden/>
            <w:sz w:val="28"/>
          </w:rPr>
          <w:fldChar w:fldCharType="separate"/>
        </w:r>
        <w:r w:rsidR="00170A3B">
          <w:rPr>
            <w:rFonts w:ascii="彩虹粗仿宋" w:eastAsia="彩虹粗仿宋" w:hAnsi="宋体"/>
            <w:noProof/>
            <w:webHidden/>
            <w:sz w:val="28"/>
          </w:rPr>
          <w:t>26</w:t>
        </w:r>
        <w:r w:rsidR="0099216A" w:rsidRPr="009C101F">
          <w:rPr>
            <w:rFonts w:ascii="彩虹粗仿宋" w:eastAsia="彩虹粗仿宋" w:hAnsi="宋体" w:hint="eastAsia"/>
            <w:noProof/>
            <w:webHidden/>
            <w:sz w:val="28"/>
          </w:rPr>
          <w:fldChar w:fldCharType="end"/>
        </w:r>
      </w:hyperlink>
    </w:p>
    <w:p w14:paraId="7E43318C" w14:textId="77777777" w:rsidR="0099216A" w:rsidRPr="009C101F" w:rsidRDefault="0099216A">
      <w:pPr>
        <w:rPr>
          <w:rFonts w:ascii="彩虹粗仿宋" w:eastAsia="彩虹粗仿宋"/>
          <w:sz w:val="24"/>
        </w:rPr>
      </w:pPr>
      <w:r w:rsidRPr="009C101F">
        <w:rPr>
          <w:rFonts w:ascii="彩虹粗仿宋" w:eastAsia="彩虹粗仿宋" w:hAnsi="宋体" w:hint="eastAsia"/>
          <w:sz w:val="28"/>
        </w:rPr>
        <w:lastRenderedPageBreak/>
        <w:fldChar w:fldCharType="end"/>
      </w:r>
    </w:p>
    <w:p w14:paraId="72D0BADF" w14:textId="26D676AB" w:rsidR="0099216A" w:rsidRPr="009C101F" w:rsidRDefault="0099216A">
      <w:pPr>
        <w:widowControl/>
        <w:adjustRightInd w:val="0"/>
        <w:snapToGrid w:val="0"/>
        <w:ind w:firstLineChars="200" w:firstLine="480"/>
        <w:rPr>
          <w:rFonts w:ascii="彩虹粗仿宋" w:eastAsia="彩虹粗仿宋" w:hAnsi="宋体" w:cs="Arial"/>
          <w:kern w:val="0"/>
          <w:sz w:val="24"/>
        </w:rPr>
      </w:pPr>
      <w:r w:rsidRPr="009C101F">
        <w:rPr>
          <w:rFonts w:ascii="彩虹粗仿宋" w:eastAsia="彩虹粗仿宋" w:hAnsi="宋体" w:cs="Arial" w:hint="eastAsia"/>
          <w:kern w:val="0"/>
          <w:sz w:val="24"/>
        </w:rPr>
        <w:t>鉴于</w:t>
      </w:r>
      <w:r w:rsidR="00E34C01" w:rsidRPr="009C101F">
        <w:rPr>
          <w:rFonts w:ascii="彩虹粗仿宋" w:eastAsia="彩虹粗仿宋" w:hAnsi="宋体" w:cs="Arial" w:hint="eastAsia"/>
          <w:sz w:val="24"/>
        </w:rPr>
        <w:t>中欧</w:t>
      </w:r>
      <w:r w:rsidRPr="009C101F">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E34C01" w:rsidRPr="009C101F">
        <w:rPr>
          <w:rFonts w:ascii="彩虹粗仿宋" w:eastAsia="彩虹粗仿宋" w:hAnsi="宋体" w:cs="Arial" w:hint="eastAsia"/>
          <w:sz w:val="24"/>
        </w:rPr>
        <w:t>中欧</w:t>
      </w:r>
      <w:r w:rsidR="007D79AC">
        <w:rPr>
          <w:rFonts w:ascii="彩虹粗仿宋" w:eastAsia="彩虹粗仿宋" w:hAnsi="宋体" w:cs="Arial" w:hint="eastAsia"/>
          <w:sz w:val="24"/>
        </w:rPr>
        <w:t>骏益货币市场</w:t>
      </w:r>
      <w:r w:rsidRPr="009C101F">
        <w:rPr>
          <w:rFonts w:ascii="彩虹粗仿宋" w:eastAsia="彩虹粗仿宋" w:hAnsi="宋体" w:cs="Arial" w:hint="eastAsia"/>
          <w:kern w:val="0"/>
          <w:sz w:val="24"/>
        </w:rPr>
        <w:t>基金；</w:t>
      </w:r>
    </w:p>
    <w:p w14:paraId="4C9DF652" w14:textId="77777777" w:rsidR="0099216A" w:rsidRPr="009C101F" w:rsidRDefault="0099216A">
      <w:pPr>
        <w:widowControl/>
        <w:adjustRightInd w:val="0"/>
        <w:snapToGrid w:val="0"/>
        <w:ind w:firstLineChars="200" w:firstLine="480"/>
        <w:rPr>
          <w:rFonts w:ascii="彩虹粗仿宋" w:eastAsia="彩虹粗仿宋" w:hAnsi="宋体" w:cs="Arial"/>
          <w:kern w:val="0"/>
          <w:sz w:val="24"/>
        </w:rPr>
      </w:pPr>
      <w:r w:rsidRPr="009C101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62FF84A0" w14:textId="1AFDF002" w:rsidR="0099216A" w:rsidRPr="009C101F" w:rsidRDefault="0099216A">
      <w:pPr>
        <w:widowControl/>
        <w:adjustRightInd w:val="0"/>
        <w:snapToGrid w:val="0"/>
        <w:ind w:firstLineChars="200" w:firstLine="480"/>
        <w:rPr>
          <w:rFonts w:ascii="彩虹粗仿宋" w:eastAsia="彩虹粗仿宋" w:hAnsi="宋体" w:cs="Arial"/>
          <w:kern w:val="0"/>
          <w:sz w:val="24"/>
        </w:rPr>
      </w:pPr>
      <w:r w:rsidRPr="009C101F">
        <w:rPr>
          <w:rFonts w:ascii="彩虹粗仿宋" w:eastAsia="彩虹粗仿宋" w:hAnsi="宋体" w:cs="Arial" w:hint="eastAsia"/>
          <w:kern w:val="0"/>
          <w:sz w:val="24"/>
        </w:rPr>
        <w:t>鉴于</w:t>
      </w:r>
      <w:r w:rsidR="00E34C01" w:rsidRPr="009C101F">
        <w:rPr>
          <w:rFonts w:ascii="彩虹粗仿宋" w:eastAsia="彩虹粗仿宋" w:hAnsi="宋体" w:cs="Arial" w:hint="eastAsia"/>
          <w:sz w:val="24"/>
        </w:rPr>
        <w:t>中欧</w:t>
      </w:r>
      <w:r w:rsidRPr="009C101F">
        <w:rPr>
          <w:rFonts w:ascii="彩虹粗仿宋" w:eastAsia="彩虹粗仿宋" w:hAnsi="宋体" w:cs="Arial" w:hint="eastAsia"/>
          <w:kern w:val="0"/>
          <w:sz w:val="24"/>
        </w:rPr>
        <w:t>基金管理有限公司拟担任</w:t>
      </w:r>
      <w:r w:rsidR="00E34C01" w:rsidRPr="009C101F">
        <w:rPr>
          <w:rFonts w:ascii="彩虹粗仿宋" w:eastAsia="彩虹粗仿宋" w:hAnsi="宋体" w:cs="Arial" w:hint="eastAsia"/>
          <w:sz w:val="24"/>
        </w:rPr>
        <w:t>中欧</w:t>
      </w:r>
      <w:r w:rsidR="007D79AC">
        <w:rPr>
          <w:rFonts w:ascii="彩虹粗仿宋" w:eastAsia="彩虹粗仿宋" w:hAnsi="宋体" w:cs="Arial" w:hint="eastAsia"/>
          <w:sz w:val="24"/>
        </w:rPr>
        <w:t>骏益货币市场基金</w:t>
      </w:r>
      <w:r w:rsidRPr="009C101F">
        <w:rPr>
          <w:rFonts w:ascii="彩虹粗仿宋" w:eastAsia="彩虹粗仿宋" w:hAnsi="宋体" w:cs="Arial" w:hint="eastAsia"/>
          <w:kern w:val="0"/>
          <w:sz w:val="24"/>
        </w:rPr>
        <w:t>的基金管理人，中国建设银行股份有限公司拟担任</w:t>
      </w:r>
      <w:r w:rsidR="007D79AC" w:rsidRPr="007D79AC">
        <w:rPr>
          <w:rFonts w:ascii="彩虹粗仿宋" w:eastAsia="彩虹粗仿宋" w:hAnsi="宋体" w:cs="Arial" w:hint="eastAsia"/>
          <w:sz w:val="24"/>
        </w:rPr>
        <w:t>中欧骏益货币市场基金</w:t>
      </w:r>
      <w:r w:rsidRPr="009C101F">
        <w:rPr>
          <w:rFonts w:ascii="彩虹粗仿宋" w:eastAsia="彩虹粗仿宋" w:hAnsi="宋体" w:cs="Arial" w:hint="eastAsia"/>
          <w:kern w:val="0"/>
          <w:sz w:val="24"/>
        </w:rPr>
        <w:t>的基金托管人；</w:t>
      </w:r>
    </w:p>
    <w:p w14:paraId="7F8FC9FC" w14:textId="2F179A24" w:rsidR="0099216A" w:rsidRPr="009C101F" w:rsidRDefault="0099216A">
      <w:pPr>
        <w:widowControl/>
        <w:adjustRightInd w:val="0"/>
        <w:snapToGrid w:val="0"/>
        <w:ind w:firstLineChars="200" w:firstLine="480"/>
        <w:rPr>
          <w:rFonts w:ascii="彩虹粗仿宋" w:eastAsia="彩虹粗仿宋" w:hAnsi="宋体" w:cs="Arial"/>
          <w:kern w:val="0"/>
          <w:sz w:val="24"/>
        </w:rPr>
      </w:pPr>
      <w:r w:rsidRPr="009C101F">
        <w:rPr>
          <w:rFonts w:ascii="彩虹粗仿宋" w:eastAsia="彩虹粗仿宋" w:hAnsi="宋体" w:cs="Arial" w:hint="eastAsia"/>
          <w:kern w:val="0"/>
          <w:sz w:val="24"/>
        </w:rPr>
        <w:t>为明确</w:t>
      </w:r>
      <w:r w:rsidR="007D79AC" w:rsidRPr="007D79AC">
        <w:rPr>
          <w:rFonts w:ascii="彩虹粗仿宋" w:eastAsia="彩虹粗仿宋" w:hAnsi="宋体" w:cs="Arial" w:hint="eastAsia"/>
          <w:sz w:val="24"/>
        </w:rPr>
        <w:t>中欧骏益货币市场基金</w:t>
      </w:r>
      <w:r w:rsidRPr="009C101F">
        <w:rPr>
          <w:rFonts w:ascii="彩虹粗仿宋" w:eastAsia="彩虹粗仿宋" w:hAnsi="宋体" w:cs="Arial" w:hint="eastAsia"/>
          <w:kern w:val="0"/>
          <w:sz w:val="24"/>
        </w:rPr>
        <w:t>的基金管理人和基金托管人之间的权利义务关系，特制订本托管协议；</w:t>
      </w:r>
    </w:p>
    <w:p w14:paraId="4A44BCE9" w14:textId="41C7AB1D" w:rsidR="0099216A" w:rsidRPr="009C101F" w:rsidRDefault="0099216A">
      <w:pPr>
        <w:widowControl/>
        <w:adjustRightInd w:val="0"/>
        <w:snapToGrid w:val="0"/>
        <w:ind w:firstLineChars="200" w:firstLine="480"/>
        <w:rPr>
          <w:rFonts w:ascii="彩虹粗仿宋" w:eastAsia="彩虹粗仿宋" w:hAnsi="宋体" w:cs="Arial"/>
          <w:kern w:val="0"/>
          <w:sz w:val="24"/>
          <w:lang w:val="en-GB"/>
        </w:rPr>
      </w:pPr>
      <w:r w:rsidRPr="009C101F">
        <w:rPr>
          <w:rFonts w:ascii="彩虹粗仿宋" w:eastAsia="彩虹粗仿宋" w:hAnsi="宋体" w:cs="Arial" w:hint="eastAsia"/>
          <w:kern w:val="0"/>
          <w:sz w:val="24"/>
          <w:lang w:val="en-GB"/>
        </w:rPr>
        <w:t>除非另有约定，《</w:t>
      </w:r>
      <w:r w:rsidR="007D79AC" w:rsidRPr="007D79AC">
        <w:rPr>
          <w:rFonts w:ascii="彩虹粗仿宋" w:eastAsia="彩虹粗仿宋" w:hAnsi="宋体" w:cs="Arial" w:hint="eastAsia"/>
          <w:sz w:val="24"/>
        </w:rPr>
        <w:t>中欧骏益货币市场基金</w:t>
      </w:r>
      <w:r w:rsidR="00314127" w:rsidRPr="009C101F">
        <w:rPr>
          <w:rFonts w:ascii="彩虹粗仿宋" w:eastAsia="彩虹粗仿宋" w:hAnsi="宋体" w:cs="Arial" w:hint="eastAsia"/>
          <w:kern w:val="0"/>
          <w:sz w:val="24"/>
          <w:lang w:val="en-GB"/>
        </w:rPr>
        <w:t>基金合同</w:t>
      </w:r>
      <w:r w:rsidRPr="009C101F">
        <w:rPr>
          <w:rFonts w:ascii="彩虹粗仿宋" w:eastAsia="彩虹粗仿宋" w:hAnsi="宋体" w:cs="Arial" w:hint="eastAsia"/>
          <w:kern w:val="0"/>
          <w:sz w:val="24"/>
          <w:lang w:val="en-GB"/>
        </w:rPr>
        <w:t>》(以下简称“</w:t>
      </w:r>
      <w:r w:rsidR="00314127" w:rsidRPr="009C101F">
        <w:rPr>
          <w:rFonts w:ascii="彩虹粗仿宋" w:eastAsia="彩虹粗仿宋" w:hAnsi="宋体" w:cs="Arial" w:hint="eastAsia"/>
          <w:kern w:val="0"/>
          <w:sz w:val="24"/>
          <w:lang w:val="en-GB"/>
        </w:rPr>
        <w:t>基金合同</w:t>
      </w:r>
      <w:r w:rsidRPr="009C101F">
        <w:rPr>
          <w:rFonts w:ascii="彩虹粗仿宋" w:eastAsia="彩虹粗仿宋" w:hAnsi="宋体" w:cs="Arial" w:hint="eastAsia"/>
          <w:kern w:val="0"/>
          <w:sz w:val="24"/>
          <w:lang w:val="en-GB"/>
        </w:rPr>
        <w:t>”)中定义的术语在用于本托管协议时应具有相同的含义；若有抵触应以</w:t>
      </w:r>
      <w:r w:rsidR="00314127" w:rsidRPr="009C101F">
        <w:rPr>
          <w:rFonts w:ascii="彩虹粗仿宋" w:eastAsia="彩虹粗仿宋" w:hAnsi="宋体" w:cs="Arial" w:hint="eastAsia"/>
          <w:kern w:val="0"/>
          <w:sz w:val="24"/>
          <w:lang w:val="en-GB"/>
        </w:rPr>
        <w:t>《基金合同》</w:t>
      </w:r>
      <w:r w:rsidRPr="009C101F">
        <w:rPr>
          <w:rFonts w:ascii="彩虹粗仿宋" w:eastAsia="彩虹粗仿宋" w:hAnsi="宋体" w:cs="Arial" w:hint="eastAsia"/>
          <w:kern w:val="0"/>
          <w:sz w:val="24"/>
          <w:lang w:val="en-GB"/>
        </w:rPr>
        <w:t>为准，并依其</w:t>
      </w:r>
      <w:r w:rsidRPr="009C101F">
        <w:rPr>
          <w:rFonts w:ascii="彩虹粗仿宋" w:eastAsia="彩虹粗仿宋" w:hAnsi="宋体" w:cs="Arial" w:hint="eastAsia"/>
          <w:kern w:val="0"/>
          <w:sz w:val="24"/>
        </w:rPr>
        <w:t>条款</w:t>
      </w:r>
      <w:r w:rsidRPr="009C101F">
        <w:rPr>
          <w:rFonts w:ascii="彩虹粗仿宋" w:eastAsia="彩虹粗仿宋" w:hAnsi="宋体" w:cs="Arial" w:hint="eastAsia"/>
          <w:kern w:val="0"/>
          <w:sz w:val="24"/>
          <w:lang w:val="en-GB"/>
        </w:rPr>
        <w:t>解释。</w:t>
      </w:r>
    </w:p>
    <w:p w14:paraId="4A1013EE" w14:textId="77777777" w:rsidR="0099216A" w:rsidRPr="009C101F" w:rsidRDefault="0099216A">
      <w:pPr>
        <w:rPr>
          <w:rFonts w:ascii="彩虹粗仿宋" w:eastAsia="彩虹粗仿宋"/>
          <w:sz w:val="24"/>
          <w:lang w:val="en-GB"/>
        </w:rPr>
      </w:pPr>
    </w:p>
    <w:p w14:paraId="65D970C5" w14:textId="77777777" w:rsidR="0099216A" w:rsidRPr="009C101F" w:rsidRDefault="0099216A">
      <w:pPr>
        <w:pStyle w:val="2"/>
        <w:jc w:val="center"/>
        <w:rPr>
          <w:rFonts w:ascii="彩虹粗仿宋" w:eastAsia="彩虹粗仿宋"/>
        </w:rPr>
      </w:pPr>
      <w:bookmarkStart w:id="1" w:name="_Toc124325885"/>
      <w:r w:rsidRPr="009C101F">
        <w:rPr>
          <w:rFonts w:ascii="彩虹粗仿宋" w:eastAsia="彩虹粗仿宋" w:hint="eastAsia"/>
        </w:rPr>
        <w:t>一、基金托管协议当事人</w:t>
      </w:r>
      <w:bookmarkEnd w:id="1"/>
    </w:p>
    <w:p w14:paraId="61C81134"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（一）基金管理人</w:t>
      </w:r>
    </w:p>
    <w:p w14:paraId="5348D75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名称：</w:t>
      </w:r>
      <w:r w:rsidR="00E34C01" w:rsidRPr="009C101F">
        <w:rPr>
          <w:rFonts w:ascii="彩虹粗仿宋" w:eastAsia="彩虹粗仿宋" w:hAnsi="宋体" w:cs="Arial" w:hint="eastAsia"/>
          <w:sz w:val="24"/>
        </w:rPr>
        <w:t>中欧</w:t>
      </w:r>
      <w:r w:rsidRPr="009C101F">
        <w:rPr>
          <w:rFonts w:ascii="彩虹粗仿宋" w:eastAsia="彩虹粗仿宋" w:hAnsi="宋体" w:cs="Arial" w:hint="eastAsia"/>
          <w:sz w:val="24"/>
        </w:rPr>
        <w:t>基金管理有限公司</w:t>
      </w:r>
    </w:p>
    <w:p w14:paraId="2C7A5AE8" w14:textId="2334D141"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注册地址：</w:t>
      </w:r>
      <w:r w:rsidR="00D617D6" w:rsidRPr="009C101F">
        <w:rPr>
          <w:rFonts w:ascii="宋体" w:hAnsi="宋体" w:hint="eastAsia"/>
          <w:sz w:val="24"/>
        </w:rPr>
        <w:t>中国（上海）自由贸易试验区陆家嘴环路333号东方汇经大厦</w:t>
      </w:r>
      <w:r w:rsidR="007D79AC">
        <w:rPr>
          <w:rFonts w:ascii="宋体" w:hAnsi="宋体" w:hint="eastAsia"/>
          <w:sz w:val="24"/>
        </w:rPr>
        <w:t>5</w:t>
      </w:r>
      <w:r w:rsidR="00D617D6" w:rsidRPr="009C101F">
        <w:rPr>
          <w:rFonts w:ascii="宋体" w:hAnsi="宋体" w:hint="eastAsia"/>
          <w:sz w:val="24"/>
        </w:rPr>
        <w:t>层</w:t>
      </w:r>
    </w:p>
    <w:p w14:paraId="6CFE4D7F"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邮政编码：</w:t>
      </w:r>
      <w:r w:rsidR="00E34C01" w:rsidRPr="009C101F">
        <w:rPr>
          <w:rFonts w:ascii="彩虹粗仿宋" w:eastAsia="彩虹粗仿宋" w:hAnsi="宋体" w:cs="Arial" w:hint="eastAsia"/>
          <w:sz w:val="24"/>
        </w:rPr>
        <w:t>200120</w:t>
      </w:r>
    </w:p>
    <w:p w14:paraId="72EFEB75"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法定代表人：</w:t>
      </w:r>
      <w:r w:rsidR="00E34C01" w:rsidRPr="009C101F">
        <w:rPr>
          <w:rFonts w:ascii="彩虹粗仿宋" w:eastAsia="彩虹粗仿宋" w:hAnsi="宋体" w:cs="Arial" w:hint="eastAsia"/>
          <w:sz w:val="24"/>
        </w:rPr>
        <w:t>窦玉明</w:t>
      </w:r>
    </w:p>
    <w:p w14:paraId="7928DE1D" w14:textId="00CAAD9E"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成立日期：</w:t>
      </w:r>
      <w:r w:rsidR="00E34C01" w:rsidRPr="009C101F">
        <w:rPr>
          <w:rStyle w:val="read"/>
          <w:rFonts w:ascii="彩虹粗仿宋" w:eastAsia="彩虹粗仿宋" w:hAnsi="宋体" w:cs="Arial" w:hint="eastAsia"/>
          <w:sz w:val="24"/>
        </w:rPr>
        <w:t>2006</w:t>
      </w:r>
      <w:r w:rsidRPr="009C101F">
        <w:rPr>
          <w:rStyle w:val="read"/>
          <w:rFonts w:ascii="彩虹粗仿宋" w:eastAsia="彩虹粗仿宋" w:hAnsi="宋体" w:cs="Arial" w:hint="eastAsia"/>
          <w:sz w:val="24"/>
        </w:rPr>
        <w:t>年</w:t>
      </w:r>
      <w:r w:rsidR="00E34C01" w:rsidRPr="009C101F">
        <w:rPr>
          <w:rStyle w:val="read"/>
          <w:rFonts w:ascii="彩虹粗仿宋" w:eastAsia="彩虹粗仿宋" w:hAnsi="宋体" w:cs="Arial" w:hint="eastAsia"/>
          <w:sz w:val="24"/>
        </w:rPr>
        <w:t>7</w:t>
      </w:r>
      <w:r w:rsidRPr="009C101F">
        <w:rPr>
          <w:rStyle w:val="read"/>
          <w:rFonts w:ascii="彩虹粗仿宋" w:eastAsia="彩虹粗仿宋" w:hAnsi="宋体" w:cs="Arial" w:hint="eastAsia"/>
          <w:sz w:val="24"/>
        </w:rPr>
        <w:t>月</w:t>
      </w:r>
      <w:r w:rsidR="00E34C01" w:rsidRPr="009C101F">
        <w:rPr>
          <w:rStyle w:val="read"/>
          <w:rFonts w:ascii="彩虹粗仿宋" w:eastAsia="彩虹粗仿宋" w:hAnsi="宋体" w:cs="Arial" w:hint="eastAsia"/>
          <w:sz w:val="24"/>
        </w:rPr>
        <w:t>19</w:t>
      </w:r>
      <w:r w:rsidRPr="009C101F">
        <w:rPr>
          <w:rStyle w:val="read"/>
          <w:rFonts w:ascii="彩虹粗仿宋" w:eastAsia="彩虹粗仿宋" w:hAnsi="宋体" w:cs="Arial" w:hint="eastAsia"/>
          <w:sz w:val="24"/>
        </w:rPr>
        <w:t>日</w:t>
      </w:r>
    </w:p>
    <w:p w14:paraId="2FDDED0E" w14:textId="2E38BDD0"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批准设立机关及批准设立文号：中国证监会证监基</w:t>
      </w:r>
      <w:r w:rsidR="00E34C01" w:rsidRPr="009C101F">
        <w:rPr>
          <w:rFonts w:ascii="彩虹粗仿宋" w:eastAsia="彩虹粗仿宋" w:hAnsi="宋体" w:cs="Arial" w:hint="eastAsia"/>
          <w:sz w:val="24"/>
        </w:rPr>
        <w:t>金</w:t>
      </w:r>
      <w:r w:rsidRPr="009C101F">
        <w:rPr>
          <w:rFonts w:ascii="彩虹粗仿宋" w:eastAsia="彩虹粗仿宋" w:hAnsi="宋体" w:cs="Arial" w:hint="eastAsia"/>
          <w:sz w:val="24"/>
        </w:rPr>
        <w:t>字</w:t>
      </w:r>
      <w:r w:rsidRPr="009C101F">
        <w:rPr>
          <w:rStyle w:val="read"/>
          <w:rFonts w:ascii="彩虹粗仿宋" w:eastAsia="彩虹粗仿宋" w:hAnsi="宋体" w:cs="Arial" w:hint="eastAsia"/>
          <w:sz w:val="24"/>
        </w:rPr>
        <w:t>[</w:t>
      </w:r>
      <w:r w:rsidR="00E34C01" w:rsidRPr="009C101F">
        <w:rPr>
          <w:rStyle w:val="read"/>
          <w:rFonts w:ascii="彩虹粗仿宋" w:eastAsia="彩虹粗仿宋" w:hAnsi="宋体" w:cs="Arial" w:hint="eastAsia"/>
          <w:sz w:val="24"/>
        </w:rPr>
        <w:t>2006</w:t>
      </w:r>
      <w:r w:rsidRPr="009C101F">
        <w:rPr>
          <w:rStyle w:val="read"/>
          <w:rFonts w:ascii="彩虹粗仿宋" w:eastAsia="彩虹粗仿宋" w:hAnsi="宋体" w:cs="Arial" w:hint="eastAsia"/>
          <w:sz w:val="24"/>
        </w:rPr>
        <w:t>]</w:t>
      </w:r>
      <w:r w:rsidR="00E34C01" w:rsidRPr="009C101F">
        <w:rPr>
          <w:rStyle w:val="read"/>
          <w:rFonts w:ascii="彩虹粗仿宋" w:eastAsia="彩虹粗仿宋" w:hAnsi="宋体" w:cs="Arial" w:hint="eastAsia"/>
          <w:sz w:val="24"/>
        </w:rPr>
        <w:t>102</w:t>
      </w:r>
      <w:r w:rsidRPr="009C101F">
        <w:rPr>
          <w:rFonts w:ascii="彩虹粗仿宋" w:eastAsia="彩虹粗仿宋" w:hAnsi="宋体" w:cs="Arial" w:hint="eastAsia"/>
          <w:sz w:val="24"/>
        </w:rPr>
        <w:t>号</w:t>
      </w:r>
    </w:p>
    <w:p w14:paraId="6FDC08E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组织形式：</w:t>
      </w:r>
      <w:r w:rsidR="00E34C01" w:rsidRPr="009C101F">
        <w:rPr>
          <w:rFonts w:ascii="彩虹粗仿宋" w:eastAsia="彩虹粗仿宋" w:hAnsi="宋体" w:cs="Arial" w:hint="eastAsia"/>
          <w:sz w:val="24"/>
        </w:rPr>
        <w:t>有限责任公司</w:t>
      </w:r>
    </w:p>
    <w:p w14:paraId="674F59F1"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注册资本：</w:t>
      </w:r>
      <w:r w:rsidR="00E34C01" w:rsidRPr="009C101F">
        <w:rPr>
          <w:rFonts w:ascii="彩虹粗仿宋" w:eastAsia="彩虹粗仿宋" w:hAnsi="宋体" w:cs="Arial" w:hint="eastAsia"/>
          <w:sz w:val="24"/>
        </w:rPr>
        <w:t>1.88</w:t>
      </w:r>
      <w:r w:rsidRPr="009C101F">
        <w:rPr>
          <w:rFonts w:ascii="彩虹粗仿宋" w:eastAsia="彩虹粗仿宋" w:hAnsi="宋体" w:cs="Arial" w:hint="eastAsia"/>
          <w:sz w:val="24"/>
        </w:rPr>
        <w:t>亿</w:t>
      </w:r>
      <w:r w:rsidRPr="009C101F">
        <w:rPr>
          <w:rStyle w:val="read"/>
          <w:rFonts w:ascii="彩虹粗仿宋" w:eastAsia="彩虹粗仿宋" w:hAnsi="宋体" w:cs="Arial" w:hint="eastAsia"/>
          <w:sz w:val="24"/>
        </w:rPr>
        <w:t>元</w:t>
      </w:r>
    </w:p>
    <w:p w14:paraId="6A3A575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存续期间：</w:t>
      </w:r>
      <w:r w:rsidR="00E34C01" w:rsidRPr="009C101F">
        <w:rPr>
          <w:rFonts w:ascii="彩虹粗仿宋" w:eastAsia="彩虹粗仿宋" w:hAnsi="宋体" w:cs="Arial" w:hint="eastAsia"/>
          <w:sz w:val="24"/>
        </w:rPr>
        <w:t>持续经营</w:t>
      </w:r>
    </w:p>
    <w:p w14:paraId="5B35171E"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经营范围：</w:t>
      </w:r>
      <w:r w:rsidR="00E34C01" w:rsidRPr="009C101F">
        <w:rPr>
          <w:rFonts w:ascii="彩虹粗仿宋" w:eastAsia="彩虹粗仿宋" w:hAnsi="宋体" w:cs="Arial" w:hint="eastAsia"/>
          <w:sz w:val="24"/>
        </w:rPr>
        <w:t>基金募集、基金销售、资产管理和经中国证监会许可的其他业务。（依法须经批准的项目，经相关部门批准后方可开展经营活动）</w:t>
      </w:r>
    </w:p>
    <w:p w14:paraId="1EC4BF6E"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（二）基金托管人</w:t>
      </w:r>
    </w:p>
    <w:p w14:paraId="7CF09727"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名称：中国建设银行股份有限公司(简称：中国建设银行)</w:t>
      </w:r>
    </w:p>
    <w:p w14:paraId="34E3BC3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住所：北京市西城区金融大街25号</w:t>
      </w:r>
    </w:p>
    <w:p w14:paraId="1FB8460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办公地址：北京市西城区闹市口大街1号院1号楼</w:t>
      </w:r>
    </w:p>
    <w:p w14:paraId="7B62346E"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邮政编码：</w:t>
      </w:r>
      <w:r w:rsidR="00633906" w:rsidRPr="009C101F">
        <w:rPr>
          <w:rFonts w:ascii="彩虹粗仿宋" w:eastAsia="彩虹粗仿宋" w:hAnsi="宋体" w:cs="Arial" w:hint="eastAsia"/>
          <w:sz w:val="24"/>
        </w:rPr>
        <w:t>100033</w:t>
      </w:r>
    </w:p>
    <w:p w14:paraId="01825647"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法定代表人：</w:t>
      </w:r>
      <w:r w:rsidR="00725FBF" w:rsidRPr="009C101F">
        <w:rPr>
          <w:rFonts w:ascii="彩虹粗仿宋" w:eastAsia="彩虹粗仿宋" w:hAnsi="宋体" w:cs="Arial" w:hint="eastAsia"/>
          <w:sz w:val="24"/>
        </w:rPr>
        <w:t>王洪章</w:t>
      </w:r>
    </w:p>
    <w:p w14:paraId="00348E1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9C101F">
          <w:rPr>
            <w:rFonts w:ascii="彩虹粗仿宋" w:eastAsia="彩虹粗仿宋" w:hAnsi="宋体" w:cs="Arial" w:hint="eastAsia"/>
            <w:sz w:val="24"/>
          </w:rPr>
          <w:t>2004年09月17日</w:t>
        </w:r>
      </w:smartTag>
    </w:p>
    <w:p w14:paraId="7B3B5627" w14:textId="20DE5A9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基金托管业务批准文号：中国证监会证监基字[1998</w:t>
      </w:r>
      <w:bookmarkStart w:id="2" w:name="OLE_LINK3"/>
      <w:r w:rsidRPr="009C101F">
        <w:rPr>
          <w:rFonts w:ascii="彩虹粗仿宋" w:eastAsia="彩虹粗仿宋" w:hAnsi="宋体" w:cs="Arial" w:hint="eastAsia"/>
          <w:sz w:val="24"/>
        </w:rPr>
        <w:t>]</w:t>
      </w:r>
      <w:bookmarkEnd w:id="2"/>
      <w:r w:rsidR="007C5206">
        <w:rPr>
          <w:rFonts w:ascii="彩虹粗仿宋" w:eastAsia="彩虹粗仿宋" w:hAnsi="宋体" w:cs="Arial" w:hint="eastAsia"/>
          <w:sz w:val="24"/>
        </w:rPr>
        <w:t>12</w:t>
      </w:r>
      <w:r w:rsidRPr="009C101F">
        <w:rPr>
          <w:rFonts w:ascii="彩虹粗仿宋" w:eastAsia="彩虹粗仿宋" w:hAnsi="宋体" w:cs="Arial" w:hint="eastAsia"/>
          <w:sz w:val="24"/>
        </w:rPr>
        <w:t>号</w:t>
      </w:r>
    </w:p>
    <w:p w14:paraId="2E65070C"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组织形式：股份有限公司</w:t>
      </w:r>
    </w:p>
    <w:p w14:paraId="74CC228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注册资本：</w:t>
      </w:r>
      <w:r w:rsidR="00725FBF" w:rsidRPr="009C101F">
        <w:rPr>
          <w:rFonts w:ascii="彩虹粗仿宋" w:eastAsia="彩虹粗仿宋" w:hint="eastAsia"/>
          <w:sz w:val="24"/>
        </w:rPr>
        <w:t>贰仟伍佰亿壹仟零玖拾柒万柒仟肆佰捌拾陆元整</w:t>
      </w:r>
    </w:p>
    <w:p w14:paraId="5654DC8C"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存续期间：持续经营</w:t>
      </w:r>
    </w:p>
    <w:p w14:paraId="109DC25A" w14:textId="77777777" w:rsidR="0099216A" w:rsidRPr="009C101F" w:rsidRDefault="0099216A">
      <w:pPr>
        <w:tabs>
          <w:tab w:val="left" w:pos="540"/>
        </w:tabs>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9C101F">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14:paraId="0F35A1DB" w14:textId="77777777" w:rsidR="0099216A" w:rsidRPr="009C101F" w:rsidRDefault="0099216A">
      <w:pPr>
        <w:rPr>
          <w:rFonts w:ascii="彩虹粗仿宋" w:eastAsia="彩虹粗仿宋"/>
          <w:sz w:val="24"/>
        </w:rPr>
      </w:pPr>
    </w:p>
    <w:p w14:paraId="178F1A04" w14:textId="77777777" w:rsidR="0099216A" w:rsidRPr="009C101F" w:rsidRDefault="0099216A">
      <w:pPr>
        <w:pStyle w:val="2"/>
        <w:jc w:val="center"/>
        <w:rPr>
          <w:rFonts w:ascii="彩虹粗仿宋" w:eastAsia="彩虹粗仿宋"/>
          <w:sz w:val="30"/>
        </w:rPr>
      </w:pPr>
      <w:bookmarkStart w:id="3" w:name="_Toc124325886"/>
      <w:r w:rsidRPr="009C101F">
        <w:rPr>
          <w:rFonts w:ascii="彩虹粗仿宋" w:eastAsia="彩虹粗仿宋" w:hint="eastAsia"/>
          <w:sz w:val="30"/>
        </w:rPr>
        <w:t>二、基金托管协议的依据、目的和原则</w:t>
      </w:r>
      <w:bookmarkEnd w:id="3"/>
    </w:p>
    <w:p w14:paraId="67E5BB8E" w14:textId="77777777" w:rsidR="0099216A" w:rsidRPr="009C101F" w:rsidRDefault="0099216A">
      <w:pPr>
        <w:adjustRightInd w:val="0"/>
        <w:snapToGrid w:val="0"/>
        <w:ind w:firstLineChars="200" w:firstLine="480"/>
        <w:rPr>
          <w:rFonts w:ascii="彩虹粗仿宋" w:eastAsia="彩虹粗仿宋"/>
          <w:sz w:val="24"/>
          <w:szCs w:val="30"/>
        </w:rPr>
      </w:pPr>
      <w:r w:rsidRPr="009C101F">
        <w:rPr>
          <w:rFonts w:ascii="彩虹粗仿宋" w:eastAsia="彩虹粗仿宋" w:hAnsi="宋体" w:cs="Arial" w:hint="eastAsia"/>
          <w:sz w:val="24"/>
        </w:rPr>
        <w:t>（一）订立托管协议的依据</w:t>
      </w:r>
    </w:p>
    <w:p w14:paraId="735927F3"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本协议依据《中华人民共和国证券投资基金法》(以下简称“《基金法》”)等有关法律法规、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及其他有关规定制订。</w:t>
      </w:r>
    </w:p>
    <w:p w14:paraId="3E5E8EA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（二）订立托管协议的目的</w:t>
      </w:r>
    </w:p>
    <w:p w14:paraId="4C93CD20" w14:textId="77777777" w:rsidR="0099216A" w:rsidRPr="009C101F" w:rsidRDefault="0099216A">
      <w:pPr>
        <w:adjustRightInd w:val="0"/>
        <w:snapToGrid w:val="0"/>
        <w:ind w:firstLineChars="200" w:firstLine="480"/>
        <w:rPr>
          <w:rFonts w:ascii="彩虹粗仿宋" w:eastAsia="彩虹粗仿宋"/>
          <w:sz w:val="24"/>
          <w:szCs w:val="30"/>
        </w:rPr>
      </w:pPr>
      <w:r w:rsidRPr="009C101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D311565"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（三）订立托管协议的原则</w:t>
      </w:r>
    </w:p>
    <w:p w14:paraId="3F0EBC8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364468A" w14:textId="77777777" w:rsidR="0099216A" w:rsidRPr="009C101F" w:rsidRDefault="0099216A">
      <w:pPr>
        <w:rPr>
          <w:rFonts w:ascii="彩虹粗仿宋" w:eastAsia="彩虹粗仿宋"/>
          <w:sz w:val="24"/>
        </w:rPr>
      </w:pPr>
    </w:p>
    <w:p w14:paraId="28F2E364" w14:textId="77777777" w:rsidR="0099216A" w:rsidRPr="009C101F" w:rsidRDefault="0099216A">
      <w:pPr>
        <w:pStyle w:val="2"/>
        <w:jc w:val="center"/>
        <w:rPr>
          <w:rFonts w:ascii="彩虹粗仿宋" w:eastAsia="彩虹粗仿宋"/>
          <w:sz w:val="30"/>
          <w:szCs w:val="24"/>
        </w:rPr>
      </w:pPr>
      <w:bookmarkStart w:id="4" w:name="_Toc124325887"/>
      <w:r w:rsidRPr="009C101F">
        <w:rPr>
          <w:rFonts w:ascii="彩虹粗仿宋" w:eastAsia="彩虹粗仿宋" w:hint="eastAsia"/>
          <w:sz w:val="30"/>
        </w:rPr>
        <w:t>三、基金托管人对基金管理人的业务监督和核查</w:t>
      </w:r>
      <w:bookmarkEnd w:id="4"/>
    </w:p>
    <w:p w14:paraId="090A4335"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（一）基金托管人根据有关法律法规的规定及</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的约定，对基金投资范围、投资对象进行监督。</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明确约定基金投资风格或证券选择标准的，基金管理人应按照基金托管人要求的格式提供投资品种池，以便基金托管人运用相关技术系统，对基金实际投资是否符合</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关于证券选择标准的约定进行监督，对存在疑义的事项进行核查。</w:t>
      </w:r>
    </w:p>
    <w:p w14:paraId="5EE57BDC" w14:textId="77777777" w:rsidR="007D79AC" w:rsidRPr="007D79AC" w:rsidRDefault="007D79AC" w:rsidP="007D79AC">
      <w:pPr>
        <w:adjustRightInd w:val="0"/>
        <w:snapToGrid w:val="0"/>
        <w:ind w:firstLineChars="200" w:firstLine="480"/>
        <w:rPr>
          <w:rFonts w:ascii="彩虹粗仿宋" w:eastAsia="彩虹粗仿宋"/>
          <w:sz w:val="24"/>
          <w:szCs w:val="30"/>
        </w:rPr>
      </w:pPr>
      <w:r w:rsidRPr="007D79AC">
        <w:rPr>
          <w:rFonts w:ascii="彩虹粗仿宋" w:eastAsia="彩虹粗仿宋" w:hint="eastAsia"/>
          <w:sz w:val="24"/>
          <w:szCs w:val="30"/>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14:paraId="2963DF2E" w14:textId="24CD8B67" w:rsidR="00E34C01" w:rsidRPr="009C101F" w:rsidRDefault="007D79AC" w:rsidP="007D79AC">
      <w:pPr>
        <w:adjustRightInd w:val="0"/>
        <w:snapToGrid w:val="0"/>
        <w:ind w:firstLineChars="200" w:firstLine="480"/>
        <w:rPr>
          <w:rFonts w:ascii="彩虹粗仿宋" w:eastAsia="彩虹粗仿宋"/>
          <w:sz w:val="24"/>
          <w:szCs w:val="30"/>
        </w:rPr>
      </w:pPr>
      <w:r w:rsidRPr="007D79AC">
        <w:rPr>
          <w:rFonts w:ascii="彩虹粗仿宋" w:eastAsia="彩虹粗仿宋" w:hint="eastAsia"/>
          <w:sz w:val="24"/>
          <w:szCs w:val="30"/>
        </w:rPr>
        <w:t>如法律法规或监管机构以后允许基金投资其他品种，基金管理人在履行适当程序后，可以将其纳入投资范围。</w:t>
      </w:r>
    </w:p>
    <w:p w14:paraId="0DAA3743" w14:textId="77777777" w:rsidR="0099216A" w:rsidRDefault="0099216A">
      <w:pPr>
        <w:adjustRightInd w:val="0"/>
        <w:snapToGrid w:val="0"/>
        <w:ind w:firstLineChars="200" w:firstLine="480"/>
        <w:rPr>
          <w:rFonts w:ascii="彩虹粗仿宋" w:eastAsia="彩虹粗仿宋"/>
          <w:sz w:val="24"/>
        </w:rPr>
      </w:pPr>
      <w:r w:rsidRPr="009C101F">
        <w:rPr>
          <w:rFonts w:ascii="彩虹粗仿宋" w:eastAsia="彩虹粗仿宋" w:hint="eastAsia"/>
          <w:sz w:val="24"/>
        </w:rPr>
        <w:t>（二）基金托管人根据有关法律法规的规定及</w:t>
      </w:r>
      <w:r w:rsidR="00314127" w:rsidRPr="009C101F">
        <w:rPr>
          <w:rFonts w:ascii="彩虹粗仿宋" w:eastAsia="彩虹粗仿宋" w:hint="eastAsia"/>
          <w:sz w:val="24"/>
        </w:rPr>
        <w:t>《基金合同》</w:t>
      </w:r>
      <w:r w:rsidRPr="009C101F">
        <w:rPr>
          <w:rFonts w:ascii="彩虹粗仿宋" w:eastAsia="彩虹粗仿宋" w:hint="eastAsia"/>
          <w:sz w:val="24"/>
        </w:rPr>
        <w:t>的约定，对基金投资、融资比例进行监督。基金托管人按下述比例和调整期限进行监督：</w:t>
      </w:r>
    </w:p>
    <w:p w14:paraId="1C7F47D6" w14:textId="1E7BA376" w:rsidR="000C1977" w:rsidRPr="000C1977" w:rsidRDefault="000C1977" w:rsidP="000C1977">
      <w:pPr>
        <w:adjustRightInd w:val="0"/>
        <w:snapToGrid w:val="0"/>
        <w:ind w:firstLineChars="200" w:firstLine="480"/>
        <w:rPr>
          <w:rFonts w:ascii="彩虹粗仿宋" w:eastAsia="彩虹粗仿宋"/>
          <w:sz w:val="24"/>
        </w:rPr>
      </w:pPr>
      <w:r w:rsidRPr="000C1977">
        <w:rPr>
          <w:rFonts w:ascii="彩虹粗仿宋" w:eastAsia="彩虹粗仿宋" w:hint="eastAsia"/>
          <w:sz w:val="24"/>
        </w:rPr>
        <w:t>1、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14:paraId="02ABDDA1" w14:textId="4C1C4B00" w:rsidR="00B368D7" w:rsidRPr="00B368D7" w:rsidRDefault="000C1977" w:rsidP="00B368D7">
      <w:pPr>
        <w:adjustRightInd w:val="0"/>
        <w:snapToGrid w:val="0"/>
        <w:ind w:firstLineChars="200" w:firstLine="480"/>
        <w:rPr>
          <w:rFonts w:ascii="彩虹粗仿宋" w:eastAsia="彩虹粗仿宋"/>
          <w:sz w:val="24"/>
        </w:rPr>
      </w:pPr>
      <w:r>
        <w:rPr>
          <w:rFonts w:ascii="彩虹粗仿宋" w:eastAsia="彩虹粗仿宋" w:hint="eastAsia"/>
          <w:sz w:val="24"/>
        </w:rPr>
        <w:t>2</w:t>
      </w:r>
      <w:r w:rsidR="00B368D7">
        <w:rPr>
          <w:rFonts w:ascii="彩虹粗仿宋" w:eastAsia="彩虹粗仿宋" w:hint="eastAsia"/>
          <w:sz w:val="24"/>
        </w:rPr>
        <w:t>、</w:t>
      </w:r>
      <w:r w:rsidR="00B368D7" w:rsidRPr="00B368D7">
        <w:rPr>
          <w:rFonts w:ascii="彩虹粗仿宋" w:eastAsia="彩虹粗仿宋" w:hint="eastAsia"/>
          <w:sz w:val="24"/>
        </w:rPr>
        <w:t>本基金不得投资于以下金融工具：</w:t>
      </w:r>
    </w:p>
    <w:p w14:paraId="16622BCD" w14:textId="7777777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（1）股票、权证及股指期货；</w:t>
      </w:r>
    </w:p>
    <w:p w14:paraId="4F3727CC" w14:textId="7777777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（2）可转换债券、可交换债券；</w:t>
      </w:r>
    </w:p>
    <w:p w14:paraId="11FEA32A" w14:textId="7777777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（3）信用等级在AA+级以下的债券与非金融企业债务融资工具；</w:t>
      </w:r>
    </w:p>
    <w:p w14:paraId="70C644DE" w14:textId="7777777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（4）以定期存款利率为基准利率的浮动利率债券，已进入最后一个利率调整期的除外；</w:t>
      </w:r>
    </w:p>
    <w:p w14:paraId="014CE4D9" w14:textId="7777777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lastRenderedPageBreak/>
        <w:t>（5）中国证监会、中国人民银行禁止投资的其他金融工具。</w:t>
      </w:r>
    </w:p>
    <w:p w14:paraId="7DF41765" w14:textId="7777777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法律法规或监管部门取消上述限制的，本基金在履行适当程序后，不受上述规定的限制。</w:t>
      </w:r>
    </w:p>
    <w:p w14:paraId="1832713C" w14:textId="737B2C91" w:rsidR="00B368D7" w:rsidRPr="00B368D7" w:rsidRDefault="000C1977" w:rsidP="00B368D7">
      <w:pPr>
        <w:adjustRightInd w:val="0"/>
        <w:snapToGrid w:val="0"/>
        <w:ind w:firstLineChars="200" w:firstLine="480"/>
        <w:rPr>
          <w:rFonts w:ascii="彩虹粗仿宋" w:eastAsia="彩虹粗仿宋"/>
          <w:sz w:val="24"/>
        </w:rPr>
      </w:pPr>
      <w:r>
        <w:rPr>
          <w:rFonts w:ascii="彩虹粗仿宋" w:eastAsia="彩虹粗仿宋" w:hint="eastAsia"/>
          <w:sz w:val="24"/>
        </w:rPr>
        <w:t>3</w:t>
      </w:r>
      <w:r w:rsidR="00B368D7">
        <w:rPr>
          <w:rFonts w:ascii="彩虹粗仿宋" w:eastAsia="彩虹粗仿宋" w:hint="eastAsia"/>
          <w:sz w:val="24"/>
        </w:rPr>
        <w:t>、</w:t>
      </w:r>
      <w:r w:rsidR="00B368D7" w:rsidRPr="00B368D7">
        <w:rPr>
          <w:rFonts w:ascii="彩虹粗仿宋" w:eastAsia="彩虹粗仿宋" w:hint="eastAsia"/>
          <w:sz w:val="24"/>
        </w:rPr>
        <w:t>组合限制</w:t>
      </w:r>
    </w:p>
    <w:p w14:paraId="622ECD42" w14:textId="7777777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基金的投资组合应遵循以下限制：</w:t>
      </w:r>
    </w:p>
    <w:p w14:paraId="489AF61F" w14:textId="7CC33582" w:rsidR="00E90DE4" w:rsidRPr="00E90DE4" w:rsidRDefault="00B368D7" w:rsidP="00E90DE4">
      <w:pPr>
        <w:adjustRightInd w:val="0"/>
        <w:snapToGrid w:val="0"/>
        <w:ind w:firstLineChars="200" w:firstLine="480"/>
        <w:rPr>
          <w:rFonts w:ascii="彩虹粗仿宋" w:eastAsia="彩虹粗仿宋"/>
          <w:sz w:val="24"/>
        </w:rPr>
      </w:pPr>
      <w:r w:rsidRPr="00B368D7">
        <w:rPr>
          <w:rFonts w:ascii="彩虹粗仿宋" w:eastAsia="彩虹粗仿宋" w:hint="eastAsia"/>
          <w:sz w:val="24"/>
        </w:rPr>
        <w:t>（1）本基金投资组合的平均剩余期限在每个交易日均不得超过120天，平均剩余存续期不得超过240天；</w:t>
      </w:r>
    </w:p>
    <w:p w14:paraId="750E4B85" w14:textId="67E8A473"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2</w:t>
      </w:r>
      <w:r w:rsidRPr="00B368D7">
        <w:rPr>
          <w:rFonts w:ascii="彩虹粗仿宋" w:eastAsia="彩虹粗仿宋" w:hint="eastAsia"/>
          <w:sz w:val="24"/>
        </w:rPr>
        <w:t>）本基金投资于同一机构发行的债券、非金融企业债务融资工具及其作为原始权益人的资产支持证券占基金资产净值的比例合计不得超过10%，国债、中央银行票据、政策性金融债券除外 ；</w:t>
      </w:r>
    </w:p>
    <w:p w14:paraId="407411A5" w14:textId="62F9C31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3</w:t>
      </w:r>
      <w:r w:rsidRPr="00B368D7">
        <w:rPr>
          <w:rFonts w:ascii="彩虹粗仿宋" w:eastAsia="彩虹粗仿宋" w:hint="eastAsia"/>
          <w:sz w:val="24"/>
        </w:rPr>
        <w:t>）本基金投资于有固定期限银行存款的比例不得超过基金资产净值的30%，但投资于有存款期限，根据协议可提前支取的银行存款，不受此限制；</w:t>
      </w:r>
    </w:p>
    <w:p w14:paraId="3FD5C92C" w14:textId="22BE381A"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4</w:t>
      </w:r>
      <w:r w:rsidRPr="00B368D7">
        <w:rPr>
          <w:rFonts w:ascii="彩虹粗仿宋" w:eastAsia="彩虹粗仿宋" w:hint="eastAsia"/>
          <w:sz w:val="24"/>
        </w:rPr>
        <w:t>）现金、国债、中央银行票据、政策性金融债券占基金资产净值的比例合计不得低于5%；</w:t>
      </w:r>
    </w:p>
    <w:p w14:paraId="07937BD9" w14:textId="767B02C0"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5</w:t>
      </w:r>
      <w:r w:rsidRPr="00B368D7">
        <w:rPr>
          <w:rFonts w:ascii="彩虹粗仿宋" w:eastAsia="彩虹粗仿宋" w:hint="eastAsia"/>
          <w:sz w:val="24"/>
        </w:rPr>
        <w:t>）现金、国债、中央银行票据、政策性金融债券以及五个交易日内到期的其他金融工具占基金资产净值的比例合计不得低于10%；</w:t>
      </w:r>
    </w:p>
    <w:p w14:paraId="4002E5A9" w14:textId="682580A0"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6</w:t>
      </w:r>
      <w:r w:rsidRPr="00B368D7">
        <w:rPr>
          <w:rFonts w:ascii="彩虹粗仿宋" w:eastAsia="彩虹粗仿宋" w:hint="eastAsia"/>
          <w:sz w:val="24"/>
        </w:rPr>
        <w:t xml:space="preserve">）到期日在10 </w:t>
      </w:r>
      <w:proofErr w:type="gramStart"/>
      <w:r w:rsidRPr="00B368D7">
        <w:rPr>
          <w:rFonts w:ascii="彩虹粗仿宋" w:eastAsia="彩虹粗仿宋" w:hint="eastAsia"/>
          <w:sz w:val="24"/>
        </w:rPr>
        <w:t>个</w:t>
      </w:r>
      <w:proofErr w:type="gramEnd"/>
      <w:r w:rsidRPr="00B368D7">
        <w:rPr>
          <w:rFonts w:ascii="彩虹粗仿宋" w:eastAsia="彩虹粗仿宋" w:hint="eastAsia"/>
          <w:sz w:val="24"/>
        </w:rPr>
        <w:t>交易日以上的逆回购、银行定期存款等流动性受限资产投资占基金资产净值的比例合计不得超过30%；</w:t>
      </w:r>
    </w:p>
    <w:p w14:paraId="4A315637" w14:textId="01C4642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7</w:t>
      </w:r>
      <w:r w:rsidRPr="00B368D7">
        <w:rPr>
          <w:rFonts w:ascii="彩虹粗仿宋" w:eastAsia="彩虹粗仿宋" w:hint="eastAsia"/>
          <w:sz w:val="24"/>
        </w:rPr>
        <w:t xml:space="preserve">）除发生巨额赎回、连续3 </w:t>
      </w:r>
      <w:proofErr w:type="gramStart"/>
      <w:r w:rsidRPr="00B368D7">
        <w:rPr>
          <w:rFonts w:ascii="彩虹粗仿宋" w:eastAsia="彩虹粗仿宋" w:hint="eastAsia"/>
          <w:sz w:val="24"/>
        </w:rPr>
        <w:t>个</w:t>
      </w:r>
      <w:proofErr w:type="gramEnd"/>
      <w:r w:rsidRPr="00B368D7">
        <w:rPr>
          <w:rFonts w:ascii="彩虹粗仿宋" w:eastAsia="彩虹粗仿宋" w:hint="eastAsia"/>
          <w:sz w:val="24"/>
        </w:rPr>
        <w:t xml:space="preserve">交易日累计赎回20%以上或者连续5 </w:t>
      </w:r>
      <w:proofErr w:type="gramStart"/>
      <w:r w:rsidRPr="00B368D7">
        <w:rPr>
          <w:rFonts w:ascii="彩虹粗仿宋" w:eastAsia="彩虹粗仿宋" w:hint="eastAsia"/>
          <w:sz w:val="24"/>
        </w:rPr>
        <w:t>个</w:t>
      </w:r>
      <w:proofErr w:type="gramEnd"/>
      <w:r w:rsidRPr="00B368D7">
        <w:rPr>
          <w:rFonts w:ascii="彩虹粗仿宋" w:eastAsia="彩虹粗仿宋" w:hint="eastAsia"/>
          <w:sz w:val="24"/>
        </w:rPr>
        <w:t>交易日累计赎回30%以上的情形外，债券正回购的资金余额占基金资产净值的比例不得超过20%；</w:t>
      </w:r>
    </w:p>
    <w:p w14:paraId="61C5634E" w14:textId="6642E07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8</w:t>
      </w:r>
      <w:r w:rsidRPr="00B368D7">
        <w:rPr>
          <w:rFonts w:ascii="彩虹粗仿宋" w:eastAsia="彩虹粗仿宋" w:hint="eastAsia"/>
          <w:sz w:val="24"/>
        </w:rPr>
        <w:t>）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6C7F93AE" w14:textId="2EAA2D32"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9</w:t>
      </w:r>
      <w:r w:rsidRPr="00B368D7">
        <w:rPr>
          <w:rFonts w:ascii="彩虹粗仿宋" w:eastAsia="彩虹粗仿宋" w:hint="eastAsia"/>
          <w:sz w:val="24"/>
        </w:rPr>
        <w:t xml:space="preserve">）本基金持有的一家公司发行的证券，其市值不得超过基金资产净值的10%； </w:t>
      </w:r>
    </w:p>
    <w:p w14:paraId="45875833" w14:textId="1D913AFB" w:rsidR="00385B72"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10</w:t>
      </w:r>
      <w:r w:rsidRPr="00B368D7">
        <w:rPr>
          <w:rFonts w:ascii="彩虹粗仿宋" w:eastAsia="彩虹粗仿宋" w:hint="eastAsia"/>
          <w:sz w:val="24"/>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14:paraId="75516D13" w14:textId="67907756" w:rsidR="00B368D7" w:rsidRPr="00B368D7" w:rsidRDefault="00385B72" w:rsidP="00B368D7">
      <w:pPr>
        <w:adjustRightInd w:val="0"/>
        <w:snapToGrid w:val="0"/>
        <w:ind w:firstLineChars="200" w:firstLine="480"/>
        <w:rPr>
          <w:rFonts w:ascii="彩虹粗仿宋" w:eastAsia="彩虹粗仿宋"/>
          <w:sz w:val="24"/>
        </w:rPr>
      </w:pPr>
      <w:r>
        <w:rPr>
          <w:rFonts w:ascii="彩虹粗仿宋" w:eastAsia="彩虹粗仿宋" w:hint="eastAsia"/>
          <w:sz w:val="24"/>
        </w:rPr>
        <w:t>（</w:t>
      </w:r>
      <w:r w:rsidR="007C5206">
        <w:rPr>
          <w:rFonts w:ascii="彩虹粗仿宋" w:eastAsia="彩虹粗仿宋" w:hint="eastAsia"/>
          <w:sz w:val="24"/>
        </w:rPr>
        <w:t>11</w:t>
      </w:r>
      <w:r>
        <w:rPr>
          <w:rFonts w:ascii="彩虹粗仿宋" w:eastAsia="彩虹粗仿宋" w:hint="eastAsia"/>
          <w:sz w:val="24"/>
        </w:rPr>
        <w:t>）</w:t>
      </w:r>
      <w:r w:rsidR="00B368D7" w:rsidRPr="00B368D7">
        <w:rPr>
          <w:rFonts w:ascii="彩虹粗仿宋" w:eastAsia="彩虹粗仿宋" w:hint="eastAsia"/>
          <w:sz w:val="24"/>
        </w:rPr>
        <w:t>本基金应投资于信用级别评级为AAA以上(含AAA)的资产支持证券。基金持有资产支持证券期间，如果其信用等级下降、不再符合投资标准，应在评级报告发布之日起3个月内予以全部卖出；</w:t>
      </w:r>
    </w:p>
    <w:p w14:paraId="4FD25D46" w14:textId="2C3F1B60"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12</w:t>
      </w:r>
      <w:r w:rsidRPr="00B368D7">
        <w:rPr>
          <w:rFonts w:ascii="彩虹粗仿宋" w:eastAsia="彩虹粗仿宋" w:hint="eastAsia"/>
          <w:sz w:val="24"/>
        </w:rPr>
        <w:t>）本基金在全国银行间同业市场的债券回购最长期限为1年，债券回购到期后不得展期；</w:t>
      </w:r>
    </w:p>
    <w:p w14:paraId="54512B82" w14:textId="0C09F264"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13</w:t>
      </w:r>
      <w:r w:rsidRPr="00B368D7">
        <w:rPr>
          <w:rFonts w:ascii="彩虹粗仿宋" w:eastAsia="彩虹粗仿宋" w:hint="eastAsia"/>
          <w:sz w:val="24"/>
        </w:rPr>
        <w:t>）本基金的基金总资产不得超过基金资产净值的140%；</w:t>
      </w:r>
    </w:p>
    <w:p w14:paraId="48FEF557" w14:textId="74A4A8DD"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w:t>
      </w:r>
      <w:r w:rsidR="007C5206">
        <w:rPr>
          <w:rFonts w:ascii="彩虹粗仿宋" w:eastAsia="彩虹粗仿宋" w:hint="eastAsia"/>
          <w:sz w:val="24"/>
        </w:rPr>
        <w:t>14</w:t>
      </w:r>
      <w:r w:rsidRPr="00B368D7">
        <w:rPr>
          <w:rFonts w:ascii="彩虹粗仿宋" w:eastAsia="彩虹粗仿宋" w:hint="eastAsia"/>
          <w:sz w:val="24"/>
        </w:rPr>
        <w:t>）法律法规或中国证监会规定的其他比例限制。</w:t>
      </w:r>
    </w:p>
    <w:p w14:paraId="7816DFA5" w14:textId="4C9989B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除上述第（1）项、第（</w:t>
      </w:r>
      <w:r w:rsidR="007C5206">
        <w:rPr>
          <w:rFonts w:ascii="彩虹粗仿宋" w:eastAsia="彩虹粗仿宋" w:hint="eastAsia"/>
          <w:sz w:val="24"/>
        </w:rPr>
        <w:t>4</w:t>
      </w:r>
      <w:r w:rsidRPr="00B368D7">
        <w:rPr>
          <w:rFonts w:ascii="彩虹粗仿宋" w:eastAsia="彩虹粗仿宋" w:hint="eastAsia"/>
          <w:sz w:val="24"/>
        </w:rPr>
        <w:t>）项、第（</w:t>
      </w:r>
      <w:r w:rsidR="007C5206">
        <w:rPr>
          <w:rFonts w:ascii="彩虹粗仿宋" w:eastAsia="彩虹粗仿宋" w:hint="eastAsia"/>
          <w:sz w:val="24"/>
        </w:rPr>
        <w:t>11</w:t>
      </w:r>
      <w:r w:rsidRPr="00B368D7">
        <w:rPr>
          <w:rFonts w:ascii="彩虹粗仿宋" w:eastAsia="彩虹粗仿宋" w:hint="eastAsia"/>
          <w:sz w:val="24"/>
        </w:rPr>
        <w:t>）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08EC35D" w14:textId="781B35FF"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w:t>
      </w:r>
      <w:r w:rsidRPr="00B368D7">
        <w:rPr>
          <w:rFonts w:ascii="彩虹粗仿宋" w:eastAsia="彩虹粗仿宋" w:hint="eastAsia"/>
          <w:sz w:val="24"/>
        </w:rPr>
        <w:lastRenderedPageBreak/>
        <w:t>始。</w:t>
      </w:r>
    </w:p>
    <w:p w14:paraId="18CF98C4" w14:textId="509B0B47" w:rsidR="00B368D7" w:rsidRPr="00B368D7" w:rsidRDefault="00B368D7" w:rsidP="00B368D7">
      <w:pPr>
        <w:adjustRightInd w:val="0"/>
        <w:snapToGrid w:val="0"/>
        <w:ind w:firstLineChars="200" w:firstLine="480"/>
        <w:rPr>
          <w:rFonts w:ascii="彩虹粗仿宋" w:eastAsia="彩虹粗仿宋"/>
          <w:sz w:val="24"/>
        </w:rPr>
      </w:pPr>
      <w:r w:rsidRPr="00B368D7">
        <w:rPr>
          <w:rFonts w:ascii="彩虹粗仿宋" w:eastAsia="彩虹粗仿宋" w:hint="eastAsia"/>
          <w:sz w:val="24"/>
        </w:rPr>
        <w:t>法律法规或监管部门取消</w:t>
      </w:r>
      <w:r w:rsidR="00385B72">
        <w:rPr>
          <w:rFonts w:ascii="彩虹粗仿宋" w:eastAsia="彩虹粗仿宋" w:hint="eastAsia"/>
          <w:sz w:val="24"/>
        </w:rPr>
        <w:t>或变更</w:t>
      </w:r>
      <w:r w:rsidRPr="00B368D7">
        <w:rPr>
          <w:rFonts w:ascii="彩虹粗仿宋" w:eastAsia="彩虹粗仿宋" w:hint="eastAsia"/>
          <w:sz w:val="24"/>
        </w:rPr>
        <w:t>上述限制，如适用于本基金，则本基金投资不再受上述限制</w:t>
      </w:r>
      <w:r w:rsidR="00385B72" w:rsidRPr="00385B72">
        <w:rPr>
          <w:rFonts w:ascii="彩虹粗仿宋" w:eastAsia="彩虹粗仿宋" w:hint="eastAsia"/>
          <w:sz w:val="24"/>
        </w:rPr>
        <w:t>或相应变更上述限制</w:t>
      </w:r>
      <w:r w:rsidRPr="00B368D7">
        <w:rPr>
          <w:rFonts w:ascii="彩虹粗仿宋" w:eastAsia="彩虹粗仿宋" w:hint="eastAsia"/>
          <w:sz w:val="24"/>
        </w:rPr>
        <w:t>。</w:t>
      </w:r>
    </w:p>
    <w:p w14:paraId="27BA3DEF" w14:textId="1882B09F" w:rsidR="00244CC3"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（三）基金托管人</w:t>
      </w:r>
      <w:bookmarkStart w:id="5" w:name="OLE_LINK1"/>
      <w:r w:rsidRPr="009C101F">
        <w:rPr>
          <w:rFonts w:ascii="彩虹粗仿宋" w:eastAsia="彩虹粗仿宋" w:hAnsi="宋体" w:cs="Arial" w:hint="eastAsia"/>
          <w:sz w:val="24"/>
        </w:rPr>
        <w:t>根据有关法律法规的规定及</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w:t>
      </w:r>
      <w:bookmarkEnd w:id="5"/>
      <w:r w:rsidRPr="009C101F">
        <w:rPr>
          <w:rFonts w:ascii="彩虹粗仿宋" w:eastAsia="彩虹粗仿宋" w:hAnsi="宋体" w:cs="Arial" w:hint="eastAsia"/>
          <w:sz w:val="24"/>
        </w:rPr>
        <w:t>对本托管协议第十五条第</w:t>
      </w:r>
      <w:r w:rsidR="00B368D7">
        <w:rPr>
          <w:rFonts w:ascii="彩虹粗仿宋" w:eastAsia="彩虹粗仿宋" w:hAnsi="宋体" w:cs="Arial" w:hint="eastAsia"/>
          <w:sz w:val="24"/>
        </w:rPr>
        <w:t>十</w:t>
      </w:r>
      <w:r w:rsidRPr="009C101F">
        <w:rPr>
          <w:rFonts w:ascii="彩虹粗仿宋" w:eastAsia="彩虹粗仿宋" w:hAnsi="宋体" w:cs="Arial" w:hint="eastAsia"/>
          <w:sz w:val="24"/>
        </w:rPr>
        <w:t>款基金投资禁止行为</w:t>
      </w:r>
      <w:r w:rsidR="00244CC3" w:rsidRPr="009C101F">
        <w:rPr>
          <w:rFonts w:ascii="彩虹粗仿宋" w:eastAsia="彩虹粗仿宋" w:hAnsi="宋体" w:cs="Arial" w:hint="eastAsia"/>
          <w:sz w:val="24"/>
        </w:rPr>
        <w:t>通过事后监督方式</w:t>
      </w:r>
      <w:r w:rsidRPr="009C101F">
        <w:rPr>
          <w:rFonts w:ascii="彩虹粗仿宋" w:eastAsia="彩虹粗仿宋" w:hAnsi="宋体" w:cs="Arial" w:hint="eastAsia"/>
          <w:sz w:val="24"/>
        </w:rPr>
        <w:t>进行监督。</w:t>
      </w:r>
    </w:p>
    <w:p w14:paraId="2EE6B3D2" w14:textId="32520B09" w:rsidR="00396832" w:rsidRDefault="00B368D7" w:rsidP="00B368D7">
      <w:pPr>
        <w:adjustRightInd w:val="0"/>
        <w:snapToGrid w:val="0"/>
        <w:ind w:firstLineChars="200" w:firstLine="480"/>
        <w:rPr>
          <w:rFonts w:ascii="彩虹粗仿宋" w:eastAsia="彩虹粗仿宋" w:hAnsi="宋体" w:cs="Arial"/>
          <w:sz w:val="24"/>
        </w:rPr>
      </w:pPr>
      <w:r w:rsidRPr="00B368D7">
        <w:rPr>
          <w:rFonts w:ascii="彩虹粗仿宋" w:eastAsia="彩虹粗仿宋" w:hAnsi="宋体" w:cs="Arial" w:hint="eastAsia"/>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74B02E3" w14:textId="34EC46DC" w:rsidR="00E90DE4" w:rsidRPr="009C101F" w:rsidRDefault="00E90DE4" w:rsidP="00E90DE4">
      <w:pPr>
        <w:adjustRightInd w:val="0"/>
        <w:snapToGrid w:val="0"/>
        <w:ind w:firstLineChars="200" w:firstLine="480"/>
        <w:rPr>
          <w:rFonts w:ascii="彩虹粗仿宋" w:eastAsia="彩虹粗仿宋" w:hAnsi="宋体" w:cs="Arial"/>
          <w:sz w:val="24"/>
        </w:rPr>
      </w:pPr>
      <w:r w:rsidRPr="00E90DE4">
        <w:rPr>
          <w:rFonts w:ascii="彩虹粗仿宋" w:eastAsia="彩虹粗仿宋" w:hAnsi="宋体" w:cs="Arial" w:hint="eastAsia"/>
          <w:sz w:val="24"/>
        </w:rPr>
        <w:t>法律、行政法规或监管部门取消或调整上述限制，如适用于本基金，基金管理人在履行适当程序后，则本基金投资按照取消或调整后的规定执行。</w:t>
      </w:r>
    </w:p>
    <w:p w14:paraId="638D4964" w14:textId="1AFCB293" w:rsidR="0099216A" w:rsidRPr="009C101F" w:rsidRDefault="0099216A">
      <w:pPr>
        <w:adjustRightInd w:val="0"/>
        <w:snapToGrid w:val="0"/>
        <w:ind w:firstLineChars="200" w:firstLine="480"/>
        <w:rPr>
          <w:rFonts w:ascii="彩虹粗仿宋" w:eastAsia="彩虹粗仿宋" w:hAnsi="宋体" w:cs="Arial"/>
        </w:rPr>
      </w:pPr>
      <w:r w:rsidRPr="009C101F">
        <w:rPr>
          <w:rFonts w:ascii="彩虹粗仿宋" w:eastAsia="彩虹粗仿宋" w:hAnsi="宋体" w:cs="Arial" w:hint="eastAsia"/>
          <w:sz w:val="24"/>
        </w:rPr>
        <w:t>（四）基金托管人根据有关法律法规的规定及</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2BCB7D6" w14:textId="0AC17172" w:rsidR="0099216A" w:rsidRDefault="0099216A" w:rsidP="00E90DE4">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color w:val="000000"/>
          <w:sz w:val="24"/>
        </w:rPr>
        <w:t>基金管理人负责对交易对手的资信控制，按银行间债券市场的交易规则进行交易，并</w:t>
      </w:r>
      <w:r w:rsidRPr="009C101F">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C101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329DC5B" w14:textId="2DF2FCED" w:rsidR="00F825CC" w:rsidRPr="009C101F" w:rsidRDefault="00F825CC">
      <w:pPr>
        <w:adjustRightInd w:val="0"/>
        <w:snapToGrid w:val="0"/>
        <w:ind w:firstLineChars="200" w:firstLine="480"/>
        <w:rPr>
          <w:rFonts w:ascii="彩虹粗仿宋" w:eastAsia="彩虹粗仿宋" w:hAnsi="宋体" w:cs="Arial"/>
          <w:sz w:val="24"/>
        </w:rPr>
      </w:pPr>
      <w:r w:rsidRPr="00F825CC">
        <w:rPr>
          <w:rFonts w:ascii="彩虹粗仿宋" w:eastAsia="彩虹粗仿宋" w:hAnsi="宋体" w:cs="Arial" w:hint="eastAsia"/>
          <w:color w:val="000000"/>
          <w:sz w:val="24"/>
        </w:rPr>
        <w:t>（五）基金托管人根据有关法律法规的规定及《基金合同》的约定，对基金资产净值计算、每万份基金已实现收益及</w:t>
      </w:r>
      <w:proofErr w:type="gramStart"/>
      <w:r w:rsidRPr="00F825CC">
        <w:rPr>
          <w:rFonts w:ascii="彩虹粗仿宋" w:eastAsia="彩虹粗仿宋" w:hAnsi="宋体" w:cs="Arial" w:hint="eastAsia"/>
          <w:color w:val="000000"/>
          <w:sz w:val="24"/>
        </w:rPr>
        <w:t>7日年化收益率</w:t>
      </w:r>
      <w:proofErr w:type="gramEnd"/>
      <w:r w:rsidRPr="00F825CC">
        <w:rPr>
          <w:rFonts w:ascii="彩虹粗仿宋" w:eastAsia="彩虹粗仿宋" w:hAnsi="宋体" w:cs="Arial" w:hint="eastAsia"/>
          <w:color w:val="000000"/>
          <w:sz w:val="24"/>
        </w:rPr>
        <w:t>计算、应收资金到账、基金费用开支及收入确定、基金收益分配、相关信息披露、基金宣传推介材料中登载基金业绩表现数据等进行监督和核查。</w:t>
      </w:r>
    </w:p>
    <w:p w14:paraId="7CE58560" w14:textId="49E3A161"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FC72A1" w:rsidRPr="009C101F">
        <w:rPr>
          <w:rFonts w:ascii="彩虹粗仿宋" w:eastAsia="彩虹粗仿宋" w:hAnsi="宋体" w:cs="Arial" w:hint="eastAsia"/>
          <w:sz w:val="24"/>
        </w:rPr>
        <w:t>六</w:t>
      </w:r>
      <w:r w:rsidRPr="009C101F">
        <w:rPr>
          <w:rFonts w:ascii="彩虹粗仿宋" w:eastAsia="彩虹粗仿宋" w:hAnsi="宋体" w:cs="Arial" w:hint="eastAsia"/>
          <w:sz w:val="24"/>
        </w:rPr>
        <w:t>）基金托管人发现基金管理人的上述事项及投资指令或实际投资运作违反法律法规、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C3A9EA7" w14:textId="3331A91F"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lastRenderedPageBreak/>
        <w:t>（</w:t>
      </w:r>
      <w:r w:rsidR="00FC72A1" w:rsidRPr="009C101F">
        <w:rPr>
          <w:rFonts w:ascii="彩虹粗仿宋" w:eastAsia="彩虹粗仿宋" w:hAnsi="宋体" w:cs="Arial" w:hint="eastAsia"/>
          <w:sz w:val="24"/>
        </w:rPr>
        <w:t>七</w:t>
      </w:r>
      <w:r w:rsidRPr="009C101F">
        <w:rPr>
          <w:rFonts w:ascii="彩虹粗仿宋" w:eastAsia="彩虹粗仿宋" w:hAnsi="宋体" w:cs="Arial" w:hint="eastAsia"/>
          <w:sz w:val="24"/>
        </w:rPr>
        <w:t>）基金管理人有义务配合和协助基金托管人依照法律法规、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和本托管协议的要求需向中国证监会报送基金监督报告的事项，基金管理人应积极配合提供相关数据资料和制度等。</w:t>
      </w:r>
    </w:p>
    <w:p w14:paraId="3FE51A00" w14:textId="7C78A612"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FC72A1" w:rsidRPr="009C101F">
        <w:rPr>
          <w:rFonts w:ascii="彩虹粗仿宋" w:eastAsia="彩虹粗仿宋" w:hAnsi="宋体" w:cs="Arial" w:hint="eastAsia"/>
          <w:sz w:val="24"/>
        </w:rPr>
        <w:t>八</w:t>
      </w:r>
      <w:r w:rsidRPr="009C101F">
        <w:rPr>
          <w:rFonts w:ascii="彩虹粗仿宋" w:eastAsia="彩虹粗仿宋" w:hAnsi="宋体" w:cs="Arial" w:hint="eastAsia"/>
          <w:sz w:val="24"/>
        </w:rPr>
        <w:t>）若基金托管人发现基金管理人依据交易程序已经生效的指令违反法律、行政法规和其他有关规定，或者违反</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约定的，应当立即通知基金管理人，由此造成的损失由基金管理人承担。</w:t>
      </w:r>
    </w:p>
    <w:p w14:paraId="532347B8" w14:textId="6A693803"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FC72A1" w:rsidRPr="009C101F">
        <w:rPr>
          <w:rFonts w:ascii="彩虹粗仿宋" w:eastAsia="彩虹粗仿宋" w:hAnsi="宋体" w:cs="Arial" w:hint="eastAsia"/>
          <w:sz w:val="24"/>
        </w:rPr>
        <w:t>九</w:t>
      </w:r>
      <w:r w:rsidRPr="009C101F">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B832FE5" w14:textId="77777777" w:rsidR="0099216A" w:rsidRPr="009C101F" w:rsidRDefault="0099216A">
      <w:pPr>
        <w:rPr>
          <w:rFonts w:ascii="彩虹粗仿宋" w:eastAsia="彩虹粗仿宋"/>
          <w:sz w:val="24"/>
        </w:rPr>
      </w:pPr>
    </w:p>
    <w:p w14:paraId="42D113B2" w14:textId="77777777" w:rsidR="0099216A" w:rsidRPr="009C101F" w:rsidRDefault="0099216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9C101F">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9ED73A5" w14:textId="4ECF40BE"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396832" w:rsidRPr="009C101F">
        <w:rPr>
          <w:rFonts w:ascii="彩虹粗仿宋" w:eastAsia="彩虹粗仿宋" w:hAnsi="宋体" w:cs="Arial" w:hint="eastAsia"/>
          <w:sz w:val="24"/>
        </w:rPr>
        <w:t>等投资所需账户</w:t>
      </w:r>
      <w:r w:rsidRPr="009C101F">
        <w:rPr>
          <w:rFonts w:ascii="彩虹粗仿宋" w:eastAsia="彩虹粗仿宋" w:hAnsi="宋体" w:cs="Arial" w:hint="eastAsia"/>
          <w:sz w:val="24"/>
        </w:rPr>
        <w:t>、复核基金管理人计算的基金资产净值</w:t>
      </w:r>
      <w:r w:rsidR="002D2692">
        <w:rPr>
          <w:rFonts w:ascii="彩虹粗仿宋" w:eastAsia="彩虹粗仿宋" w:hAnsi="宋体" w:cs="Arial" w:hint="eastAsia"/>
          <w:sz w:val="24"/>
        </w:rPr>
        <w:t>、</w:t>
      </w:r>
      <w:r w:rsidR="002D2692" w:rsidRPr="002D2692">
        <w:rPr>
          <w:rFonts w:ascii="彩虹粗仿宋" w:eastAsia="彩虹粗仿宋" w:hAnsi="宋体" w:cs="Arial" w:hint="eastAsia"/>
          <w:sz w:val="24"/>
        </w:rPr>
        <w:t>每万份基金</w:t>
      </w:r>
      <w:r w:rsidR="002D2692">
        <w:rPr>
          <w:rFonts w:ascii="彩虹粗仿宋" w:eastAsia="彩虹粗仿宋" w:hAnsi="宋体" w:cs="Arial" w:hint="eastAsia"/>
          <w:sz w:val="24"/>
        </w:rPr>
        <w:t>已实现收益及7日年化收益率</w:t>
      </w:r>
      <w:r w:rsidRPr="009C101F">
        <w:rPr>
          <w:rFonts w:ascii="彩虹粗仿宋" w:eastAsia="彩虹粗仿宋" w:hAnsi="宋体" w:cs="Arial" w:hint="eastAsia"/>
          <w:sz w:val="24"/>
        </w:rPr>
        <w:t>、根据基金管理人指令办理清算交收、相关信息披露和监督基金投资运作等行为。</w:t>
      </w:r>
    </w:p>
    <w:p w14:paraId="557A74EE"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5E4AF31"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121D7BF" w14:textId="77777777" w:rsidR="0099216A" w:rsidRPr="009C101F" w:rsidRDefault="0099216A">
      <w:pPr>
        <w:rPr>
          <w:rFonts w:ascii="彩虹粗仿宋" w:eastAsia="彩虹粗仿宋"/>
          <w:sz w:val="24"/>
        </w:rPr>
      </w:pPr>
    </w:p>
    <w:p w14:paraId="4A5E9846" w14:textId="77777777" w:rsidR="0099216A" w:rsidRPr="004E09BD" w:rsidRDefault="0099216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E09BD">
        <w:rPr>
          <w:rFonts w:ascii="彩虹粗仿宋" w:eastAsia="彩虹粗仿宋" w:hAnsi="Times New Roman" w:hint="eastAsia"/>
          <w:sz w:val="30"/>
          <w:szCs w:val="24"/>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A047FC3"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（一）基金财产保管的原则</w:t>
      </w:r>
    </w:p>
    <w:p w14:paraId="09A61683"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1.基金财产应独立于基金管理人、基金托管人的固有财产。</w:t>
      </w:r>
    </w:p>
    <w:p w14:paraId="43BA5BAF"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2.基金托管人应安全保管基金财产。</w:t>
      </w:r>
    </w:p>
    <w:p w14:paraId="5F5C15F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lastRenderedPageBreak/>
        <w:t>3.基金托管人按照规定开设基金财产的资金账户和证券账户</w:t>
      </w:r>
      <w:r w:rsidR="00396832" w:rsidRPr="009C101F">
        <w:rPr>
          <w:rFonts w:ascii="彩虹粗仿宋" w:eastAsia="彩虹粗仿宋" w:hAnsi="宋体" w:cs="Arial" w:hint="eastAsia"/>
          <w:sz w:val="24"/>
        </w:rPr>
        <w:t>等投资所需账户</w:t>
      </w:r>
      <w:r w:rsidRPr="009C101F">
        <w:rPr>
          <w:rFonts w:ascii="彩虹粗仿宋" w:eastAsia="彩虹粗仿宋" w:hAnsi="宋体" w:cs="Arial" w:hint="eastAsia"/>
          <w:sz w:val="24"/>
        </w:rPr>
        <w:t>。</w:t>
      </w:r>
    </w:p>
    <w:p w14:paraId="6AC3E3A5" w14:textId="1D3AA865"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4.基金托管人对所托管的不同基金财产分别设置账户，</w:t>
      </w:r>
      <w:r w:rsidR="00385B72" w:rsidRPr="00385B72">
        <w:rPr>
          <w:rFonts w:ascii="彩虹粗仿宋" w:eastAsia="彩虹粗仿宋" w:hAnsi="宋体" w:cs="Arial" w:hint="eastAsia"/>
          <w:sz w:val="24"/>
        </w:rPr>
        <w:t>独立核算，</w:t>
      </w:r>
      <w:r w:rsidRPr="009C101F">
        <w:rPr>
          <w:rFonts w:ascii="彩虹粗仿宋" w:eastAsia="彩虹粗仿宋" w:hAnsi="宋体" w:cs="Arial" w:hint="eastAsia"/>
          <w:sz w:val="24"/>
        </w:rPr>
        <w:t>确保基金财产的完整与独立。</w:t>
      </w:r>
    </w:p>
    <w:p w14:paraId="78012A3F" w14:textId="00D26FF1"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5.基金托管人按照</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和本协议的约定保管基金财产，如有特殊情况双方可另行协商解决。</w:t>
      </w:r>
      <w:r w:rsidR="00677878" w:rsidRPr="009C101F">
        <w:rPr>
          <w:rFonts w:ascii="彩虹粗仿宋" w:eastAsia="彩虹粗仿宋" w:hAnsi="宋体" w:cs="Arial" w:hint="eastAsia"/>
          <w:sz w:val="24"/>
        </w:rPr>
        <w:t>基金</w:t>
      </w:r>
      <w:r w:rsidR="00677878" w:rsidRPr="009C101F">
        <w:rPr>
          <w:rFonts w:ascii="彩虹粗仿宋" w:eastAsia="彩虹粗仿宋" w:hint="eastAsia"/>
          <w:sz w:val="24"/>
        </w:rPr>
        <w:t>托管人未经基金管理人的指令，不得自行运用、处分、分配</w:t>
      </w:r>
      <w:r w:rsidR="003654A9" w:rsidRPr="009C101F">
        <w:rPr>
          <w:rFonts w:ascii="彩虹粗仿宋" w:eastAsia="彩虹粗仿宋" w:hint="eastAsia"/>
          <w:sz w:val="24"/>
        </w:rPr>
        <w:t>本基金</w:t>
      </w:r>
      <w:r w:rsidR="00677878" w:rsidRPr="009C101F">
        <w:rPr>
          <w:rFonts w:ascii="彩虹粗仿宋" w:eastAsia="彩虹粗仿宋" w:hint="eastAsia"/>
          <w:sz w:val="24"/>
        </w:rPr>
        <w:t>的任何资产（不包含</w:t>
      </w:r>
      <w:r w:rsidR="003654A9" w:rsidRPr="009C101F">
        <w:rPr>
          <w:rFonts w:ascii="彩虹粗仿宋" w:eastAsia="彩虹粗仿宋" w:hint="eastAsia"/>
          <w:sz w:val="24"/>
        </w:rPr>
        <w:t>基金</w:t>
      </w:r>
      <w:r w:rsidR="00677878" w:rsidRPr="009C101F">
        <w:rPr>
          <w:rFonts w:ascii="彩虹粗仿宋" w:eastAsia="彩虹粗仿宋" w:hint="eastAsia"/>
          <w:sz w:val="24"/>
        </w:rPr>
        <w:t>托管人依据中国结算公司结算数据完成场内交易交收、托管资产开户银行</w:t>
      </w:r>
      <w:r w:rsidR="00DD6CD1" w:rsidRPr="00DD6CD1">
        <w:rPr>
          <w:rFonts w:ascii="彩虹粗仿宋" w:eastAsia="彩虹粗仿宋" w:hint="eastAsia"/>
          <w:sz w:val="24"/>
        </w:rPr>
        <w:t>或登记结算机构</w:t>
      </w:r>
      <w:r w:rsidR="00677878" w:rsidRPr="009C101F">
        <w:rPr>
          <w:rFonts w:ascii="彩虹粗仿宋" w:eastAsia="彩虹粗仿宋" w:hint="eastAsia"/>
          <w:sz w:val="24"/>
        </w:rPr>
        <w:t>扣收</w:t>
      </w:r>
      <w:r w:rsidR="007C5206">
        <w:rPr>
          <w:rFonts w:ascii="彩虹粗仿宋" w:eastAsia="彩虹粗仿宋" w:hint="eastAsia"/>
          <w:sz w:val="24"/>
        </w:rPr>
        <w:t>交易费、</w:t>
      </w:r>
      <w:r w:rsidR="00677878" w:rsidRPr="009C101F">
        <w:rPr>
          <w:rFonts w:ascii="彩虹粗仿宋" w:eastAsia="彩虹粗仿宋" w:hint="eastAsia"/>
          <w:sz w:val="24"/>
        </w:rPr>
        <w:t>结算费和账户维护费等费用）。</w:t>
      </w:r>
    </w:p>
    <w:p w14:paraId="5FBEB602"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25965FC"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7.除依据法律法规和</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的规定外，基金托管人不得委托第三人托管基金财产。</w:t>
      </w:r>
    </w:p>
    <w:p w14:paraId="2AAA46AB"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（二）基金募集期间及募集资金的验资</w:t>
      </w:r>
    </w:p>
    <w:p w14:paraId="6165EAF5"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1.基金募集期间募集的资金应存于基金管理人</w:t>
      </w:r>
      <w:r w:rsidR="00396832" w:rsidRPr="009C101F">
        <w:rPr>
          <w:rFonts w:ascii="彩虹粗仿宋" w:eastAsia="彩虹粗仿宋" w:hAnsi="宋体" w:cs="Arial" w:hint="eastAsia"/>
          <w:sz w:val="24"/>
        </w:rPr>
        <w:t>或其委托的登记机构</w:t>
      </w:r>
      <w:r w:rsidRPr="009C101F">
        <w:rPr>
          <w:rFonts w:ascii="彩虹粗仿宋" w:eastAsia="彩虹粗仿宋" w:hAnsi="宋体" w:cs="Arial" w:hint="eastAsia"/>
          <w:sz w:val="24"/>
        </w:rPr>
        <w:t>在基金托管人的营业机构开立的“基金募集专户”。该账户由基金管理人</w:t>
      </w:r>
      <w:r w:rsidR="00396832" w:rsidRPr="009C101F">
        <w:rPr>
          <w:rFonts w:ascii="彩虹粗仿宋" w:eastAsia="彩虹粗仿宋" w:hAnsi="宋体" w:cs="Arial" w:hint="eastAsia"/>
          <w:sz w:val="24"/>
        </w:rPr>
        <w:t>或其委托的登记机构</w:t>
      </w:r>
      <w:r w:rsidRPr="009C101F">
        <w:rPr>
          <w:rFonts w:ascii="彩虹粗仿宋" w:eastAsia="彩虹粗仿宋" w:hAnsi="宋体" w:cs="Arial" w:hint="eastAsia"/>
          <w:sz w:val="24"/>
        </w:rPr>
        <w:t>开立并管理。</w:t>
      </w:r>
    </w:p>
    <w:p w14:paraId="1DF394DE"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24A2D6A7"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3.若基金募集期限届满，未能达到</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生效的条件，由基金管理人按规定办理退款等事宜。</w:t>
      </w:r>
    </w:p>
    <w:p w14:paraId="16117B85"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（三）基金银行账户的开立和管理</w:t>
      </w:r>
    </w:p>
    <w:p w14:paraId="37BC4F4B" w14:textId="6A56A720"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1.基金托管人</w:t>
      </w:r>
      <w:r w:rsidR="00385B72">
        <w:rPr>
          <w:rFonts w:ascii="彩虹粗仿宋" w:eastAsia="彩虹粗仿宋" w:hAnsi="宋体" w:cs="Arial" w:hint="eastAsia"/>
          <w:sz w:val="24"/>
        </w:rPr>
        <w:t>应</w:t>
      </w:r>
      <w:r w:rsidR="00385B72" w:rsidRPr="009C101F">
        <w:rPr>
          <w:rFonts w:ascii="彩虹粗仿宋" w:eastAsia="彩虹粗仿宋" w:hAnsi="宋体" w:cs="Arial" w:hint="eastAsia"/>
          <w:sz w:val="24"/>
        </w:rPr>
        <w:t>以</w:t>
      </w:r>
      <w:r w:rsidRPr="009C101F">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4E3AD001"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14A9573"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3.基金银行账户的开立和管理应符合银行业监督管理机构的有关规定。</w:t>
      </w:r>
    </w:p>
    <w:p w14:paraId="65542382"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4.在符合法律法规规定的条件下，基金托管人可以通过基金托管人专用账户办理基金资产的支付。</w:t>
      </w:r>
    </w:p>
    <w:p w14:paraId="67E31E0C"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（四）基金证券账户</w:t>
      </w:r>
      <w:r w:rsidR="00DC6EC1" w:rsidRPr="009C101F">
        <w:rPr>
          <w:rFonts w:ascii="彩虹粗仿宋" w:eastAsia="彩虹粗仿宋" w:hAnsi="宋体" w:cs="Arial" w:hint="eastAsia"/>
          <w:sz w:val="24"/>
        </w:rPr>
        <w:t>和结算备付金账户</w:t>
      </w:r>
      <w:r w:rsidRPr="009C101F">
        <w:rPr>
          <w:rFonts w:ascii="彩虹粗仿宋" w:eastAsia="彩虹粗仿宋" w:hAnsi="宋体" w:cs="Arial" w:hint="eastAsia"/>
          <w:sz w:val="24"/>
        </w:rPr>
        <w:t>的开立和管理</w:t>
      </w:r>
    </w:p>
    <w:p w14:paraId="0F049AD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1.基金托管人在中国证券登记结算有限责任公司上海分公司、深圳分公司为基金开立基金托管人与基金联名的证券账户。</w:t>
      </w:r>
    </w:p>
    <w:p w14:paraId="3EB3D8F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97F09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3.基金证券账户的开立和证券账户卡的保管由基金托管人负责，账户资产的</w:t>
      </w:r>
      <w:r w:rsidRPr="009C101F">
        <w:rPr>
          <w:rFonts w:ascii="彩虹粗仿宋" w:eastAsia="彩虹粗仿宋" w:hAnsi="宋体" w:cs="Arial" w:hint="eastAsia"/>
          <w:sz w:val="24"/>
        </w:rPr>
        <w:lastRenderedPageBreak/>
        <w:t>管理和运用由基金管理人负责。</w:t>
      </w:r>
    </w:p>
    <w:p w14:paraId="1352761B" w14:textId="77777777" w:rsidR="001109D0" w:rsidRDefault="00C624C8">
      <w:pPr>
        <w:adjustRightInd w:val="0"/>
        <w:snapToGrid w:val="0"/>
        <w:ind w:firstLineChars="200" w:firstLine="480"/>
        <w:rPr>
          <w:rFonts w:ascii="彩虹粗仿宋" w:eastAsia="彩虹粗仿宋" w:hAnsi="宋体" w:cs="Arial"/>
          <w:sz w:val="24"/>
        </w:rPr>
      </w:pPr>
      <w:r w:rsidRPr="00C624C8">
        <w:rPr>
          <w:rFonts w:ascii="彩虹粗仿宋" w:eastAsia="彩虹粗仿宋" w:hAnsi="宋体" w:cs="Arial" w:hint="eastAsia"/>
          <w:sz w:val="24"/>
        </w:rPr>
        <w:t>证券账户开户费由基金管理人先行垫付,</w:t>
      </w:r>
      <w:proofErr w:type="gramStart"/>
      <w:r w:rsidRPr="00C624C8">
        <w:rPr>
          <w:rFonts w:ascii="彩虹粗仿宋" w:eastAsia="彩虹粗仿宋" w:hAnsi="宋体" w:cs="Arial" w:hint="eastAsia"/>
          <w:sz w:val="24"/>
        </w:rPr>
        <w:t>待本基金</w:t>
      </w:r>
      <w:proofErr w:type="gramEnd"/>
      <w:r w:rsidRPr="00C624C8">
        <w:rPr>
          <w:rFonts w:ascii="彩虹粗仿宋" w:eastAsia="彩虹粗仿宋" w:hAnsi="宋体" w:cs="Arial" w:hint="eastAsia"/>
          <w:sz w:val="24"/>
        </w:rPr>
        <w:t>启始运营后,基金管理人可向基金托管人发送划款指令,将代垫开户费从本基金托管资金账户中扣还基金管理人。</w:t>
      </w:r>
    </w:p>
    <w:p w14:paraId="2BD7564A" w14:textId="5D89AD8B"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F825CC">
        <w:rPr>
          <w:rFonts w:ascii="彩虹粗仿宋" w:eastAsia="彩虹粗仿宋" w:hAnsi="宋体" w:cs="Arial" w:hint="eastAsia"/>
          <w:sz w:val="24"/>
        </w:rPr>
        <w:t>结</w:t>
      </w:r>
      <w:r w:rsidR="00C624C8">
        <w:rPr>
          <w:rFonts w:ascii="彩虹粗仿宋" w:eastAsia="彩虹粗仿宋" w:hAnsi="宋体" w:cs="Arial" w:hint="eastAsia"/>
          <w:sz w:val="24"/>
        </w:rPr>
        <w:t>算保证金</w:t>
      </w:r>
      <w:r w:rsidRPr="009C101F">
        <w:rPr>
          <w:rFonts w:ascii="彩虹粗仿宋" w:eastAsia="彩虹粗仿宋" w:hAnsi="宋体" w:cs="Arial" w:hint="eastAsia"/>
          <w:sz w:val="24"/>
        </w:rPr>
        <w:t>、交收资金等的收取按照中国证券登记结算有限责任公司的规定</w:t>
      </w:r>
      <w:r w:rsidR="00C624C8" w:rsidRPr="00C624C8">
        <w:rPr>
          <w:rFonts w:ascii="彩虹粗仿宋" w:eastAsia="彩虹粗仿宋" w:hAnsi="宋体" w:cs="Arial" w:hint="eastAsia"/>
          <w:sz w:val="24"/>
        </w:rPr>
        <w:t>以及基金管理人与基金托管人签署的《托管银行证券资金结算协议》</w:t>
      </w:r>
      <w:r w:rsidRPr="009C101F">
        <w:rPr>
          <w:rFonts w:ascii="彩虹粗仿宋" w:eastAsia="彩虹粗仿宋" w:hAnsi="宋体" w:cs="Arial" w:hint="eastAsia"/>
          <w:sz w:val="24"/>
        </w:rPr>
        <w:t>执行。</w:t>
      </w:r>
    </w:p>
    <w:p w14:paraId="7F162AF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107B8759" w14:textId="0D1BB123"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（五）债券托管</w:t>
      </w:r>
      <w:r w:rsidR="00217AF1" w:rsidRPr="009C101F">
        <w:rPr>
          <w:rFonts w:ascii="彩虹粗仿宋" w:eastAsia="彩虹粗仿宋" w:hAnsi="宋体" w:cs="Arial" w:hint="eastAsia"/>
          <w:sz w:val="24"/>
        </w:rPr>
        <w:t>账户</w:t>
      </w:r>
      <w:r w:rsidRPr="009C101F">
        <w:rPr>
          <w:rFonts w:ascii="彩虹粗仿宋" w:eastAsia="彩虹粗仿宋" w:hAnsi="宋体" w:cs="Arial" w:hint="eastAsia"/>
          <w:sz w:val="24"/>
        </w:rPr>
        <w:t>的</w:t>
      </w:r>
      <w:r w:rsidR="00217AF1" w:rsidRPr="009C101F">
        <w:rPr>
          <w:rFonts w:ascii="彩虹粗仿宋" w:eastAsia="彩虹粗仿宋" w:hAnsi="宋体" w:cs="Arial" w:hint="eastAsia"/>
          <w:sz w:val="24"/>
        </w:rPr>
        <w:t>开立</w:t>
      </w:r>
      <w:r w:rsidRPr="009C101F">
        <w:rPr>
          <w:rFonts w:ascii="彩虹粗仿宋" w:eastAsia="彩虹粗仿宋" w:hAnsi="宋体" w:cs="Arial" w:hint="eastAsia"/>
          <w:sz w:val="24"/>
        </w:rPr>
        <w:t>和管理</w:t>
      </w:r>
    </w:p>
    <w:p w14:paraId="6E042298" w14:textId="77777777" w:rsidR="0099216A" w:rsidRPr="009C101F" w:rsidRDefault="00314127" w:rsidP="00010FA9">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《基金合同》</w:t>
      </w:r>
      <w:r w:rsidR="00022271" w:rsidRPr="009C101F">
        <w:rPr>
          <w:rFonts w:ascii="彩虹粗仿宋" w:eastAsia="彩虹粗仿宋" w:hAnsi="宋体" w:cs="Arial" w:hint="eastAsia"/>
          <w:sz w:val="24"/>
        </w:rPr>
        <w:t>生效后，</w:t>
      </w:r>
      <w:r w:rsidR="00010FA9" w:rsidRPr="009C101F">
        <w:rPr>
          <w:rFonts w:ascii="彩虹粗仿宋" w:eastAsia="彩虹粗仿宋" w:hAnsi="宋体" w:cs="Arial" w:hint="eastAsia"/>
          <w:sz w:val="24"/>
        </w:rPr>
        <w:t>基金管理人负责以基金的名义申请并取得进入全国银行间同业拆借市场的交易资格，并代表基金进行交易；</w:t>
      </w:r>
      <w:r w:rsidR="00022271" w:rsidRPr="009C101F">
        <w:rPr>
          <w:rFonts w:ascii="彩虹粗仿宋" w:eastAsia="彩虹粗仿宋" w:hAnsi="宋体" w:cs="Arial" w:hint="eastAsia"/>
          <w:sz w:val="24"/>
        </w:rPr>
        <w:t>基金托管人根据中国人民银行、银行间市场登记结算机构的有关规定，在银行间市场登记结算机构开立债券托管账户，持有人账户和资金结算账户</w:t>
      </w:r>
      <w:r w:rsidR="0099216A" w:rsidRPr="009C101F">
        <w:rPr>
          <w:rFonts w:ascii="彩虹粗仿宋" w:eastAsia="彩虹粗仿宋" w:hAnsi="宋体" w:cs="Arial" w:hint="eastAsia"/>
          <w:sz w:val="24"/>
        </w:rPr>
        <w:t>，并代表基金进行银行间市场债券的结算。基金管理人和基金托管人共同代表基金签订全国银行间债券市场债券回购主协议。</w:t>
      </w:r>
    </w:p>
    <w:p w14:paraId="2FB0031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（六）其他账户的开立和管理</w:t>
      </w:r>
    </w:p>
    <w:p w14:paraId="0E72D249" w14:textId="77777777" w:rsidR="0099216A" w:rsidRPr="009C101F" w:rsidRDefault="0099216A" w:rsidP="00010FA9">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w:t>
      </w:r>
      <w:r w:rsidR="00010FA9" w:rsidRPr="009C101F">
        <w:rPr>
          <w:rFonts w:ascii="彩虹粗仿宋" w:eastAsia="彩虹粗仿宋" w:hint="eastAsia"/>
          <w:szCs w:val="21"/>
        </w:rPr>
        <w:t xml:space="preserve"> </w:t>
      </w:r>
      <w:r w:rsidR="00010FA9" w:rsidRPr="009C101F">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5FA00F3"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2.法律法规等有关规定对相关账户的开立和管理另有规定的，从其规定办理。</w:t>
      </w:r>
    </w:p>
    <w:p w14:paraId="43036097"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（七）基金财产投资的有关有价凭证等的保管</w:t>
      </w:r>
    </w:p>
    <w:p w14:paraId="739D536C" w14:textId="00CB25F1" w:rsidR="0099216A" w:rsidRPr="009C101F" w:rsidRDefault="0099216A">
      <w:pPr>
        <w:adjustRightInd w:val="0"/>
        <w:snapToGrid w:val="0"/>
        <w:ind w:firstLineChars="200" w:firstLine="480"/>
        <w:rPr>
          <w:rFonts w:ascii="彩虹粗仿宋" w:eastAsia="彩虹粗仿宋" w:hAnsi="宋体" w:cs="Arial"/>
        </w:rPr>
      </w:pPr>
      <w:r w:rsidRPr="009C101F">
        <w:rPr>
          <w:rFonts w:ascii="彩虹粗仿宋" w:eastAsia="彩虹粗仿宋" w:hAnsi="宋体" w:cs="Arial" w:hint="eastAsia"/>
          <w:sz w:val="24"/>
        </w:rPr>
        <w:t>基金财产投资的有关实物证券</w:t>
      </w:r>
      <w:r w:rsidR="004F7BE0" w:rsidRPr="009C101F">
        <w:rPr>
          <w:rFonts w:ascii="彩虹粗仿宋" w:eastAsia="彩虹粗仿宋" w:hAnsi="宋体" w:cs="Arial" w:hint="eastAsia"/>
          <w:sz w:val="24"/>
        </w:rPr>
        <w:t>、银行</w:t>
      </w:r>
      <w:r w:rsidR="004F7BE0" w:rsidRPr="009C101F">
        <w:rPr>
          <w:rFonts w:ascii="彩虹粗仿宋" w:eastAsia="彩虹粗仿宋" w:hint="eastAsia"/>
          <w:sz w:val="24"/>
        </w:rPr>
        <w:t>存款开户证实书</w:t>
      </w:r>
      <w:r w:rsidRPr="009C101F">
        <w:rPr>
          <w:rFonts w:ascii="彩虹粗仿宋" w:eastAsia="彩虹粗仿宋" w:hAnsi="宋体" w:cs="Arial" w:hint="eastAsia"/>
          <w:sz w:val="24"/>
        </w:rPr>
        <w:t>等有价凭证由基金托管人存放于基金托管人的保管库，也可存入中央国债登记结算有限责任公司、</w:t>
      </w:r>
      <w:r w:rsidR="00385B72" w:rsidRPr="00385B72">
        <w:rPr>
          <w:rFonts w:ascii="彩虹粗仿宋" w:eastAsia="彩虹粗仿宋" w:hAnsi="宋体" w:cs="Arial" w:hint="eastAsia"/>
          <w:sz w:val="24"/>
        </w:rPr>
        <w:t>银行间市场清算所股份有限公司、</w:t>
      </w:r>
      <w:r w:rsidRPr="009C101F">
        <w:rPr>
          <w:rFonts w:ascii="彩虹粗仿宋" w:eastAsia="彩虹粗仿宋" w:hAnsi="宋体" w:cs="Arial" w:hint="eastAsia"/>
          <w:sz w:val="24"/>
        </w:rPr>
        <w:t>中国证券登记结算有限责任公司上海分公司/深圳分公司或票据营业中心的代保管库，保管凭证由基金托管人持有。</w:t>
      </w:r>
      <w:r w:rsidR="003E6866" w:rsidRPr="009C101F">
        <w:rPr>
          <w:rFonts w:ascii="彩虹粗仿宋" w:eastAsia="彩虹粗仿宋" w:hAnsi="宋体" w:cs="Arial" w:hint="eastAsia"/>
          <w:sz w:val="24"/>
        </w:rPr>
        <w:t>实物证券、银行定期存款证实书等有价凭证的购买和转让，按基金管理人和基金托管人双方约定办理。</w:t>
      </w:r>
      <w:r w:rsidRPr="009C101F">
        <w:rPr>
          <w:rFonts w:ascii="彩虹粗仿宋" w:eastAsia="彩虹粗仿宋" w:hAnsi="宋体" w:cs="Arial" w:hint="eastAsia"/>
          <w:sz w:val="24"/>
        </w:rPr>
        <w:t>基金托管人对由基金托管人以外机构实际有效控制</w:t>
      </w:r>
      <w:r w:rsidR="00711CBC" w:rsidRPr="009C101F">
        <w:rPr>
          <w:rFonts w:ascii="彩虹粗仿宋" w:eastAsia="彩虹粗仿宋" w:hAnsi="宋体" w:cs="Arial" w:hint="eastAsia"/>
          <w:sz w:val="24"/>
        </w:rPr>
        <w:t>或保管</w:t>
      </w:r>
      <w:r w:rsidRPr="009C101F">
        <w:rPr>
          <w:rFonts w:ascii="彩虹粗仿宋" w:eastAsia="彩虹粗仿宋" w:hAnsi="宋体" w:cs="Arial" w:hint="eastAsia"/>
          <w:sz w:val="24"/>
        </w:rPr>
        <w:t>的</w:t>
      </w:r>
      <w:r w:rsidR="004F7BE0" w:rsidRPr="009C101F">
        <w:rPr>
          <w:rFonts w:ascii="彩虹粗仿宋" w:eastAsia="彩虹粗仿宋" w:hAnsi="宋体" w:cs="Arial" w:hint="eastAsia"/>
          <w:sz w:val="24"/>
        </w:rPr>
        <w:t>资产</w:t>
      </w:r>
      <w:r w:rsidRPr="009C101F">
        <w:rPr>
          <w:rFonts w:ascii="彩虹粗仿宋" w:eastAsia="彩虹粗仿宋" w:hAnsi="宋体" w:cs="Arial" w:hint="eastAsia"/>
          <w:sz w:val="24"/>
        </w:rPr>
        <w:t>不承担保管责任。</w:t>
      </w:r>
    </w:p>
    <w:p w14:paraId="75965CE1"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（八）与基金财产有关的重大合同的保管</w:t>
      </w:r>
    </w:p>
    <w:p w14:paraId="24760D50" w14:textId="77777777" w:rsidR="0099216A" w:rsidRPr="009C101F" w:rsidRDefault="0099216A">
      <w:pPr>
        <w:adjustRightInd w:val="0"/>
        <w:snapToGrid w:val="0"/>
        <w:ind w:firstLineChars="200" w:firstLine="480"/>
        <w:rPr>
          <w:rFonts w:ascii="彩虹粗仿宋" w:eastAsia="彩虹粗仿宋"/>
          <w:sz w:val="30"/>
          <w:szCs w:val="30"/>
        </w:rPr>
      </w:pPr>
      <w:r w:rsidRPr="009C101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终止后15年。</w:t>
      </w:r>
    </w:p>
    <w:p w14:paraId="5FE98D5A" w14:textId="77777777" w:rsidR="0099216A" w:rsidRPr="009C101F" w:rsidRDefault="0099216A">
      <w:pPr>
        <w:rPr>
          <w:rFonts w:ascii="彩虹粗仿宋" w:eastAsia="彩虹粗仿宋"/>
          <w:sz w:val="24"/>
        </w:rPr>
      </w:pPr>
    </w:p>
    <w:p w14:paraId="1DE0A6FD" w14:textId="77777777" w:rsidR="0099216A" w:rsidRPr="009C101F" w:rsidRDefault="0099216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9C101F">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E7303F6"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D6BDC38"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（一）基金管理人对发送指令人员的书面授权</w:t>
      </w:r>
    </w:p>
    <w:p w14:paraId="1DEC20BF"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1.基金管理人应指定专人向基金托管人发送指令。</w:t>
      </w:r>
    </w:p>
    <w:p w14:paraId="06B0EF0C"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4CCF408D" w14:textId="77777777" w:rsidR="0099216A" w:rsidRPr="009C101F" w:rsidRDefault="0099216A" w:rsidP="00215762">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3.基金托管人在收到授权文件原件并经电话确认后，授权文件即生效。</w:t>
      </w:r>
      <w:r w:rsidR="00215762" w:rsidRPr="009C101F">
        <w:rPr>
          <w:rFonts w:ascii="彩虹粗仿宋" w:eastAsia="彩虹粗仿宋" w:hAnsi="宋体" w:cs="Arial" w:hint="eastAsia"/>
          <w:sz w:val="24"/>
        </w:rPr>
        <w:t>如果授权文件中载明具体生效时间的，该生效时间不得早于</w:t>
      </w:r>
      <w:r w:rsidR="00F42AB6" w:rsidRPr="009C101F">
        <w:rPr>
          <w:rFonts w:ascii="彩虹粗仿宋" w:eastAsia="彩虹粗仿宋" w:hAnsi="宋体" w:cs="Arial" w:hint="eastAsia"/>
          <w:sz w:val="24"/>
        </w:rPr>
        <w:t>基金</w:t>
      </w:r>
      <w:r w:rsidR="00215762" w:rsidRPr="009C101F">
        <w:rPr>
          <w:rFonts w:ascii="彩虹粗仿宋" w:eastAsia="彩虹粗仿宋" w:hAnsi="宋体" w:cs="Arial" w:hint="eastAsia"/>
          <w:sz w:val="24"/>
        </w:rPr>
        <w:t>托管人收到授权文件并经电话确认的时点。如早于，则以</w:t>
      </w:r>
      <w:r w:rsidR="00F42AB6" w:rsidRPr="009C101F">
        <w:rPr>
          <w:rFonts w:ascii="彩虹粗仿宋" w:eastAsia="彩虹粗仿宋" w:hAnsi="宋体" w:cs="Arial" w:hint="eastAsia"/>
          <w:sz w:val="24"/>
        </w:rPr>
        <w:t>基金</w:t>
      </w:r>
      <w:r w:rsidR="00215762" w:rsidRPr="009C101F">
        <w:rPr>
          <w:rFonts w:ascii="彩虹粗仿宋" w:eastAsia="彩虹粗仿宋" w:hAnsi="宋体" w:cs="Arial" w:hint="eastAsia"/>
          <w:sz w:val="24"/>
        </w:rPr>
        <w:t>托管人收到授权文件并经电话确认的时点为授权文件的生效时间。</w:t>
      </w:r>
    </w:p>
    <w:p w14:paraId="45EC4CF8"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4.基金管理人和基金托管人对授权文件负有保密义务，其内容不得向被授权人及相关操作人员以外的任何人</w:t>
      </w:r>
      <w:r w:rsidR="00F42AB6" w:rsidRPr="009C101F">
        <w:rPr>
          <w:rFonts w:ascii="彩虹粗仿宋" w:eastAsia="彩虹粗仿宋" w:hAnsi="宋体" w:cs="Arial" w:hint="eastAsia"/>
          <w:sz w:val="24"/>
        </w:rPr>
        <w:t>泄露</w:t>
      </w:r>
      <w:r w:rsidRPr="009C101F">
        <w:rPr>
          <w:rFonts w:ascii="彩虹粗仿宋" w:eastAsia="彩虹粗仿宋" w:hAnsi="宋体" w:cs="Arial" w:hint="eastAsia"/>
          <w:sz w:val="24"/>
        </w:rPr>
        <w:t>。但法律法规规定或有权机关要求的除外。</w:t>
      </w:r>
    </w:p>
    <w:p w14:paraId="1551A794"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（二）指令的内容</w:t>
      </w:r>
    </w:p>
    <w:p w14:paraId="7896984D"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1.指令包括付款指令以及其他资金划拨指令等。</w:t>
      </w:r>
    </w:p>
    <w:p w14:paraId="445DC360"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5C1D0806"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（三）指令的发送、确认及执行的时间和程序</w:t>
      </w:r>
    </w:p>
    <w:p w14:paraId="60C9B953"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1.指令的发送</w:t>
      </w:r>
    </w:p>
    <w:p w14:paraId="35D79B9D"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基金管理人发送指令应采用加密传真方式</w:t>
      </w:r>
      <w:r w:rsidR="00215762" w:rsidRPr="009C101F">
        <w:rPr>
          <w:rFonts w:ascii="彩虹粗仿宋" w:eastAsia="彩虹粗仿宋" w:hAnsi="宋体" w:cs="Arial" w:hint="eastAsia"/>
          <w:sz w:val="24"/>
        </w:rPr>
        <w:t>或双方协商一致的其他方式</w:t>
      </w:r>
      <w:r w:rsidRPr="009C101F">
        <w:rPr>
          <w:rFonts w:ascii="彩虹粗仿宋" w:eastAsia="彩虹粗仿宋" w:hAnsi="宋体" w:cs="Arial" w:hint="eastAsia"/>
          <w:sz w:val="24"/>
        </w:rPr>
        <w:t>。</w:t>
      </w:r>
    </w:p>
    <w:p w14:paraId="2B79B68B" w14:textId="0A3833B1"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基金管理人应按照法律法规和</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w:t>
      </w:r>
      <w:r w:rsidR="003E6866" w:rsidRPr="009C101F">
        <w:rPr>
          <w:rFonts w:ascii="彩虹粗仿宋" w:eastAsia="彩虹粗仿宋" w:hAnsi="宋体" w:cs="Arial" w:hint="eastAsia"/>
          <w:sz w:val="24"/>
        </w:rPr>
        <w:t>被授权人</w:t>
      </w:r>
      <w:r w:rsidRPr="009C101F">
        <w:rPr>
          <w:rFonts w:ascii="彩虹粗仿宋" w:eastAsia="彩虹粗仿宋" w:hAnsi="宋体" w:cs="Arial" w:hint="eastAsia"/>
          <w:sz w:val="24"/>
        </w:rPr>
        <w:t>的授权，并且基金托管人根据本协议确认后，则对于此后该交易指令发送人员无权发送的指令，或超权限发送的指令，基金管理人不承担责任，授权已更改但未经基金托管人确认的情况除外。</w:t>
      </w:r>
    </w:p>
    <w:p w14:paraId="775CCA8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指令发出后，基金管理人应及时以电话方式向基金托管人确认。</w:t>
      </w:r>
    </w:p>
    <w:p w14:paraId="3DD2D405" w14:textId="4B6C3E54"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基金管理人应在银行间交易成交</w:t>
      </w:r>
      <w:r w:rsidR="00C624C8">
        <w:rPr>
          <w:rFonts w:ascii="彩虹粗仿宋" w:eastAsia="彩虹粗仿宋" w:hAnsi="宋体" w:cs="Arial" w:hint="eastAsia"/>
          <w:sz w:val="24"/>
        </w:rPr>
        <w:t>后</w:t>
      </w:r>
      <w:r w:rsidR="00DD6CD1">
        <w:rPr>
          <w:rFonts w:ascii="彩虹粗仿宋" w:eastAsia="彩虹粗仿宋" w:hAnsi="宋体" w:cs="Arial" w:hint="eastAsia"/>
          <w:sz w:val="24"/>
        </w:rPr>
        <w:t>,</w:t>
      </w:r>
      <w:r w:rsidR="00C624C8">
        <w:rPr>
          <w:rFonts w:ascii="彩虹粗仿宋" w:eastAsia="彩虹粗仿宋" w:hAnsi="宋体" w:cs="Arial" w:hint="eastAsia"/>
          <w:sz w:val="24"/>
        </w:rPr>
        <w:t>及时将通知单、相关文件及划款指令</w:t>
      </w:r>
      <w:r w:rsidRPr="009C101F">
        <w:rPr>
          <w:rFonts w:ascii="彩虹粗仿宋" w:eastAsia="彩虹粗仿宋" w:hAnsi="宋体" w:cs="Arial" w:hint="eastAsia"/>
          <w:sz w:val="24"/>
        </w:rPr>
        <w:t>加盖</w:t>
      </w:r>
      <w:r w:rsidR="00C624C8">
        <w:rPr>
          <w:rFonts w:ascii="彩虹粗仿宋" w:eastAsia="彩虹粗仿宋" w:hAnsi="宋体" w:cs="Arial" w:hint="eastAsia"/>
          <w:sz w:val="24"/>
        </w:rPr>
        <w:t>印章</w:t>
      </w:r>
      <w:r w:rsidRPr="009C101F">
        <w:rPr>
          <w:rFonts w:ascii="彩虹粗仿宋" w:eastAsia="彩虹粗仿宋" w:hAnsi="宋体" w:cs="Arial" w:hint="eastAsia"/>
          <w:sz w:val="24"/>
        </w:rPr>
        <w:t>后</w:t>
      </w:r>
      <w:r w:rsidR="00C624C8">
        <w:rPr>
          <w:rFonts w:ascii="彩虹粗仿宋" w:eastAsia="彩虹粗仿宋" w:hAnsi="宋体" w:cs="Arial" w:hint="eastAsia"/>
          <w:sz w:val="24"/>
        </w:rPr>
        <w:t>发至</w:t>
      </w:r>
      <w:r w:rsidRPr="009C101F">
        <w:rPr>
          <w:rFonts w:ascii="彩虹粗仿宋" w:eastAsia="彩虹粗仿宋" w:hAnsi="宋体" w:cs="Arial" w:hint="eastAsia"/>
          <w:sz w:val="24"/>
        </w:rPr>
        <w:t>基金托管人并电话确认</w:t>
      </w:r>
      <w:r w:rsidR="004E3833" w:rsidRPr="004E3833">
        <w:rPr>
          <w:rFonts w:ascii="彩虹粗仿宋" w:eastAsia="彩虹粗仿宋" w:hAnsi="宋体" w:cs="Arial" w:hint="eastAsia"/>
          <w:sz w:val="24"/>
        </w:rPr>
        <w:t>，由基金托管人完成后台交易匹配及资金交收事宜</w:t>
      </w:r>
      <w:r w:rsidRPr="009C101F">
        <w:rPr>
          <w:rFonts w:ascii="彩虹粗仿宋" w:eastAsia="彩虹粗仿宋" w:hAnsi="宋体" w:cs="Arial" w:hint="eastAsia"/>
          <w:sz w:val="24"/>
        </w:rPr>
        <w:t>。如果银行间</w:t>
      </w:r>
      <w:r w:rsidR="004E3833">
        <w:rPr>
          <w:rFonts w:ascii="彩虹粗仿宋" w:eastAsia="彩虹粗仿宋" w:hAnsi="宋体" w:cs="Arial" w:hint="eastAsia"/>
          <w:sz w:val="24"/>
        </w:rPr>
        <w:t>结算</w:t>
      </w:r>
      <w:r w:rsidRPr="009C101F">
        <w:rPr>
          <w:rFonts w:ascii="彩虹粗仿宋" w:eastAsia="彩虹粗仿宋" w:hAnsi="宋体" w:cs="Arial" w:hint="eastAsia"/>
          <w:sz w:val="24"/>
        </w:rPr>
        <w:t>系统已经生成的交易需要取消或终止，基金管理人要书面通知基金托管人。</w:t>
      </w:r>
    </w:p>
    <w:p w14:paraId="5C1C8D05"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2.指令的确认</w:t>
      </w:r>
    </w:p>
    <w:p w14:paraId="4E5AE46A" w14:textId="129FFA8E"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004E3833" w:rsidRPr="004E3833">
        <w:rPr>
          <w:rFonts w:ascii="彩虹粗仿宋" w:eastAsia="彩虹粗仿宋" w:hAnsi="宋体" w:cs="Arial" w:hint="eastAsia"/>
          <w:sz w:val="24"/>
        </w:rPr>
        <w:t>指令的要素是否齐全，并将指令所载签字和印鉴与授权文件进行表面真实性及权限范围核对，复核无误后应在规定期限内执行，不得延误</w:t>
      </w:r>
      <w:r w:rsidRPr="009C101F">
        <w:rPr>
          <w:rFonts w:ascii="彩虹粗仿宋" w:eastAsia="彩虹粗仿宋" w:hAnsi="宋体" w:cs="Arial" w:hint="eastAsia"/>
          <w:sz w:val="24"/>
        </w:rPr>
        <w:t>，如有疑问必须及时通知基金管理人。</w:t>
      </w:r>
    </w:p>
    <w:p w14:paraId="0FF98A0E"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3.指令的时间和执行</w:t>
      </w:r>
    </w:p>
    <w:p w14:paraId="733202DD" w14:textId="2403CBA0" w:rsidR="0099216A" w:rsidRPr="009C101F" w:rsidRDefault="003E6866">
      <w:pPr>
        <w:pStyle w:val="aa"/>
        <w:spacing w:line="240" w:lineRule="auto"/>
        <w:ind w:firstLineChars="0"/>
        <w:rPr>
          <w:rFonts w:ascii="彩虹粗仿宋" w:eastAsia="彩虹粗仿宋" w:hAnsi="宋体" w:cs="Arial"/>
          <w:szCs w:val="24"/>
          <w:shd w:val="pct15" w:color="auto" w:fill="FFFFFF"/>
        </w:rPr>
      </w:pPr>
      <w:r w:rsidRPr="009C101F">
        <w:rPr>
          <w:rFonts w:ascii="彩虹粗仿宋" w:eastAsia="彩虹粗仿宋" w:hAnsi="宋体" w:cs="Arial" w:hint="eastAsia"/>
        </w:rPr>
        <w:t>基金管理人</w:t>
      </w:r>
      <w:r w:rsidR="00511D84" w:rsidRPr="009C101F">
        <w:rPr>
          <w:rFonts w:ascii="彩虹粗仿宋" w:eastAsia="彩虹粗仿宋" w:hAnsi="宋体" w:cs="Arial" w:hint="eastAsia"/>
        </w:rPr>
        <w:t>尽量</w:t>
      </w:r>
      <w:r w:rsidRPr="009C101F">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00511D84" w:rsidRPr="009C101F">
        <w:rPr>
          <w:rFonts w:ascii="彩虹粗仿宋" w:eastAsia="彩虹粗仿宋" w:hAnsi="宋体" w:cs="Arial" w:hint="eastAsia"/>
          <w:szCs w:val="24"/>
        </w:rPr>
        <w:t>对于中国证券登记结算有限责任公司实行T+0</w:t>
      </w:r>
      <w:r w:rsidR="00511D84" w:rsidRPr="009C101F">
        <w:rPr>
          <w:rFonts w:ascii="彩虹粗仿宋" w:eastAsia="彩虹粗仿宋" w:hAnsi="宋体" w:cs="Arial" w:hint="eastAsia"/>
          <w:szCs w:val="24"/>
        </w:rPr>
        <w:lastRenderedPageBreak/>
        <w:t>非担保交收的业务，基金管理人应在交易日14：00</w:t>
      </w:r>
      <w:r w:rsidR="00511D84" w:rsidRPr="009C101F">
        <w:rPr>
          <w:rFonts w:ascii="彩虹粗仿宋" w:eastAsia="彩虹粗仿宋" w:hAnsi="宋体" w:cs="Arial" w:hint="eastAsia"/>
        </w:rPr>
        <w:t>前</w:t>
      </w:r>
      <w:r w:rsidR="00511D84" w:rsidRPr="009C101F">
        <w:rPr>
          <w:rFonts w:ascii="彩虹粗仿宋" w:eastAsia="彩虹粗仿宋" w:hAnsi="宋体" w:cs="Arial" w:hint="eastAsia"/>
          <w:szCs w:val="24"/>
        </w:rPr>
        <w:t>将划款指令发送至</w:t>
      </w:r>
      <w:r w:rsidR="00C22B75" w:rsidRPr="009C101F">
        <w:rPr>
          <w:rFonts w:ascii="彩虹粗仿宋" w:eastAsia="彩虹粗仿宋" w:hAnsi="宋体" w:cs="Arial" w:hint="eastAsia"/>
          <w:szCs w:val="24"/>
        </w:rPr>
        <w:t>基金</w:t>
      </w:r>
      <w:r w:rsidR="00511D84" w:rsidRPr="009C101F">
        <w:rPr>
          <w:rFonts w:ascii="彩虹粗仿宋" w:eastAsia="彩虹粗仿宋" w:hAnsi="宋体" w:cs="Arial" w:hint="eastAsia"/>
          <w:szCs w:val="24"/>
        </w:rPr>
        <w:t>托管人。</w:t>
      </w:r>
      <w:r w:rsidR="002813CE" w:rsidRPr="009C101F">
        <w:rPr>
          <w:rFonts w:ascii="彩虹粗仿宋" w:eastAsia="彩虹粗仿宋" w:hAnsi="宋体" w:cs="Arial" w:hint="eastAsia"/>
          <w:szCs w:val="24"/>
        </w:rPr>
        <w:t>因基金管理人指令传输不及时，致使资金未能及时划入中登公司所造成的损失由基金管理人承担，包括赔偿在深圳市场引起其他托管客户交易失败、赔偿因占用</w:t>
      </w:r>
      <w:r w:rsidR="002813CE" w:rsidRPr="009C101F">
        <w:rPr>
          <w:rFonts w:ascii="彩虹粗仿宋" w:eastAsia="彩虹粗仿宋" w:hAnsi="宋体" w:cs="Arial" w:hint="eastAsia"/>
        </w:rPr>
        <w:t>结算参与人</w:t>
      </w:r>
      <w:r w:rsidR="002813CE" w:rsidRPr="009C101F">
        <w:rPr>
          <w:rFonts w:ascii="彩虹粗仿宋" w:eastAsia="彩虹粗仿宋" w:hAnsi="宋体" w:cs="Arial" w:hint="eastAsia"/>
          <w:szCs w:val="24"/>
        </w:rPr>
        <w:t>最低备付金带来的利息损失</w:t>
      </w:r>
      <w:r w:rsidR="002813CE" w:rsidRPr="009C101F">
        <w:rPr>
          <w:rFonts w:ascii="彩虹粗仿宋" w:eastAsia="彩虹粗仿宋" w:hAnsi="宋体" w:cs="Arial" w:hint="eastAsia"/>
        </w:rPr>
        <w:t>。</w:t>
      </w:r>
      <w:r w:rsidR="0073374A" w:rsidRPr="009C101F">
        <w:rPr>
          <w:rFonts w:ascii="彩虹粗仿宋" w:eastAsia="彩虹粗仿宋" w:hAnsi="宋体" w:cs="Arial" w:hint="eastAsia"/>
          <w:szCs w:val="24"/>
        </w:rPr>
        <w:t>基金管理人应确保基金托管人在执行指令时，</w:t>
      </w:r>
      <w:r w:rsidR="0099216A" w:rsidRPr="009C101F">
        <w:rPr>
          <w:rFonts w:ascii="彩虹粗仿宋" w:eastAsia="彩虹粗仿宋" w:hAnsi="宋体" w:cs="Arial" w:hint="eastAsia"/>
          <w:szCs w:val="24"/>
        </w:rPr>
        <w:t>基金资金账户有足够的资金余额，</w:t>
      </w:r>
      <w:r w:rsidR="00876A2B" w:rsidRPr="009C101F">
        <w:rPr>
          <w:rFonts w:ascii="彩虹粗仿宋" w:eastAsia="彩虹粗仿宋" w:hAnsi="宋体" w:cs="Arial" w:hint="eastAsia"/>
        </w:rPr>
        <w:t>在基金资金头寸充足的情况下，基金托管人对基金管理人符合法律法规、《基金合同》、本协议的指令不得拖延或拒绝执行。</w:t>
      </w:r>
    </w:p>
    <w:p w14:paraId="60A4D8EF" w14:textId="77777777" w:rsidR="0099216A" w:rsidRPr="009C101F" w:rsidRDefault="0099216A" w:rsidP="00876A2B">
      <w:pPr>
        <w:pStyle w:val="aa"/>
        <w:spacing w:line="240" w:lineRule="auto"/>
        <w:ind w:firstLineChars="0"/>
        <w:rPr>
          <w:rFonts w:ascii="彩虹粗仿宋" w:eastAsia="彩虹粗仿宋" w:hAnsi="宋体" w:cs="Arial"/>
        </w:rPr>
      </w:pPr>
      <w:r w:rsidRPr="009C101F">
        <w:rPr>
          <w:rFonts w:ascii="彩虹粗仿宋" w:eastAsia="彩虹粗仿宋" w:hAnsi="宋体" w:cs="Arial" w:hint="eastAsia"/>
        </w:rPr>
        <w:t>（四）基金管理人发送错误指令的情形和处理程序</w:t>
      </w:r>
    </w:p>
    <w:p w14:paraId="2F23446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基金管理人发送错误指令的情形包括指令违反法律法规和</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，指令发送人员无权或超越权限发送指令。</w:t>
      </w:r>
    </w:p>
    <w:p w14:paraId="77032B3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F9E692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（五）基金托管人依照法律法规暂缓、拒绝执行指令的情形和处理程序</w:t>
      </w:r>
    </w:p>
    <w:p w14:paraId="0B34B43E"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若基金托管人发现基金管理人的指令违反法律法规，或者违反</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约定的，应当拒绝执行，立即通知基金管理人。</w:t>
      </w:r>
    </w:p>
    <w:p w14:paraId="7FF37567"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（六）基金托管人未按照基金管理人指令执行的处理方法</w:t>
      </w:r>
    </w:p>
    <w:p w14:paraId="39EBEA2D"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基金托管人由于自身原因，未按照基金管理人发送的指令执行并对基金财产或投资人造成</w:t>
      </w:r>
      <w:r w:rsidR="00806BE9" w:rsidRPr="009C101F">
        <w:rPr>
          <w:rFonts w:ascii="彩虹粗仿宋" w:eastAsia="彩虹粗仿宋" w:hAnsi="宋体" w:cs="Arial" w:hint="eastAsia"/>
          <w:sz w:val="24"/>
        </w:rPr>
        <w:t>的直接</w:t>
      </w:r>
      <w:r w:rsidRPr="009C101F">
        <w:rPr>
          <w:rFonts w:ascii="彩虹粗仿宋" w:eastAsia="彩虹粗仿宋" w:hAnsi="宋体" w:cs="Arial" w:hint="eastAsia"/>
          <w:sz w:val="24"/>
        </w:rPr>
        <w:t>损失，由基金托管人</w:t>
      </w:r>
      <w:r w:rsidR="000F3A96" w:rsidRPr="009C101F">
        <w:rPr>
          <w:rFonts w:ascii="彩虹粗仿宋" w:eastAsia="彩虹粗仿宋" w:hint="eastAsia"/>
          <w:sz w:val="24"/>
        </w:rPr>
        <w:t>赔偿由此造成的直接损失</w:t>
      </w:r>
      <w:r w:rsidR="00217AF1" w:rsidRPr="009C101F">
        <w:rPr>
          <w:rFonts w:ascii="彩虹粗仿宋" w:eastAsia="彩虹粗仿宋" w:hint="eastAsia"/>
          <w:sz w:val="24"/>
        </w:rPr>
        <w:t>。</w:t>
      </w:r>
    </w:p>
    <w:p w14:paraId="2A83A0A2"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（七）更换被授权人员的程序</w:t>
      </w:r>
    </w:p>
    <w:p w14:paraId="16B629FD"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基金管理人更换被授权人、更改或终止对被授权人的授权，</w:t>
      </w:r>
      <w:r w:rsidR="00215762" w:rsidRPr="009C101F">
        <w:rPr>
          <w:rFonts w:ascii="彩虹粗仿宋" w:eastAsia="彩虹粗仿宋" w:hAnsi="宋体" w:cs="Arial" w:hint="eastAsia"/>
          <w:sz w:val="24"/>
        </w:rPr>
        <w:t>应立即将新的授权文件以传真方式通知</w:t>
      </w:r>
      <w:r w:rsidR="000A0416" w:rsidRPr="009C101F">
        <w:rPr>
          <w:rFonts w:ascii="彩虹粗仿宋" w:eastAsia="彩虹粗仿宋" w:hAnsi="宋体" w:cs="Arial" w:hint="eastAsia"/>
          <w:sz w:val="24"/>
        </w:rPr>
        <w:t>基金</w:t>
      </w:r>
      <w:r w:rsidR="00215762" w:rsidRPr="009C101F">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9C101F">
        <w:rPr>
          <w:rFonts w:ascii="彩虹粗仿宋" w:eastAsia="彩虹粗仿宋" w:hAnsi="宋体" w:cs="Arial" w:hint="eastAsia"/>
          <w:sz w:val="24"/>
        </w:rPr>
        <w:t>基金</w:t>
      </w:r>
      <w:r w:rsidR="00215762" w:rsidRPr="009C101F">
        <w:rPr>
          <w:rFonts w:ascii="彩虹粗仿宋" w:eastAsia="彩虹粗仿宋" w:hAnsi="宋体" w:cs="Arial" w:hint="eastAsia"/>
          <w:sz w:val="24"/>
        </w:rPr>
        <w:t>托管人按照新的授权文件传真件内容执行有关业务，如果新的授权文件正本与传真件内容不同，由此产生的责任由</w:t>
      </w:r>
      <w:r w:rsidR="000A0416" w:rsidRPr="009C101F">
        <w:rPr>
          <w:rFonts w:ascii="彩虹粗仿宋" w:eastAsia="彩虹粗仿宋" w:hAnsi="宋体" w:cs="Arial" w:hint="eastAsia"/>
          <w:sz w:val="24"/>
        </w:rPr>
        <w:t>基金</w:t>
      </w:r>
      <w:r w:rsidR="00215762" w:rsidRPr="009C101F">
        <w:rPr>
          <w:rFonts w:ascii="彩虹粗仿宋" w:eastAsia="彩虹粗仿宋" w:hAnsi="宋体" w:cs="Arial" w:hint="eastAsia"/>
          <w:sz w:val="24"/>
        </w:rPr>
        <w:t>管理人承担</w:t>
      </w:r>
      <w:r w:rsidR="00215762" w:rsidRPr="009C101F">
        <w:rPr>
          <w:rFonts w:ascii="彩虹粗仿宋" w:eastAsia="彩虹粗仿宋" w:hint="eastAsia"/>
          <w:sz w:val="24"/>
        </w:rPr>
        <w:t>。</w:t>
      </w:r>
      <w:r w:rsidRPr="009C101F">
        <w:rPr>
          <w:rFonts w:ascii="彩虹粗仿宋" w:eastAsia="彩虹粗仿宋" w:hAnsi="宋体" w:cs="Arial" w:hint="eastAsia"/>
          <w:sz w:val="24"/>
        </w:rPr>
        <w:t>基金托管人更换接受基金管理人指令的人员，应提前</w:t>
      </w:r>
      <w:r w:rsidR="00960A4C" w:rsidRPr="009C101F">
        <w:rPr>
          <w:rFonts w:ascii="彩虹粗仿宋" w:eastAsia="彩虹粗仿宋" w:hAnsi="宋体" w:cs="Arial" w:hint="eastAsia"/>
          <w:sz w:val="24"/>
        </w:rPr>
        <w:t>通过录音电话</w:t>
      </w:r>
      <w:r w:rsidRPr="009C101F">
        <w:rPr>
          <w:rFonts w:ascii="彩虹粗仿宋" w:eastAsia="彩虹粗仿宋" w:hAnsi="宋体" w:cs="Arial" w:hint="eastAsia"/>
          <w:sz w:val="24"/>
        </w:rPr>
        <w:t>通知基金管理人。</w:t>
      </w:r>
    </w:p>
    <w:p w14:paraId="65759F28"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（八）其他事项</w:t>
      </w:r>
    </w:p>
    <w:p w14:paraId="6C67AFF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0D6D99E" w14:textId="77777777" w:rsidR="0099216A" w:rsidRPr="009C101F" w:rsidRDefault="00001942" w:rsidP="006C5911">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D676D79" w14:textId="77777777" w:rsidR="006C5911" w:rsidRPr="009C101F" w:rsidRDefault="006C5911" w:rsidP="006C5911">
      <w:pPr>
        <w:adjustRightInd w:val="0"/>
        <w:snapToGrid w:val="0"/>
        <w:rPr>
          <w:rFonts w:ascii="彩虹粗仿宋" w:eastAsia="彩虹粗仿宋" w:hAnsi="宋体" w:cs="Arial"/>
          <w:sz w:val="24"/>
        </w:rPr>
      </w:pPr>
    </w:p>
    <w:p w14:paraId="73DF8416" w14:textId="77777777" w:rsidR="0099216A" w:rsidRPr="009C101F" w:rsidRDefault="0099216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9C101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0DB249F" w14:textId="3B9EAB80"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（一）选择证券买卖的证券经营机构</w:t>
      </w:r>
    </w:p>
    <w:p w14:paraId="1A77863E" w14:textId="3EAC12B1" w:rsidR="00396832" w:rsidRPr="009C101F" w:rsidRDefault="0099216A" w:rsidP="009A7918">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基金管理人应设计选择证券买卖的证券经营机构的标准和程序。基金管理人负责选择证券经营机构，</w:t>
      </w:r>
      <w:r w:rsidR="00A93BF4" w:rsidRPr="009C101F">
        <w:rPr>
          <w:rFonts w:ascii="彩虹粗仿宋" w:eastAsia="彩虹粗仿宋" w:hAnsi="宋体" w:cs="Arial" w:hint="eastAsia"/>
          <w:sz w:val="24"/>
        </w:rPr>
        <w:t>租</w:t>
      </w:r>
      <w:r w:rsidRPr="009C101F">
        <w:rPr>
          <w:rFonts w:ascii="彩虹粗仿宋" w:eastAsia="彩虹粗仿宋" w:hAnsi="宋体" w:cs="Arial" w:hint="eastAsia"/>
          <w:sz w:val="24"/>
        </w:rPr>
        <w:t>用其交易单元作为基金的</w:t>
      </w:r>
      <w:r w:rsidR="00A93BF4" w:rsidRPr="009C101F">
        <w:rPr>
          <w:rFonts w:ascii="彩虹粗仿宋" w:eastAsia="彩虹粗仿宋" w:hAnsi="宋体" w:cs="Arial" w:hint="eastAsia"/>
          <w:sz w:val="24"/>
        </w:rPr>
        <w:t>专用</w:t>
      </w:r>
      <w:r w:rsidRPr="009C101F">
        <w:rPr>
          <w:rFonts w:ascii="彩虹粗仿宋" w:eastAsia="彩虹粗仿宋" w:hAnsi="宋体" w:cs="Arial" w:hint="eastAsia"/>
          <w:sz w:val="24"/>
        </w:rPr>
        <w:t>交易单元。基金管理人和被选中的证券经营机构签订委托协议，基金管理人应提前通知基金托管人，</w:t>
      </w:r>
      <w:r w:rsidR="00941712" w:rsidRPr="009C101F">
        <w:rPr>
          <w:rFonts w:ascii="彩虹粗仿宋" w:eastAsia="彩虹粗仿宋" w:hAnsi="宋体" w:cs="Arial" w:hint="eastAsia"/>
          <w:sz w:val="24"/>
        </w:rPr>
        <w:t>并依据基金托管人要求提供相关资料，以便基金托管人申请办理接收结算数据手续</w:t>
      </w:r>
      <w:r w:rsidRPr="009C101F">
        <w:rPr>
          <w:rFonts w:ascii="彩虹粗仿宋" w:eastAsia="彩虹粗仿宋" w:hAnsi="宋体" w:cs="Arial" w:hint="eastAsia"/>
          <w:sz w:val="24"/>
        </w:rPr>
        <w:t>。基金管理人应根据有关规定，在基金的半年度报告和年度报告中将所选证券经营机构的有关情况</w:t>
      </w:r>
      <w:r w:rsidR="00941712" w:rsidRPr="009C101F">
        <w:rPr>
          <w:rFonts w:ascii="彩虹粗仿宋" w:eastAsia="彩虹粗仿宋" w:hAnsi="宋体" w:cs="Arial" w:hint="eastAsia"/>
          <w:sz w:val="24"/>
        </w:rPr>
        <w:t>及交易信息</w:t>
      </w:r>
      <w:r w:rsidRPr="009C101F">
        <w:rPr>
          <w:rFonts w:ascii="彩虹粗仿宋" w:eastAsia="彩虹粗仿宋" w:hAnsi="宋体" w:cs="Arial" w:hint="eastAsia"/>
          <w:sz w:val="24"/>
        </w:rPr>
        <w:t>予以披露，并将该等情况及基金交易单元号、佣金费</w:t>
      </w:r>
      <w:r w:rsidRPr="009C101F">
        <w:rPr>
          <w:rFonts w:ascii="彩虹粗仿宋" w:eastAsia="彩虹粗仿宋" w:hAnsi="宋体" w:cs="Arial" w:hint="eastAsia"/>
          <w:sz w:val="24"/>
        </w:rPr>
        <w:lastRenderedPageBreak/>
        <w:t>率等基本信息以及变更情况及时以书面形式通知基金托管人。</w:t>
      </w:r>
    </w:p>
    <w:p w14:paraId="7665ABD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（二）基金投资证券后的清算交收安排</w:t>
      </w:r>
    </w:p>
    <w:p w14:paraId="357E8DEE"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1.清算与交割</w:t>
      </w:r>
    </w:p>
    <w:p w14:paraId="5317C517" w14:textId="77777777" w:rsidR="00C223C9" w:rsidRPr="009C101F" w:rsidRDefault="00C223C9" w:rsidP="00C223C9">
      <w:pPr>
        <w:adjustRightInd w:val="0"/>
        <w:snapToGrid w:val="0"/>
        <w:ind w:firstLine="480"/>
        <w:rPr>
          <w:rFonts w:ascii="彩虹粗仿宋" w:eastAsia="彩虹粗仿宋"/>
          <w:sz w:val="24"/>
        </w:rPr>
      </w:pPr>
      <w:r w:rsidRPr="009C101F">
        <w:rPr>
          <w:rFonts w:ascii="彩虹粗仿宋" w:eastAsia="彩虹粗仿宋" w:hint="eastAsia"/>
          <w:sz w:val="24"/>
        </w:rPr>
        <w:t>基金管理人与基金托管人应根据有关法律法规及相关业务规则，签订《托管</w:t>
      </w:r>
    </w:p>
    <w:p w14:paraId="51F0F732" w14:textId="5F93EEC2" w:rsidR="00C223C9" w:rsidRPr="009C101F" w:rsidRDefault="00C223C9" w:rsidP="00C223C9">
      <w:pPr>
        <w:adjustRightInd w:val="0"/>
        <w:snapToGrid w:val="0"/>
        <w:rPr>
          <w:rFonts w:ascii="彩虹粗仿宋" w:eastAsia="彩虹粗仿宋"/>
          <w:sz w:val="24"/>
        </w:rPr>
      </w:pPr>
      <w:r w:rsidRPr="009C101F">
        <w:rPr>
          <w:rFonts w:ascii="彩虹粗仿宋" w:eastAsia="彩虹粗仿宋" w:hint="eastAsia"/>
          <w:sz w:val="24"/>
        </w:rPr>
        <w:t>银行证券资金结算协议》，用以具体明确基金管理人与基金托管人在证券交易资金结算业务中的责任。</w:t>
      </w:r>
    </w:p>
    <w:p w14:paraId="24480BF6" w14:textId="77777777" w:rsidR="00E2000D" w:rsidRPr="009C101F" w:rsidRDefault="00E2000D" w:rsidP="00E2000D">
      <w:pPr>
        <w:adjustRightInd w:val="0"/>
        <w:snapToGrid w:val="0"/>
        <w:ind w:firstLine="480"/>
        <w:rPr>
          <w:rFonts w:ascii="彩虹粗仿宋" w:eastAsia="彩虹粗仿宋" w:hAnsi="宋体" w:cs="Arial"/>
          <w:sz w:val="24"/>
        </w:rPr>
      </w:pPr>
      <w:r w:rsidRPr="009C101F">
        <w:rPr>
          <w:rFonts w:ascii="彩虹粗仿宋" w:eastAsia="彩虹粗仿宋" w:hint="eastAsia"/>
          <w:sz w:val="24"/>
        </w:rPr>
        <w:t>根据中国证券登记结算有限责任公司</w:t>
      </w:r>
      <w:r w:rsidR="007B1523" w:rsidRPr="009C101F">
        <w:rPr>
          <w:rFonts w:ascii="彩虹粗仿宋" w:eastAsia="彩虹粗仿宋" w:hint="eastAsia"/>
          <w:sz w:val="24"/>
        </w:rPr>
        <w:t>规定</w:t>
      </w:r>
      <w:r w:rsidRPr="009C101F">
        <w:rPr>
          <w:rFonts w:ascii="彩虹粗仿宋" w:eastAsia="彩虹粗仿宋" w:hint="eastAsia"/>
          <w:sz w:val="24"/>
        </w:rPr>
        <w:t>，在每月前3个工作日内，中国证券登记结算</w:t>
      </w:r>
      <w:r w:rsidR="00947213" w:rsidRPr="009C101F">
        <w:rPr>
          <w:rFonts w:ascii="彩虹粗仿宋" w:eastAsia="彩虹粗仿宋" w:hint="eastAsia"/>
          <w:sz w:val="24"/>
        </w:rPr>
        <w:t>有限责任</w:t>
      </w:r>
      <w:r w:rsidRPr="009C101F">
        <w:rPr>
          <w:rFonts w:ascii="彩虹粗仿宋" w:eastAsia="彩虹粗仿宋" w:hint="eastAsia"/>
          <w:sz w:val="24"/>
        </w:rPr>
        <w:t>公司对结算参与人的最低结算备付金</w:t>
      </w:r>
      <w:r w:rsidR="00947213" w:rsidRPr="009C101F">
        <w:rPr>
          <w:rFonts w:ascii="彩虹粗仿宋" w:eastAsia="彩虹粗仿宋" w:hint="eastAsia"/>
          <w:sz w:val="24"/>
        </w:rPr>
        <w:t>、结算保证金</w:t>
      </w:r>
      <w:r w:rsidRPr="009C101F">
        <w:rPr>
          <w:rFonts w:ascii="彩虹粗仿宋" w:eastAsia="彩虹粗仿宋" w:hint="eastAsia"/>
          <w:sz w:val="24"/>
        </w:rPr>
        <w:t>限额进行重新核算、调整。</w:t>
      </w:r>
      <w:r w:rsidR="00947213" w:rsidRPr="009C101F">
        <w:rPr>
          <w:rFonts w:ascii="彩虹粗仿宋" w:eastAsia="彩虹粗仿宋" w:hint="eastAsia"/>
          <w:sz w:val="24"/>
        </w:rPr>
        <w:t>基金</w:t>
      </w:r>
      <w:r w:rsidRPr="009C101F">
        <w:rPr>
          <w:rFonts w:ascii="彩虹粗仿宋" w:eastAsia="彩虹粗仿宋" w:hint="eastAsia"/>
          <w:sz w:val="24"/>
        </w:rPr>
        <w:t>托管人在中国证券登记结算</w:t>
      </w:r>
      <w:r w:rsidR="00947213" w:rsidRPr="009C101F">
        <w:rPr>
          <w:rFonts w:ascii="彩虹粗仿宋" w:eastAsia="彩虹粗仿宋" w:hint="eastAsia"/>
          <w:sz w:val="24"/>
        </w:rPr>
        <w:t>有限责任</w:t>
      </w:r>
      <w:r w:rsidRPr="009C101F">
        <w:rPr>
          <w:rFonts w:ascii="彩虹粗仿宋" w:eastAsia="彩虹粗仿宋" w:hint="eastAsia"/>
          <w:sz w:val="24"/>
        </w:rPr>
        <w:t>公司调整最低结算备付金</w:t>
      </w:r>
      <w:r w:rsidR="00947213" w:rsidRPr="009C101F">
        <w:rPr>
          <w:rFonts w:ascii="彩虹粗仿宋" w:eastAsia="彩虹粗仿宋" w:hint="eastAsia"/>
          <w:sz w:val="24"/>
        </w:rPr>
        <w:t>、结算保证金</w:t>
      </w:r>
      <w:r w:rsidRPr="009C101F">
        <w:rPr>
          <w:rFonts w:ascii="彩虹粗仿宋" w:eastAsia="彩虹粗仿宋" w:hint="eastAsia"/>
          <w:sz w:val="24"/>
        </w:rPr>
        <w:t>当日，在</w:t>
      </w:r>
      <w:r w:rsidR="007B1523" w:rsidRPr="009C101F">
        <w:rPr>
          <w:rFonts w:ascii="彩虹粗仿宋" w:eastAsia="彩虹粗仿宋" w:hint="eastAsia"/>
          <w:sz w:val="24"/>
        </w:rPr>
        <w:t>账户资金报告</w:t>
      </w:r>
      <w:r w:rsidRPr="009C101F">
        <w:rPr>
          <w:rFonts w:ascii="彩虹粗仿宋" w:eastAsia="彩虹粗仿宋" w:hint="eastAsia"/>
          <w:sz w:val="24"/>
        </w:rPr>
        <w:t>中反映调整后的最低备付金</w:t>
      </w:r>
      <w:r w:rsidR="00947213" w:rsidRPr="009C101F">
        <w:rPr>
          <w:rFonts w:ascii="彩虹粗仿宋" w:eastAsia="彩虹粗仿宋" w:hint="eastAsia"/>
          <w:sz w:val="24"/>
        </w:rPr>
        <w:t>和结算保证金</w:t>
      </w:r>
      <w:r w:rsidRPr="009C101F">
        <w:rPr>
          <w:rFonts w:ascii="彩虹粗仿宋" w:eastAsia="彩虹粗仿宋" w:hint="eastAsia"/>
          <w:sz w:val="24"/>
        </w:rPr>
        <w:t>。</w:t>
      </w:r>
      <w:r w:rsidR="00947213" w:rsidRPr="009C101F">
        <w:rPr>
          <w:rFonts w:ascii="彩虹粗仿宋" w:eastAsia="彩虹粗仿宋" w:hint="eastAsia"/>
          <w:sz w:val="24"/>
        </w:rPr>
        <w:t>基金</w:t>
      </w:r>
      <w:r w:rsidRPr="009C101F">
        <w:rPr>
          <w:rFonts w:ascii="彩虹粗仿宋" w:eastAsia="彩虹粗仿宋" w:hint="eastAsia"/>
          <w:sz w:val="24"/>
        </w:rPr>
        <w:t>管理人应预留最低备付金</w:t>
      </w:r>
      <w:r w:rsidR="00947213" w:rsidRPr="009C101F">
        <w:rPr>
          <w:rFonts w:ascii="彩虹粗仿宋" w:eastAsia="彩虹粗仿宋" w:hint="eastAsia"/>
          <w:sz w:val="24"/>
        </w:rPr>
        <w:t>和结算保证金</w:t>
      </w:r>
      <w:r w:rsidRPr="009C101F">
        <w:rPr>
          <w:rFonts w:ascii="彩虹粗仿宋" w:eastAsia="彩虹粗仿宋" w:hint="eastAsia"/>
          <w:sz w:val="24"/>
        </w:rPr>
        <w:t>，并根据中国证券登记结算</w:t>
      </w:r>
      <w:r w:rsidR="00947213" w:rsidRPr="009C101F">
        <w:rPr>
          <w:rFonts w:ascii="彩虹粗仿宋" w:eastAsia="彩虹粗仿宋" w:hint="eastAsia"/>
          <w:sz w:val="24"/>
        </w:rPr>
        <w:t>有限责任</w:t>
      </w:r>
      <w:r w:rsidRPr="009C101F">
        <w:rPr>
          <w:rFonts w:ascii="彩虹粗仿宋" w:eastAsia="彩虹粗仿宋" w:hint="eastAsia"/>
          <w:sz w:val="24"/>
        </w:rPr>
        <w:t>公司确定的实际最低备付金</w:t>
      </w:r>
      <w:r w:rsidR="00947213" w:rsidRPr="009C101F">
        <w:rPr>
          <w:rFonts w:ascii="彩虹粗仿宋" w:eastAsia="彩虹粗仿宋" w:hint="eastAsia"/>
          <w:sz w:val="24"/>
        </w:rPr>
        <w:t>、结算保证金</w:t>
      </w:r>
      <w:r w:rsidRPr="009C101F">
        <w:rPr>
          <w:rFonts w:ascii="彩虹粗仿宋" w:eastAsia="彩虹粗仿宋" w:hint="eastAsia"/>
          <w:sz w:val="24"/>
        </w:rPr>
        <w:t>数据为依据安排资金运作，调整所需的现金头寸。</w:t>
      </w:r>
    </w:p>
    <w:p w14:paraId="7AFFAB30"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D5753F0"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如果因为基金托管人自身原因在清算上造成基金财产的</w:t>
      </w:r>
      <w:r w:rsidR="007B1523" w:rsidRPr="009C101F">
        <w:rPr>
          <w:rFonts w:ascii="彩虹粗仿宋" w:eastAsia="彩虹粗仿宋" w:hAnsi="宋体" w:cs="Arial" w:hint="eastAsia"/>
          <w:sz w:val="24"/>
        </w:rPr>
        <w:t>直接</w:t>
      </w:r>
      <w:r w:rsidRPr="009C101F">
        <w:rPr>
          <w:rFonts w:ascii="彩虹粗仿宋" w:eastAsia="彩虹粗仿宋"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202706" w:rsidRPr="009C101F">
        <w:rPr>
          <w:rFonts w:ascii="彩虹粗仿宋" w:eastAsia="彩虹粗仿宋" w:hAnsi="宋体" w:cs="Arial" w:hint="eastAsia"/>
          <w:sz w:val="24"/>
        </w:rPr>
        <w:t>及质押券欠库</w:t>
      </w:r>
      <w:r w:rsidRPr="009C101F">
        <w:rPr>
          <w:rFonts w:ascii="彩虹粗仿宋" w:eastAsia="彩虹粗仿宋"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14:paraId="5A3BEFA2" w14:textId="15D0A510" w:rsidR="009318B8" w:rsidRPr="009C101F" w:rsidRDefault="009318B8">
      <w:pPr>
        <w:adjustRightInd w:val="0"/>
        <w:snapToGrid w:val="0"/>
        <w:ind w:firstLine="480"/>
        <w:rPr>
          <w:rFonts w:ascii="彩虹粗仿宋" w:eastAsia="彩虹粗仿宋" w:hAnsi="宋体" w:cs="宋体"/>
          <w:color w:val="000000"/>
          <w:kern w:val="0"/>
          <w:sz w:val="24"/>
        </w:rPr>
      </w:pPr>
      <w:r w:rsidRPr="009C101F">
        <w:rPr>
          <w:rFonts w:ascii="彩虹粗仿宋" w:eastAsia="彩虹粗仿宋" w:hAnsi="宋体" w:cs="宋体" w:hint="eastAsia"/>
          <w:color w:val="000000"/>
          <w:kern w:val="0"/>
          <w:sz w:val="24"/>
        </w:rPr>
        <w:t>基金管理人应采取合理、必要措施，确保T日日终有足够的资金头寸完成 T+1日</w:t>
      </w:r>
      <w:r w:rsidRPr="009C101F">
        <w:rPr>
          <w:rFonts w:ascii="彩虹粗仿宋" w:hAnsi="宋体" w:hint="eastAsia"/>
          <w:color w:val="000000"/>
          <w:kern w:val="0"/>
          <w:sz w:val="24"/>
        </w:rPr>
        <w:t>的</w:t>
      </w:r>
      <w:r w:rsidRPr="009C101F">
        <w:rPr>
          <w:rFonts w:ascii="彩虹粗仿宋" w:eastAsia="彩虹粗仿宋" w:hAnsi="宋体" w:cs="宋体" w:hint="eastAsia"/>
          <w:color w:val="000000"/>
          <w:kern w:val="0"/>
          <w:sz w:val="24"/>
        </w:rPr>
        <w:t>投资交易</w:t>
      </w:r>
      <w:r w:rsidRPr="009C101F">
        <w:rPr>
          <w:rFonts w:ascii="彩虹粗仿宋" w:hAnsi="宋体" w:hint="eastAsia"/>
          <w:color w:val="000000"/>
          <w:kern w:val="0"/>
          <w:sz w:val="24"/>
        </w:rPr>
        <w:t>资金</w:t>
      </w:r>
      <w:r w:rsidRPr="009C101F">
        <w:rPr>
          <w:rFonts w:ascii="彩虹粗仿宋" w:eastAsia="彩虹粗仿宋" w:hAnsi="宋体" w:cs="宋体" w:hint="eastAsia"/>
          <w:color w:val="000000"/>
          <w:kern w:val="0"/>
          <w:sz w:val="24"/>
        </w:rPr>
        <w:t>结算；如因基金管理人原因导致资金头寸不足，基金管理人应在T+1日上午1</w:t>
      </w:r>
      <w:r w:rsidR="007B1523" w:rsidRPr="009C101F">
        <w:rPr>
          <w:rFonts w:ascii="彩虹粗仿宋" w:eastAsia="彩虹粗仿宋" w:hAnsi="宋体" w:cs="宋体" w:hint="eastAsia"/>
          <w:color w:val="000000"/>
          <w:kern w:val="0"/>
          <w:sz w:val="24"/>
        </w:rPr>
        <w:t>2</w:t>
      </w:r>
      <w:r w:rsidRPr="009C101F">
        <w:rPr>
          <w:rFonts w:ascii="彩虹粗仿宋" w:eastAsia="彩虹粗仿宋" w:hAnsi="宋体" w:cs="宋体" w:hint="eastAsia"/>
          <w:color w:val="000000"/>
          <w:kern w:val="0"/>
          <w:sz w:val="24"/>
        </w:rPr>
        <w:t>：00前补足透支款项，确保资金清算。如果未遵循上述规定备足资金头寸，影响基金资产的清算交收及基金托管人与中国证券登记结算有限</w:t>
      </w:r>
      <w:r w:rsidR="00CB5F7E">
        <w:rPr>
          <w:rFonts w:ascii="彩虹粗仿宋" w:eastAsia="彩虹粗仿宋" w:hAnsi="宋体" w:cs="宋体" w:hint="eastAsia"/>
          <w:color w:val="000000"/>
          <w:kern w:val="0"/>
          <w:sz w:val="24"/>
        </w:rPr>
        <w:t>责任</w:t>
      </w:r>
      <w:r w:rsidRPr="009C101F">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486504B3" w14:textId="00591C80" w:rsidR="00202706" w:rsidRPr="009C101F" w:rsidRDefault="00202706">
      <w:pPr>
        <w:adjustRightInd w:val="0"/>
        <w:snapToGrid w:val="0"/>
        <w:ind w:firstLine="480"/>
        <w:rPr>
          <w:rFonts w:ascii="彩虹粗仿宋" w:hAnsi="宋体"/>
          <w:color w:val="000000"/>
          <w:kern w:val="0"/>
          <w:sz w:val="24"/>
        </w:rPr>
      </w:pPr>
      <w:r w:rsidRPr="009C101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002B0CC0" w:rsidRPr="009C101F">
        <w:rPr>
          <w:rFonts w:ascii="彩虹粗仿宋" w:eastAsia="彩虹粗仿宋" w:hAnsi="宋体" w:cs="宋体" w:hint="eastAsia"/>
          <w:color w:val="000000"/>
          <w:kern w:val="0"/>
          <w:sz w:val="24"/>
        </w:rPr>
        <w:t>或因折算率</w:t>
      </w:r>
      <w:r w:rsidR="00E265CE" w:rsidRPr="009C101F">
        <w:rPr>
          <w:rFonts w:ascii="彩虹粗仿宋" w:eastAsia="彩虹粗仿宋" w:hAnsi="宋体" w:cs="宋体" w:hint="eastAsia"/>
          <w:color w:val="000000"/>
          <w:kern w:val="0"/>
          <w:sz w:val="24"/>
        </w:rPr>
        <w:t>变</w:t>
      </w:r>
      <w:r w:rsidR="002B0CC0" w:rsidRPr="009C101F">
        <w:rPr>
          <w:rFonts w:ascii="彩虹粗仿宋" w:eastAsia="彩虹粗仿宋" w:hAnsi="宋体" w:cs="宋体" w:hint="eastAsia"/>
          <w:color w:val="000000"/>
          <w:kern w:val="0"/>
          <w:sz w:val="24"/>
        </w:rPr>
        <w:t>化造成质押欠库</w:t>
      </w:r>
      <w:r w:rsidRPr="009C101F">
        <w:rPr>
          <w:rFonts w:ascii="彩虹粗仿宋" w:eastAsia="彩虹粗仿宋" w:hAnsi="宋体" w:cs="宋体" w:hint="eastAsia"/>
          <w:color w:val="000000"/>
          <w:kern w:val="0"/>
          <w:sz w:val="24"/>
        </w:rPr>
        <w:t>，导致中国证券登记结算</w:t>
      </w:r>
      <w:r w:rsidR="00CB5F7E">
        <w:rPr>
          <w:rFonts w:ascii="彩虹粗仿宋" w:eastAsia="彩虹粗仿宋" w:hAnsi="宋体" w:cs="宋体" w:hint="eastAsia"/>
          <w:color w:val="000000"/>
          <w:kern w:val="0"/>
          <w:sz w:val="24"/>
        </w:rPr>
        <w:t>有限责任</w:t>
      </w:r>
      <w:r w:rsidRPr="009C101F">
        <w:rPr>
          <w:rFonts w:ascii="彩虹粗仿宋" w:eastAsia="彩虹粗仿宋" w:hAnsi="宋体" w:cs="宋体" w:hint="eastAsia"/>
          <w:color w:val="000000"/>
          <w:kern w:val="0"/>
          <w:sz w:val="24"/>
        </w:rPr>
        <w:t>公司</w:t>
      </w:r>
      <w:r w:rsidR="002B0CC0" w:rsidRPr="009C101F">
        <w:rPr>
          <w:rFonts w:ascii="彩虹粗仿宋" w:eastAsia="彩虹粗仿宋" w:hAnsi="宋体" w:cs="宋体" w:hint="eastAsia"/>
          <w:color w:val="000000"/>
          <w:kern w:val="0"/>
          <w:sz w:val="24"/>
        </w:rPr>
        <w:t>欠库扣款或</w:t>
      </w:r>
      <w:r w:rsidRPr="009C101F">
        <w:rPr>
          <w:rFonts w:ascii="彩虹粗仿宋" w:eastAsia="彩虹粗仿宋" w:hAnsi="宋体" w:cs="宋体" w:hint="eastAsia"/>
          <w:color w:val="000000"/>
          <w:kern w:val="0"/>
          <w:sz w:val="24"/>
        </w:rPr>
        <w:t>对质押券进行处置造成的投资风险和损失由基金管理人承担。</w:t>
      </w:r>
    </w:p>
    <w:p w14:paraId="43807507" w14:textId="77777777" w:rsidR="003959AA" w:rsidRPr="009C101F" w:rsidRDefault="002006FC">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实行场内T+0</w:t>
      </w:r>
      <w:r w:rsidR="00400D64" w:rsidRPr="009C101F">
        <w:rPr>
          <w:rFonts w:ascii="彩虹粗仿宋" w:eastAsia="彩虹粗仿宋" w:hAnsi="宋体" w:cs="Arial" w:hint="eastAsia"/>
          <w:sz w:val="24"/>
        </w:rPr>
        <w:t>交收的资金清算</w:t>
      </w:r>
      <w:r w:rsidR="003959AA" w:rsidRPr="009C101F">
        <w:rPr>
          <w:rFonts w:ascii="彩虹粗仿宋" w:eastAsia="彩虹粗仿宋" w:hAnsi="宋体" w:cs="Arial" w:hint="eastAsia"/>
          <w:sz w:val="24"/>
        </w:rPr>
        <w:t>按照</w:t>
      </w:r>
      <w:r w:rsidRPr="009C101F">
        <w:rPr>
          <w:rFonts w:ascii="彩虹粗仿宋" w:eastAsia="彩虹粗仿宋" w:hAnsi="宋体" w:cs="Arial" w:hint="eastAsia"/>
          <w:sz w:val="24"/>
        </w:rPr>
        <w:t>基金</w:t>
      </w:r>
      <w:r w:rsidR="003959AA" w:rsidRPr="009C101F">
        <w:rPr>
          <w:rFonts w:ascii="彩虹粗仿宋" w:eastAsia="彩虹粗仿宋" w:hAnsi="宋体" w:cs="Arial" w:hint="eastAsia"/>
          <w:sz w:val="24"/>
        </w:rPr>
        <w:t>托管人的相关规定流程执行。</w:t>
      </w:r>
    </w:p>
    <w:p w14:paraId="32166416"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2.交易记录、资金和证券账目核对的时间和方式</w:t>
      </w:r>
    </w:p>
    <w:p w14:paraId="200A71F7"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（1）交易记录的核对</w:t>
      </w:r>
    </w:p>
    <w:p w14:paraId="4BC2DFA1" w14:textId="74DB20A3" w:rsidR="0099216A" w:rsidRPr="009C101F" w:rsidRDefault="0099216A" w:rsidP="00396832">
      <w:pPr>
        <w:adjustRightInd w:val="0"/>
        <w:snapToGrid w:val="0"/>
        <w:ind w:firstLineChars="200" w:firstLine="480"/>
        <w:rPr>
          <w:rFonts w:ascii="彩虹粗仿宋" w:eastAsia="彩虹粗仿宋" w:hAnsi="宋体" w:cs="Arial"/>
          <w:sz w:val="24"/>
        </w:rPr>
      </w:pPr>
      <w:r w:rsidRPr="009C101F">
        <w:rPr>
          <w:rFonts w:ascii="彩虹粗仿宋" w:eastAsia="彩虹粗仿宋" w:hint="eastAsia"/>
          <w:kern w:val="0"/>
          <w:sz w:val="24"/>
        </w:rPr>
        <w:t>基金管理人</w:t>
      </w:r>
      <w:r w:rsidR="00396832" w:rsidRPr="009C101F">
        <w:rPr>
          <w:rFonts w:ascii="彩虹粗仿宋" w:eastAsia="彩虹粗仿宋" w:hint="eastAsia"/>
          <w:kern w:val="0"/>
          <w:sz w:val="24"/>
        </w:rPr>
        <w:t>和基金托管人</w:t>
      </w:r>
      <w:r w:rsidRPr="009C101F">
        <w:rPr>
          <w:rFonts w:ascii="彩虹粗仿宋" w:eastAsia="彩虹粗仿宋" w:hint="eastAsia"/>
          <w:kern w:val="0"/>
          <w:sz w:val="24"/>
        </w:rPr>
        <w:t>按日进行交易记录的核对。每日对外披露</w:t>
      </w:r>
      <w:r w:rsidR="00CB5F7E">
        <w:rPr>
          <w:rFonts w:ascii="彩虹粗仿宋" w:eastAsia="彩虹粗仿宋" w:hint="eastAsia"/>
          <w:kern w:val="0"/>
          <w:sz w:val="24"/>
        </w:rPr>
        <w:t>基金份额</w:t>
      </w:r>
      <w:r w:rsidRPr="009C101F">
        <w:rPr>
          <w:rFonts w:ascii="彩虹粗仿宋" w:eastAsia="彩虹粗仿宋" w:hint="eastAsia"/>
          <w:kern w:val="0"/>
          <w:sz w:val="24"/>
        </w:rPr>
        <w:t>净值</w:t>
      </w:r>
      <w:r w:rsidR="00396832" w:rsidRPr="009C101F">
        <w:rPr>
          <w:rFonts w:ascii="彩虹粗仿宋" w:eastAsia="彩虹粗仿宋" w:hint="eastAsia"/>
          <w:kern w:val="0"/>
          <w:sz w:val="24"/>
        </w:rPr>
        <w:t>、</w:t>
      </w:r>
      <w:r w:rsidR="00385B72" w:rsidRPr="00385B72">
        <w:rPr>
          <w:rFonts w:ascii="彩虹粗仿宋" w:eastAsia="彩虹粗仿宋" w:hint="eastAsia"/>
          <w:kern w:val="0"/>
          <w:sz w:val="24"/>
        </w:rPr>
        <w:t>每万份基金已实现收益及7日年化收益率</w:t>
      </w:r>
      <w:r w:rsidRPr="009C101F">
        <w:rPr>
          <w:rFonts w:ascii="彩虹粗仿宋" w:eastAsia="彩虹粗仿宋" w:hint="eastAsia"/>
          <w:kern w:val="0"/>
          <w:sz w:val="24"/>
        </w:rPr>
        <w:t>之前，必须保证当天所有实际交易记录与基金会计账簿上的交易记录完全一致。如果实际交易记录与会计账簿记录不一致，造成基金会计核算不完整或不真实，由此导致的损失由基金管理人承担。</w:t>
      </w:r>
    </w:p>
    <w:p w14:paraId="0E0A079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（2）资金账目的核对</w:t>
      </w:r>
    </w:p>
    <w:p w14:paraId="31D21F79" w14:textId="77777777" w:rsidR="0099216A" w:rsidRPr="009C101F" w:rsidRDefault="00396832">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lastRenderedPageBreak/>
        <w:t>基金管理人和基金托管人对</w:t>
      </w:r>
      <w:r w:rsidR="0099216A" w:rsidRPr="009C101F">
        <w:rPr>
          <w:rFonts w:ascii="彩虹粗仿宋" w:eastAsia="彩虹粗仿宋" w:hAnsi="宋体" w:cs="Arial" w:hint="eastAsia"/>
          <w:sz w:val="24"/>
        </w:rPr>
        <w:t>资金账目按日核实。</w:t>
      </w:r>
    </w:p>
    <w:p w14:paraId="650E22D9"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（3）证券账目的核对</w:t>
      </w:r>
    </w:p>
    <w:p w14:paraId="6A5BBA04" w14:textId="3B5B85C0"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5BFC2DD4" w14:textId="77777777" w:rsidR="0099216A" w:rsidRPr="009C101F" w:rsidRDefault="0099216A">
      <w:pPr>
        <w:adjustRightInd w:val="0"/>
        <w:snapToGrid w:val="0"/>
        <w:ind w:firstLine="480"/>
        <w:outlineLvl w:val="0"/>
        <w:rPr>
          <w:rFonts w:ascii="彩虹粗仿宋" w:eastAsia="彩虹粗仿宋" w:hAnsi="宋体" w:cs="Arial"/>
          <w:sz w:val="24"/>
        </w:rPr>
      </w:pPr>
      <w:r w:rsidRPr="009C101F">
        <w:rPr>
          <w:rFonts w:ascii="彩虹粗仿宋" w:eastAsia="彩虹粗仿宋" w:hAnsi="宋体" w:cs="Arial" w:hint="eastAsia"/>
          <w:sz w:val="24"/>
        </w:rPr>
        <w:t>（三）基金申购和赎回业务处理的基本规定</w:t>
      </w:r>
    </w:p>
    <w:p w14:paraId="7476F9F3" w14:textId="4126FD8D"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1.基金份额申购、赎回的确认、清算由基金管理人或其委托的登记机构负责。</w:t>
      </w:r>
    </w:p>
    <w:p w14:paraId="135FDA9D"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F526BC3" w14:textId="0FD9EC28"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77FCF08D" w14:textId="302C7585"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4.登记机构应通过与基金托管人建立的加密系统发送有关</w:t>
      </w:r>
      <w:r w:rsidR="004B45C3">
        <w:rPr>
          <w:rFonts w:ascii="彩虹粗仿宋" w:eastAsia="彩虹粗仿宋" w:hAnsi="宋体" w:cs="Arial" w:hint="eastAsia"/>
          <w:sz w:val="24"/>
        </w:rPr>
        <w:t>电子</w:t>
      </w:r>
      <w:r w:rsidRPr="009C101F">
        <w:rPr>
          <w:rFonts w:ascii="彩虹粗仿宋" w:eastAsia="彩虹粗仿宋" w:hAnsi="宋体" w:cs="Arial" w:hint="eastAsia"/>
          <w:sz w:val="24"/>
        </w:rPr>
        <w:t>数据，如因各种原因，该系统无法正常发送，双方可协商解决处理方式。基金管理人向基金托管人发送的数据，双方各自按有关规定保存。</w:t>
      </w:r>
    </w:p>
    <w:p w14:paraId="3DA553D3" w14:textId="22ED19A1"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A8D9036"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6.关于清算专用账户的设立和管理</w:t>
      </w:r>
    </w:p>
    <w:p w14:paraId="73E210D3" w14:textId="34A53CB8"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为满足申购、赎回资金汇划的需要，由基金管理人开立资金清算的专用账户，该账户由登记机构管理。</w:t>
      </w:r>
    </w:p>
    <w:p w14:paraId="42AC6B1C"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B95DFC5" w14:textId="42172AAC"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8.赎回资金划拨规定</w:t>
      </w:r>
    </w:p>
    <w:p w14:paraId="6FB67728" w14:textId="0DCCDB6F"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14:paraId="46063DA1"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9.资金指令</w:t>
      </w:r>
    </w:p>
    <w:p w14:paraId="78772C51" w14:textId="070AE7BA"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除申购款项到达基金资金账户需双方按约定方式对账外，回购到期付款和与投资有关的付款、赎回资金划拨时，基金管理人需向基金托管人下达指令。</w:t>
      </w:r>
    </w:p>
    <w:p w14:paraId="0EEC0FAC" w14:textId="77777777" w:rsidR="00ED3B44" w:rsidRPr="009C101F" w:rsidRDefault="0099216A" w:rsidP="006C5911">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资金指令的格式、内容、发送、接收和确认方式等与投资指令相同。</w:t>
      </w:r>
    </w:p>
    <w:p w14:paraId="1121F0B6" w14:textId="1372B124" w:rsidR="00ED3B44" w:rsidRPr="009C101F" w:rsidRDefault="00ED3B44" w:rsidP="00ED3B44">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（四）申赎净额结算</w:t>
      </w:r>
    </w:p>
    <w:p w14:paraId="5E1C2492" w14:textId="3A29CB40" w:rsidR="00F90FF3" w:rsidRPr="009C101F" w:rsidRDefault="00F90FF3" w:rsidP="00F90FF3">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基金托管账户与“基金清算账户”间的资金结算遵循“全额清算、净额交收”的原则，每日</w:t>
      </w:r>
      <w:r w:rsidR="00F825CC" w:rsidRPr="00F825CC">
        <w:rPr>
          <w:rFonts w:ascii="彩虹粗仿宋" w:eastAsia="彩虹粗仿宋" w:hAnsi="宋体" w:cs="Arial" w:hint="eastAsia"/>
          <w:sz w:val="24"/>
        </w:rPr>
        <w:t>（T日：资金交收日，下同）</w:t>
      </w:r>
      <w:r w:rsidRPr="009C101F">
        <w:rPr>
          <w:rFonts w:ascii="彩虹粗仿宋" w:eastAsia="彩虹粗仿宋" w:hAnsi="宋体" w:cs="Arial" w:hint="eastAsia"/>
          <w:sz w:val="24"/>
        </w:rPr>
        <w:t>按照托管账户应收资金</w:t>
      </w:r>
      <w:r w:rsidR="00F825CC" w:rsidRPr="00F825CC">
        <w:rPr>
          <w:rFonts w:ascii="彩虹粗仿宋" w:eastAsia="彩虹粗仿宋" w:hAnsi="宋体" w:cs="Arial" w:hint="eastAsia"/>
          <w:sz w:val="24"/>
        </w:rPr>
        <w:t>（申购申请对应申购金额与基金转换</w:t>
      </w:r>
      <w:proofErr w:type="gramStart"/>
      <w:r w:rsidR="00F825CC" w:rsidRPr="00F825CC">
        <w:rPr>
          <w:rFonts w:ascii="彩虹粗仿宋" w:eastAsia="彩虹粗仿宋" w:hAnsi="宋体" w:cs="Arial" w:hint="eastAsia"/>
          <w:sz w:val="24"/>
        </w:rPr>
        <w:t>入申请</w:t>
      </w:r>
      <w:proofErr w:type="gramEnd"/>
      <w:r w:rsidR="00F825CC" w:rsidRPr="00F825CC">
        <w:rPr>
          <w:rFonts w:ascii="彩虹粗仿宋" w:eastAsia="彩虹粗仿宋" w:hAnsi="宋体" w:cs="Arial" w:hint="eastAsia"/>
          <w:sz w:val="24"/>
        </w:rPr>
        <w:t>对应金额之和）</w:t>
      </w:r>
      <w:r w:rsidRPr="009C101F">
        <w:rPr>
          <w:rFonts w:ascii="彩虹粗仿宋" w:eastAsia="彩虹粗仿宋" w:hAnsi="宋体" w:cs="Arial" w:hint="eastAsia"/>
          <w:sz w:val="24"/>
        </w:rPr>
        <w:t>与应付资金</w:t>
      </w:r>
      <w:r w:rsidR="00F825CC" w:rsidRPr="00F825CC">
        <w:rPr>
          <w:rFonts w:ascii="彩虹粗仿宋" w:eastAsia="彩虹粗仿宋" w:hAnsi="宋体" w:cs="Arial" w:hint="eastAsia"/>
          <w:sz w:val="24"/>
        </w:rPr>
        <w:t>（赎回申请对应赎回金额与基金转换出申请对应金额之和）</w:t>
      </w:r>
      <w:r w:rsidRPr="009C101F">
        <w:rPr>
          <w:rFonts w:ascii="彩虹粗仿宋" w:eastAsia="彩虹粗仿宋" w:hAnsi="宋体" w:cs="Arial" w:hint="eastAsia"/>
          <w:sz w:val="24"/>
        </w:rPr>
        <w:t>的差额来确定托管账户净应收额或净应付额，以此确定资金交收额</w:t>
      </w:r>
      <w:r w:rsidR="00F825CC" w:rsidRPr="00F825CC">
        <w:rPr>
          <w:rFonts w:ascii="彩虹粗仿宋" w:eastAsia="彩虹粗仿宋" w:hAnsi="宋体" w:cs="Arial" w:hint="eastAsia"/>
          <w:sz w:val="24"/>
        </w:rPr>
        <w:t>，</w:t>
      </w:r>
      <w:r w:rsidR="000B5736" w:rsidRPr="009A1A5E">
        <w:rPr>
          <w:rFonts w:ascii="彩虹粗仿宋" w:eastAsia="彩虹粗仿宋" w:hAnsi="宋体" w:cs="Arial" w:hint="eastAsia"/>
          <w:sz w:val="24"/>
        </w:rPr>
        <w:t>申购、赎回和转换业务的资金交收都在T+2日内完成（T日</w:t>
      </w:r>
      <w:r w:rsidR="000B5736">
        <w:rPr>
          <w:rFonts w:ascii="彩虹粗仿宋" w:eastAsia="彩虹粗仿宋" w:hAnsi="宋体" w:cs="Arial" w:hint="eastAsia"/>
          <w:sz w:val="24"/>
        </w:rPr>
        <w:t>为申请工作日）</w:t>
      </w:r>
      <w:r w:rsidRPr="009C101F">
        <w:rPr>
          <w:rFonts w:ascii="彩虹粗仿宋" w:eastAsia="彩虹粗仿宋" w:hAnsi="宋体" w:cs="Arial" w:hint="eastAsia"/>
          <w:sz w:val="24"/>
        </w:rPr>
        <w:t>。当存在托管账户净应收额时，基金管理人应在</w:t>
      </w:r>
      <w:r w:rsidR="00F825CC">
        <w:rPr>
          <w:rFonts w:ascii="彩虹粗仿宋" w:eastAsia="彩虹粗仿宋" w:hAnsi="宋体" w:cs="Arial" w:hint="eastAsia"/>
          <w:sz w:val="24"/>
        </w:rPr>
        <w:t>T</w:t>
      </w:r>
      <w:r w:rsidRPr="009C101F">
        <w:rPr>
          <w:rFonts w:ascii="彩虹粗仿宋" w:eastAsia="彩虹粗仿宋" w:hAnsi="宋体" w:cs="Arial" w:hint="eastAsia"/>
          <w:sz w:val="24"/>
        </w:rPr>
        <w:t>日15:00之前从基金清算账户划到基金托管账户；当存在托管账户净应付额时，基金管理人应在</w:t>
      </w:r>
      <w:r w:rsidR="00F825CC">
        <w:rPr>
          <w:rFonts w:ascii="彩虹粗仿宋" w:eastAsia="彩虹粗仿宋" w:hAnsi="宋体" w:cs="Arial" w:hint="eastAsia"/>
          <w:sz w:val="24"/>
        </w:rPr>
        <w:t>T-1</w:t>
      </w:r>
      <w:r w:rsidRPr="009C101F">
        <w:rPr>
          <w:rFonts w:ascii="彩虹粗仿宋" w:eastAsia="彩虹粗仿宋" w:hAnsi="宋体" w:cs="Arial" w:hint="eastAsia"/>
          <w:sz w:val="24"/>
        </w:rPr>
        <w:t>日将划款指令发送给基金托管人，基金托管人按基金管理人的划款指令将托管账户净应付额在</w:t>
      </w:r>
      <w:r w:rsidR="00F825CC">
        <w:rPr>
          <w:rFonts w:ascii="彩虹粗仿宋" w:eastAsia="彩虹粗仿宋" w:hAnsi="宋体" w:cs="Arial" w:hint="eastAsia"/>
          <w:sz w:val="24"/>
        </w:rPr>
        <w:t>T</w:t>
      </w:r>
      <w:r w:rsidRPr="009C101F">
        <w:rPr>
          <w:rFonts w:ascii="彩虹粗仿宋" w:eastAsia="彩虹粗仿宋" w:hAnsi="宋体" w:cs="Arial" w:hint="eastAsia"/>
          <w:sz w:val="24"/>
        </w:rPr>
        <w:t>日12:00之前划往基金清算账户。</w:t>
      </w:r>
    </w:p>
    <w:p w14:paraId="78B3E68D" w14:textId="77777777" w:rsidR="0099216A" w:rsidRPr="009C101F" w:rsidRDefault="0099216A">
      <w:pPr>
        <w:adjustRightInd w:val="0"/>
        <w:snapToGrid w:val="0"/>
        <w:ind w:firstLine="480"/>
        <w:outlineLvl w:val="0"/>
        <w:rPr>
          <w:rFonts w:ascii="彩虹粗仿宋" w:eastAsia="彩虹粗仿宋" w:hAnsi="宋体" w:cs="Arial"/>
          <w:sz w:val="24"/>
        </w:rPr>
      </w:pPr>
      <w:r w:rsidRPr="009C101F">
        <w:rPr>
          <w:rFonts w:ascii="彩虹粗仿宋" w:eastAsia="彩虹粗仿宋" w:hAnsi="宋体" w:cs="Arial" w:hint="eastAsia"/>
          <w:sz w:val="24"/>
        </w:rPr>
        <w:t>（</w:t>
      </w:r>
      <w:r w:rsidR="003532E6" w:rsidRPr="009C101F">
        <w:rPr>
          <w:rFonts w:ascii="彩虹粗仿宋" w:eastAsia="彩虹粗仿宋" w:hAnsi="宋体" w:cs="Arial" w:hint="eastAsia"/>
          <w:sz w:val="24"/>
        </w:rPr>
        <w:t>五</w:t>
      </w:r>
      <w:r w:rsidRPr="009C101F">
        <w:rPr>
          <w:rFonts w:ascii="彩虹粗仿宋" w:eastAsia="彩虹粗仿宋" w:hAnsi="宋体" w:cs="Arial" w:hint="eastAsia"/>
          <w:sz w:val="24"/>
        </w:rPr>
        <w:t>）基金转换</w:t>
      </w:r>
    </w:p>
    <w:p w14:paraId="28A0B68B" w14:textId="77777777" w:rsidR="0099216A" w:rsidRPr="009C101F" w:rsidRDefault="0099216A">
      <w:pPr>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lastRenderedPageBreak/>
        <w:t>1.在本基金与基金管理人管理的其它基金开展转换业务之前，基金管理人应函告基金托管人并就相关事宜进行协商。</w:t>
      </w:r>
    </w:p>
    <w:p w14:paraId="3887CDFC" w14:textId="77777777" w:rsidR="0099216A" w:rsidRPr="009C101F" w:rsidRDefault="0099216A">
      <w:pPr>
        <w:adjustRightInd w:val="0"/>
        <w:snapToGrid w:val="0"/>
        <w:ind w:firstLine="480"/>
        <w:outlineLvl w:val="0"/>
        <w:rPr>
          <w:rFonts w:ascii="彩虹粗仿宋" w:eastAsia="彩虹粗仿宋" w:hAnsi="宋体" w:cs="Arial"/>
          <w:sz w:val="24"/>
        </w:rPr>
      </w:pPr>
      <w:r w:rsidRPr="009C101F">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CF60E12" w14:textId="77777777" w:rsidR="0099216A" w:rsidRPr="009C101F" w:rsidRDefault="0099216A">
      <w:pPr>
        <w:adjustRightInd w:val="0"/>
        <w:snapToGrid w:val="0"/>
        <w:ind w:firstLine="480"/>
        <w:outlineLvl w:val="0"/>
        <w:rPr>
          <w:rFonts w:ascii="彩虹粗仿宋" w:eastAsia="彩虹粗仿宋" w:hAnsi="宋体" w:cs="Arial"/>
          <w:sz w:val="24"/>
        </w:rPr>
      </w:pPr>
      <w:r w:rsidRPr="009C101F">
        <w:rPr>
          <w:rFonts w:ascii="彩虹粗仿宋" w:eastAsia="彩虹粗仿宋" w:hAnsi="宋体" w:cs="Arial" w:hint="eastAsia"/>
          <w:sz w:val="24"/>
        </w:rPr>
        <w:t>3.本基金开展基金转换业务应按相关法律法规规定及</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的约定进行公告。</w:t>
      </w:r>
    </w:p>
    <w:p w14:paraId="4B92600B" w14:textId="4E436EB5" w:rsidR="00202706" w:rsidRPr="009C101F" w:rsidRDefault="00202706" w:rsidP="00202706">
      <w:pPr>
        <w:ind w:firstLine="480"/>
        <w:rPr>
          <w:rFonts w:ascii="彩虹粗仿宋" w:eastAsia="彩虹粗仿宋" w:hAnsi="宋体" w:cs="Arial"/>
          <w:sz w:val="24"/>
        </w:rPr>
      </w:pPr>
      <w:r w:rsidRPr="009C101F">
        <w:rPr>
          <w:rFonts w:ascii="彩虹粗仿宋" w:eastAsia="彩虹粗仿宋" w:hAnsi="宋体" w:cs="Arial" w:hint="eastAsia"/>
          <w:sz w:val="24"/>
        </w:rPr>
        <w:t>（</w:t>
      </w:r>
      <w:r w:rsidR="002D2692">
        <w:rPr>
          <w:rFonts w:ascii="彩虹粗仿宋" w:eastAsia="彩虹粗仿宋" w:hAnsi="宋体" w:cs="Arial" w:hint="eastAsia"/>
          <w:sz w:val="24"/>
        </w:rPr>
        <w:t>六</w:t>
      </w:r>
      <w:r w:rsidRPr="009C101F">
        <w:rPr>
          <w:rFonts w:ascii="彩虹粗仿宋" w:eastAsia="彩虹粗仿宋" w:hAnsi="宋体" w:cs="Arial" w:hint="eastAsia"/>
          <w:sz w:val="24"/>
        </w:rPr>
        <w:t>）投资银行存款的特别约定</w:t>
      </w:r>
    </w:p>
    <w:p w14:paraId="497B56C5" w14:textId="60B7F3A5" w:rsidR="00202706" w:rsidRDefault="00202706" w:rsidP="00202706">
      <w:pPr>
        <w:ind w:firstLine="480"/>
        <w:rPr>
          <w:rFonts w:ascii="彩虹粗仿宋" w:eastAsia="彩虹粗仿宋" w:hAnsi="宋体" w:cs="Arial"/>
          <w:sz w:val="24"/>
        </w:rPr>
      </w:pPr>
      <w:r w:rsidRPr="009C101F">
        <w:rPr>
          <w:rFonts w:ascii="彩虹粗仿宋" w:eastAsia="彩虹粗仿宋" w:hAnsi="宋体" w:cs="Arial" w:hint="eastAsia"/>
          <w:sz w:val="24"/>
        </w:rPr>
        <w:t>1</w:t>
      </w:r>
      <w:r w:rsidR="002006FC" w:rsidRPr="009C101F">
        <w:rPr>
          <w:rFonts w:ascii="彩虹粗仿宋" w:eastAsia="彩虹粗仿宋" w:hAnsi="宋体" w:cs="Arial" w:hint="eastAsia"/>
          <w:sz w:val="24"/>
        </w:rPr>
        <w:t>.</w:t>
      </w:r>
      <w:r w:rsidRPr="009C101F">
        <w:rPr>
          <w:rFonts w:ascii="彩虹粗仿宋" w:eastAsia="彩虹粗仿宋" w:hAnsi="宋体" w:cs="Arial" w:hint="eastAsia"/>
          <w:sz w:val="24"/>
        </w:rPr>
        <w:t>本基金投资银行存款前，</w:t>
      </w:r>
      <w:r w:rsidR="00DD6CD1" w:rsidRPr="00DD6CD1">
        <w:rPr>
          <w:rFonts w:ascii="彩虹粗仿宋" w:eastAsia="彩虹粗仿宋" w:hAnsi="宋体" w:cs="Arial" w:hint="eastAsia"/>
          <w:sz w:val="24"/>
        </w:rPr>
        <w:t>基金管理人应与存款银行签订具体存款协议，包括但不限于以下内容：</w:t>
      </w:r>
    </w:p>
    <w:p w14:paraId="7C171C27" w14:textId="77777777" w:rsidR="00DD6CD1" w:rsidRPr="00DD6CD1" w:rsidRDefault="00DD6CD1" w:rsidP="00DD6CD1">
      <w:pPr>
        <w:ind w:firstLine="480"/>
        <w:rPr>
          <w:rFonts w:ascii="彩虹粗仿宋" w:eastAsia="彩虹粗仿宋" w:hAnsi="宋体" w:cs="Arial"/>
          <w:sz w:val="24"/>
        </w:rPr>
      </w:pPr>
      <w:r w:rsidRPr="00DD6CD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D9FF6BC" w14:textId="77777777" w:rsidR="00DD6CD1" w:rsidRPr="00DD6CD1" w:rsidRDefault="00DD6CD1" w:rsidP="00DD6CD1">
      <w:pPr>
        <w:ind w:firstLine="480"/>
        <w:rPr>
          <w:rFonts w:ascii="彩虹粗仿宋" w:eastAsia="彩虹粗仿宋" w:hAnsi="宋体" w:cs="Arial"/>
          <w:sz w:val="24"/>
        </w:rPr>
      </w:pPr>
      <w:r w:rsidRPr="00DD6CD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CC959CC" w14:textId="77777777" w:rsidR="00DD6CD1" w:rsidRPr="00DD6CD1" w:rsidRDefault="00DD6CD1" w:rsidP="00DD6CD1">
      <w:pPr>
        <w:ind w:firstLine="480"/>
        <w:rPr>
          <w:rFonts w:ascii="彩虹粗仿宋" w:eastAsia="彩虹粗仿宋" w:hAnsi="宋体" w:cs="Arial"/>
          <w:sz w:val="24"/>
        </w:rPr>
      </w:pPr>
      <w:r w:rsidRPr="00DD6CD1">
        <w:rPr>
          <w:rFonts w:ascii="彩虹粗仿宋" w:eastAsia="彩虹粗仿宋" w:hAnsi="宋体" w:cs="Arial" w:hint="eastAsia"/>
          <w:sz w:val="24"/>
        </w:rPr>
        <w:t>（3）约定存款证实书的具体传递交接方式及交接期限。</w:t>
      </w:r>
    </w:p>
    <w:p w14:paraId="36DAD652" w14:textId="7386B63B" w:rsidR="00DD6CD1" w:rsidRPr="009C101F" w:rsidRDefault="00DD6CD1" w:rsidP="00DD6CD1">
      <w:pPr>
        <w:ind w:firstLine="480"/>
        <w:rPr>
          <w:rFonts w:ascii="彩虹粗仿宋" w:eastAsia="彩虹粗仿宋" w:hAnsi="宋体" w:cs="Arial"/>
          <w:sz w:val="24"/>
        </w:rPr>
      </w:pPr>
      <w:r w:rsidRPr="00DD6CD1">
        <w:rPr>
          <w:rFonts w:ascii="彩虹粗仿宋" w:eastAsia="彩虹粗仿宋" w:hAnsi="宋体" w:cs="Arial" w:hint="eastAsia"/>
          <w:sz w:val="24"/>
        </w:rPr>
        <w:t>（4）资金划转过程中需要使用存款银行过渡账户的，存款银行须保证资金在过渡账户中不出现滞留，不被挪用。</w:t>
      </w:r>
    </w:p>
    <w:p w14:paraId="1BBC9611" w14:textId="686B8854" w:rsidR="00202706" w:rsidRPr="009C101F" w:rsidRDefault="00202706" w:rsidP="00202706">
      <w:pPr>
        <w:ind w:firstLine="480"/>
        <w:rPr>
          <w:rFonts w:ascii="彩虹粗仿宋" w:eastAsia="彩虹粗仿宋" w:hAnsi="宋体" w:cs="Arial"/>
          <w:sz w:val="24"/>
        </w:rPr>
      </w:pPr>
      <w:r w:rsidRPr="009C101F">
        <w:rPr>
          <w:rFonts w:ascii="彩虹粗仿宋" w:eastAsia="彩虹粗仿宋" w:hAnsi="宋体" w:cs="Arial" w:hint="eastAsia"/>
          <w:sz w:val="24"/>
        </w:rPr>
        <w:t>2</w:t>
      </w:r>
      <w:r w:rsidR="002006FC" w:rsidRPr="009C101F">
        <w:rPr>
          <w:rFonts w:ascii="彩虹粗仿宋" w:eastAsia="彩虹粗仿宋" w:hAnsi="宋体" w:cs="Arial" w:hint="eastAsia"/>
          <w:sz w:val="24"/>
        </w:rPr>
        <w:t>.</w:t>
      </w:r>
      <w:r w:rsidRPr="009C101F">
        <w:rPr>
          <w:rFonts w:ascii="彩虹粗仿宋" w:eastAsia="彩虹粗仿宋" w:hAnsi="宋体" w:cs="Arial" w:hint="eastAsia"/>
          <w:sz w:val="24"/>
        </w:rPr>
        <w:t>本基金投资银行存款，</w:t>
      </w:r>
      <w:r w:rsidR="002006FC" w:rsidRPr="009C101F">
        <w:rPr>
          <w:rFonts w:ascii="彩虹粗仿宋" w:eastAsia="彩虹粗仿宋" w:hAnsi="宋体" w:cs="Arial" w:hint="eastAsia"/>
          <w:sz w:val="24"/>
        </w:rPr>
        <w:t>必须</w:t>
      </w:r>
      <w:r w:rsidRPr="009C101F">
        <w:rPr>
          <w:rFonts w:ascii="彩虹粗仿宋" w:eastAsia="彩虹粗仿宋" w:hAnsi="宋体" w:cs="Arial" w:hint="eastAsia"/>
          <w:sz w:val="24"/>
        </w:rPr>
        <w:t>采用双方认可的方式办理。</w:t>
      </w:r>
      <w:r w:rsidR="00DD6CD1" w:rsidRPr="00DD6CD1">
        <w:rPr>
          <w:rFonts w:ascii="彩虹粗仿宋" w:eastAsia="彩虹粗仿宋" w:hAnsi="宋体" w:cs="Arial" w:hint="eastAsia"/>
          <w:sz w:val="24"/>
        </w:rPr>
        <w:t>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CD5BD21" w14:textId="2BF058E6" w:rsidR="00202706" w:rsidRPr="009C101F" w:rsidRDefault="00202706" w:rsidP="00202706">
      <w:pPr>
        <w:ind w:firstLine="480"/>
        <w:rPr>
          <w:rFonts w:ascii="彩虹粗仿宋" w:eastAsia="彩虹粗仿宋" w:hAnsi="宋体" w:cs="Arial"/>
          <w:sz w:val="24"/>
        </w:rPr>
      </w:pPr>
      <w:r w:rsidRPr="009C101F">
        <w:rPr>
          <w:rFonts w:ascii="彩虹粗仿宋" w:eastAsia="彩虹粗仿宋" w:hAnsi="宋体" w:cs="Arial" w:hint="eastAsia"/>
          <w:sz w:val="24"/>
        </w:rPr>
        <w:t>3</w:t>
      </w:r>
      <w:r w:rsidR="002006FC" w:rsidRPr="009C101F">
        <w:rPr>
          <w:rFonts w:ascii="彩虹粗仿宋" w:eastAsia="彩虹粗仿宋" w:hAnsi="宋体" w:cs="Arial" w:hint="eastAsia"/>
          <w:sz w:val="24"/>
        </w:rPr>
        <w:t>.</w:t>
      </w:r>
      <w:r w:rsidRPr="009C101F">
        <w:rPr>
          <w:rFonts w:ascii="彩虹粗仿宋" w:eastAsia="彩虹粗仿宋" w:hAnsi="宋体" w:cs="Arial" w:hint="eastAsia"/>
          <w:sz w:val="24"/>
        </w:rPr>
        <w:t>基金管理人投资银行存款或办理存款支取时，应提前书面通知</w:t>
      </w:r>
      <w:r w:rsidR="002006FC" w:rsidRPr="009C101F">
        <w:rPr>
          <w:rFonts w:ascii="彩虹粗仿宋" w:eastAsia="彩虹粗仿宋" w:hAnsi="宋体" w:cs="Arial" w:hint="eastAsia"/>
          <w:sz w:val="24"/>
        </w:rPr>
        <w:t>基金</w:t>
      </w:r>
      <w:r w:rsidRPr="009C101F">
        <w:rPr>
          <w:rFonts w:ascii="彩虹粗仿宋" w:eastAsia="彩虹粗仿宋" w:hAnsi="宋体" w:cs="Arial" w:hint="eastAsia"/>
          <w:sz w:val="24"/>
        </w:rPr>
        <w:t>托管人，以便</w:t>
      </w:r>
      <w:r w:rsidR="002006FC" w:rsidRPr="009C101F">
        <w:rPr>
          <w:rFonts w:ascii="彩虹粗仿宋" w:eastAsia="彩虹粗仿宋" w:hAnsi="宋体" w:cs="Arial" w:hint="eastAsia"/>
          <w:sz w:val="24"/>
        </w:rPr>
        <w:t>基金</w:t>
      </w:r>
      <w:r w:rsidRPr="009C101F">
        <w:rPr>
          <w:rFonts w:ascii="彩虹粗仿宋" w:eastAsia="彩虹粗仿宋" w:hAnsi="宋体" w:cs="Arial" w:hint="eastAsia"/>
          <w:sz w:val="24"/>
        </w:rPr>
        <w:t>托管人有足够的时间履行相应的业务操作程序。</w:t>
      </w:r>
      <w:r w:rsidR="00DD6CD1" w:rsidRPr="00DD6CD1">
        <w:rPr>
          <w:rFonts w:ascii="彩虹粗仿宋" w:eastAsia="彩虹粗仿宋" w:hAnsi="宋体" w:cs="Arial" w:hint="eastAsia"/>
          <w:sz w:val="24"/>
        </w:rPr>
        <w:t>因发生逾期支取、提前支取或部分提前支取，托管银行不承担相应利息损失及逾期支取手续费。</w:t>
      </w:r>
    </w:p>
    <w:p w14:paraId="1EC5623F" w14:textId="77777777" w:rsidR="0099216A" w:rsidRPr="009C101F" w:rsidRDefault="0099216A">
      <w:pPr>
        <w:adjustRightInd w:val="0"/>
        <w:snapToGrid w:val="0"/>
        <w:rPr>
          <w:rFonts w:ascii="彩虹粗仿宋" w:eastAsia="彩虹粗仿宋" w:hAnsi="宋体" w:cs="Arial"/>
          <w:sz w:val="24"/>
        </w:rPr>
      </w:pPr>
    </w:p>
    <w:p w14:paraId="1556DAC3" w14:textId="77777777" w:rsidR="0099216A" w:rsidRPr="009C101F" w:rsidRDefault="0099216A">
      <w:pPr>
        <w:pStyle w:val="2"/>
        <w:jc w:val="center"/>
        <w:rPr>
          <w:rFonts w:ascii="彩虹粗仿宋" w:eastAsia="彩虹粗仿宋"/>
          <w:sz w:val="30"/>
        </w:rPr>
      </w:pPr>
      <w:bookmarkStart w:id="86" w:name="_Toc124325892"/>
      <w:r w:rsidRPr="009C101F">
        <w:rPr>
          <w:rFonts w:ascii="彩虹粗仿宋" w:eastAsia="彩虹粗仿宋" w:hint="eastAsia"/>
          <w:sz w:val="30"/>
        </w:rPr>
        <w:t xml:space="preserve"> 八、基金资产净值计算和会计核算</w:t>
      </w:r>
      <w:bookmarkEnd w:id="86"/>
    </w:p>
    <w:p w14:paraId="40133671"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（一）基金资产净值的计算、复核与完成的时间及程序</w:t>
      </w:r>
    </w:p>
    <w:p w14:paraId="3C1C7175" w14:textId="0BFAFF2E" w:rsidR="0099216A"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1.基金资产净值是指基金资产总值减去</w:t>
      </w:r>
      <w:r w:rsidR="00F16BC1" w:rsidRPr="009C101F">
        <w:rPr>
          <w:rFonts w:ascii="彩虹粗仿宋" w:eastAsia="彩虹粗仿宋" w:hAnsi="宋体" w:cs="Arial" w:hint="eastAsia"/>
          <w:sz w:val="24"/>
        </w:rPr>
        <w:t>基金</w:t>
      </w:r>
      <w:r w:rsidRPr="009C101F">
        <w:rPr>
          <w:rFonts w:ascii="彩虹粗仿宋" w:eastAsia="彩虹粗仿宋" w:hAnsi="宋体" w:cs="Arial" w:hint="eastAsia"/>
          <w:sz w:val="24"/>
        </w:rPr>
        <w:t>负债后的</w:t>
      </w:r>
      <w:r w:rsidR="00C3357D" w:rsidRPr="009C101F">
        <w:rPr>
          <w:rFonts w:ascii="彩虹粗仿宋" w:eastAsia="彩虹粗仿宋" w:hAnsi="宋体" w:cs="Arial" w:hint="eastAsia"/>
          <w:sz w:val="24"/>
        </w:rPr>
        <w:t>价值</w:t>
      </w:r>
      <w:r w:rsidRPr="009C101F">
        <w:rPr>
          <w:rFonts w:ascii="彩虹粗仿宋" w:eastAsia="彩虹粗仿宋" w:hAnsi="宋体" w:cs="Arial" w:hint="eastAsia"/>
          <w:sz w:val="24"/>
        </w:rPr>
        <w:t>。</w:t>
      </w:r>
    </w:p>
    <w:p w14:paraId="06E4D5BF" w14:textId="77777777" w:rsidR="002D2692" w:rsidRDefault="002D2692" w:rsidP="002D2692">
      <w:pPr>
        <w:adjustRightInd w:val="0"/>
        <w:snapToGrid w:val="0"/>
        <w:ind w:firstLineChars="200" w:firstLine="480"/>
        <w:rPr>
          <w:rFonts w:ascii="彩虹粗仿宋" w:eastAsia="彩虹粗仿宋" w:hAnsi="宋体" w:cs="Arial"/>
          <w:sz w:val="24"/>
        </w:rPr>
      </w:pPr>
      <w:r w:rsidRPr="002D2692">
        <w:rPr>
          <w:rFonts w:ascii="彩虹粗仿宋" w:eastAsia="彩虹粗仿宋" w:hAnsi="宋体" w:cs="Arial" w:hint="eastAsia"/>
          <w:sz w:val="24"/>
        </w:rPr>
        <w:t>每万份基金已实现收益是按照相关法规计算的每万份基金份额的日已实现收益，精确到小数点后第4位，小数点后第5位四舍五入。7日年化收益率是以最近7日(含节假日)收益所折算的年收益率，精确到0.001%，百分号内小数点后第4位四舍五入。国家另有规定的，从其规定。</w:t>
      </w:r>
    </w:p>
    <w:p w14:paraId="74FBFC78" w14:textId="0DBFEF83"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2.基金管理人</w:t>
      </w:r>
      <w:r w:rsidR="000F12EA" w:rsidRPr="009C101F">
        <w:rPr>
          <w:rFonts w:ascii="彩虹粗仿宋" w:eastAsia="彩虹粗仿宋" w:hAnsi="宋体" w:cs="Arial" w:hint="eastAsia"/>
          <w:sz w:val="24"/>
        </w:rPr>
        <w:t>应</w:t>
      </w:r>
      <w:r w:rsidRPr="009C101F">
        <w:rPr>
          <w:rFonts w:ascii="彩虹粗仿宋" w:eastAsia="彩虹粗仿宋" w:hAnsi="宋体" w:cs="Arial" w:hint="eastAsia"/>
          <w:sz w:val="24"/>
        </w:rPr>
        <w:t>每</w:t>
      </w:r>
      <w:r w:rsidR="00CA09E1" w:rsidRPr="009C101F">
        <w:rPr>
          <w:rFonts w:ascii="彩虹粗仿宋" w:eastAsia="彩虹粗仿宋" w:hAnsi="宋体" w:cs="Arial" w:hint="eastAsia"/>
          <w:sz w:val="24"/>
        </w:rPr>
        <w:t>个</w:t>
      </w:r>
      <w:r w:rsidR="00F16BC1" w:rsidRPr="009C101F">
        <w:rPr>
          <w:rFonts w:ascii="彩虹粗仿宋" w:eastAsia="彩虹粗仿宋" w:hAnsi="宋体" w:cs="Arial" w:hint="eastAsia"/>
          <w:sz w:val="24"/>
        </w:rPr>
        <w:t>估值日</w:t>
      </w:r>
      <w:r w:rsidRPr="009C101F">
        <w:rPr>
          <w:rFonts w:ascii="彩虹粗仿宋" w:eastAsia="彩虹粗仿宋" w:hAnsi="宋体" w:cs="Arial" w:hint="eastAsia"/>
          <w:sz w:val="24"/>
        </w:rPr>
        <w:t>对基金资产估值</w:t>
      </w:r>
      <w:r w:rsidR="000F12EA" w:rsidRPr="009C101F">
        <w:rPr>
          <w:rFonts w:ascii="彩虹粗仿宋" w:eastAsia="彩虹粗仿宋" w:hAnsi="宋体" w:cs="Arial" w:hint="eastAsia"/>
          <w:sz w:val="24"/>
        </w:rPr>
        <w:t>。但基金管理人根据法律法规或《基金合同》的规定暂停估值时除外。基金管理人每个</w:t>
      </w:r>
      <w:r w:rsidR="00F16BC1" w:rsidRPr="009C101F">
        <w:rPr>
          <w:rFonts w:ascii="彩虹粗仿宋" w:eastAsia="彩虹粗仿宋" w:hAnsi="宋体" w:cs="Arial" w:hint="eastAsia"/>
          <w:sz w:val="24"/>
        </w:rPr>
        <w:t>估值日</w:t>
      </w:r>
      <w:r w:rsidR="000F12EA" w:rsidRPr="009C101F">
        <w:rPr>
          <w:rFonts w:ascii="彩虹粗仿宋" w:eastAsia="彩虹粗仿宋" w:hAnsi="宋体" w:cs="Arial" w:hint="eastAsia"/>
          <w:sz w:val="24"/>
        </w:rPr>
        <w:t>对基金资产估值后</w:t>
      </w:r>
      <w:r w:rsidRPr="009C101F">
        <w:rPr>
          <w:rFonts w:ascii="彩虹粗仿宋" w:eastAsia="彩虹粗仿宋" w:hAnsi="宋体" w:cs="Arial" w:hint="eastAsia"/>
          <w:sz w:val="24"/>
        </w:rPr>
        <w:t>，将</w:t>
      </w:r>
      <w:r w:rsidR="002D2692" w:rsidRPr="002D2692">
        <w:rPr>
          <w:rFonts w:ascii="彩虹粗仿宋" w:eastAsia="彩虹粗仿宋" w:hAnsi="宋体" w:cs="Arial" w:hint="eastAsia"/>
          <w:sz w:val="24"/>
        </w:rPr>
        <w:t>基金资产净值、每万份基金</w:t>
      </w:r>
      <w:r w:rsidR="002D2692">
        <w:rPr>
          <w:rFonts w:ascii="彩虹粗仿宋" w:eastAsia="彩虹粗仿宋" w:hAnsi="宋体" w:cs="Arial" w:hint="eastAsia"/>
          <w:sz w:val="24"/>
        </w:rPr>
        <w:t>已实现</w:t>
      </w:r>
      <w:r w:rsidR="002D2692" w:rsidRPr="002D2692">
        <w:rPr>
          <w:rFonts w:ascii="彩虹粗仿宋" w:eastAsia="彩虹粗仿宋" w:hAnsi="宋体" w:cs="Arial" w:hint="eastAsia"/>
          <w:sz w:val="24"/>
        </w:rPr>
        <w:t>收益及</w:t>
      </w:r>
      <w:r w:rsidR="002D2692">
        <w:rPr>
          <w:rFonts w:ascii="彩虹粗仿宋" w:eastAsia="彩虹粗仿宋" w:hAnsi="宋体" w:cs="Arial" w:hint="eastAsia"/>
          <w:sz w:val="24"/>
        </w:rPr>
        <w:t>7</w:t>
      </w:r>
      <w:r w:rsidR="002D2692" w:rsidRPr="002D2692">
        <w:rPr>
          <w:rFonts w:ascii="彩虹粗仿宋" w:eastAsia="彩虹粗仿宋" w:hAnsi="宋体" w:cs="Arial" w:hint="eastAsia"/>
          <w:sz w:val="24"/>
        </w:rPr>
        <w:t>日年化收益率</w:t>
      </w:r>
      <w:r w:rsidRPr="009C101F">
        <w:rPr>
          <w:rFonts w:ascii="彩虹粗仿宋" w:eastAsia="彩虹粗仿宋" w:hAnsi="宋体" w:cs="Arial" w:hint="eastAsia"/>
          <w:sz w:val="24"/>
        </w:rPr>
        <w:t>发送基金托管人，经基金托管人复核无误后，由基金管理人</w:t>
      </w:r>
      <w:r w:rsidR="001304F9" w:rsidRPr="009C101F">
        <w:rPr>
          <w:rFonts w:ascii="彩虹粗仿宋" w:eastAsia="彩虹粗仿宋" w:hAnsi="宋体" w:cs="Arial" w:hint="eastAsia"/>
          <w:sz w:val="24"/>
        </w:rPr>
        <w:t>按</w:t>
      </w:r>
      <w:r w:rsidR="002D2692">
        <w:rPr>
          <w:rFonts w:ascii="彩虹粗仿宋" w:eastAsia="彩虹粗仿宋" w:hAnsi="宋体" w:cs="Arial" w:hint="eastAsia"/>
          <w:sz w:val="24"/>
        </w:rPr>
        <w:t>规</w:t>
      </w:r>
      <w:r w:rsidR="001304F9" w:rsidRPr="009C101F">
        <w:rPr>
          <w:rFonts w:ascii="彩虹粗仿宋" w:eastAsia="彩虹粗仿宋" w:hAnsi="宋体" w:cs="Arial" w:hint="eastAsia"/>
          <w:sz w:val="24"/>
        </w:rPr>
        <w:t>定</w:t>
      </w:r>
      <w:r w:rsidRPr="009C101F">
        <w:rPr>
          <w:rFonts w:ascii="彩虹粗仿宋" w:eastAsia="彩虹粗仿宋" w:hAnsi="宋体" w:cs="Arial" w:hint="eastAsia"/>
          <w:sz w:val="24"/>
        </w:rPr>
        <w:t>对外公布。</w:t>
      </w:r>
    </w:p>
    <w:p w14:paraId="02118AA6" w14:textId="77777777" w:rsidR="0099216A" w:rsidRPr="009C101F" w:rsidRDefault="0099216A" w:rsidP="000F12EA">
      <w:pPr>
        <w:ind w:firstLineChars="200" w:firstLine="480"/>
        <w:rPr>
          <w:rFonts w:ascii="彩虹粗仿宋" w:eastAsia="彩虹粗仿宋" w:hAnsi="宋体" w:cs="Arial"/>
          <w:sz w:val="24"/>
        </w:rPr>
      </w:pPr>
      <w:r w:rsidRPr="009C101F">
        <w:rPr>
          <w:rFonts w:ascii="彩虹粗仿宋" w:eastAsia="彩虹粗仿宋" w:hAnsi="宋体" w:cs="Arial" w:hint="eastAsia"/>
          <w:sz w:val="24"/>
        </w:rPr>
        <w:t>（二）基金资产估值方法和特殊情形的处理</w:t>
      </w:r>
    </w:p>
    <w:p w14:paraId="7600A9F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1.估值对象</w:t>
      </w:r>
    </w:p>
    <w:p w14:paraId="12845FC4" w14:textId="116F1FD0" w:rsidR="0099216A" w:rsidRPr="009C101F" w:rsidRDefault="009A7918" w:rsidP="009A7918">
      <w:pPr>
        <w:adjustRightInd w:val="0"/>
        <w:snapToGrid w:val="0"/>
        <w:ind w:firstLineChars="200" w:firstLine="480"/>
        <w:rPr>
          <w:rFonts w:ascii="彩虹粗仿宋" w:eastAsia="彩虹粗仿宋" w:hAnsi="宋体" w:cs="Arial"/>
          <w:sz w:val="24"/>
        </w:rPr>
      </w:pPr>
      <w:r w:rsidRPr="009A7918">
        <w:rPr>
          <w:rFonts w:ascii="彩虹粗仿宋" w:eastAsia="彩虹粗仿宋" w:hAnsi="宋体" w:cs="Arial" w:hint="eastAsia"/>
          <w:sz w:val="24"/>
        </w:rPr>
        <w:t>基金依法拥有的各类证券和银行存款本息、应收款项、其它投资等资产及负</w:t>
      </w:r>
      <w:r w:rsidRPr="009A7918">
        <w:rPr>
          <w:rFonts w:ascii="彩虹粗仿宋" w:eastAsia="彩虹粗仿宋" w:hAnsi="宋体" w:cs="Arial" w:hint="eastAsia"/>
          <w:sz w:val="24"/>
        </w:rPr>
        <w:lastRenderedPageBreak/>
        <w:t>债。</w:t>
      </w:r>
    </w:p>
    <w:p w14:paraId="7B5AAB1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2.估值方法</w:t>
      </w:r>
    </w:p>
    <w:p w14:paraId="75A44051" w14:textId="25EE7407" w:rsidR="009A7918" w:rsidRPr="009A7918" w:rsidRDefault="009A7918" w:rsidP="009A79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9A7918">
        <w:rPr>
          <w:rFonts w:ascii="彩虹粗仿宋" w:eastAsia="彩虹粗仿宋" w:hAnsi="宋体" w:cs="Arial" w:hint="eastAsia"/>
          <w:sz w:val="24"/>
        </w:rPr>
        <w:t>1</w:t>
      </w:r>
      <w:r>
        <w:rPr>
          <w:rFonts w:ascii="彩虹粗仿宋" w:eastAsia="彩虹粗仿宋" w:hAnsi="宋体" w:cs="Arial" w:hint="eastAsia"/>
          <w:sz w:val="24"/>
        </w:rPr>
        <w:t>）</w:t>
      </w:r>
      <w:r w:rsidRPr="009A7918">
        <w:rPr>
          <w:rFonts w:ascii="彩虹粗仿宋" w:eastAsia="彩虹粗仿宋" w:hAnsi="宋体" w:cs="Arial" w:hint="eastAsia"/>
          <w:sz w:val="24"/>
        </w:rPr>
        <w:t>本基金估值采用“摊余成本法”，即计价对象以买入成本列示，按照票面利率或协议利率并考虑其买入时的溢价与折价，在剩余存续期内按实际利率法摊销，每日计提损益。本基金不采用市场利率和上市交易的债券和票据的市价计算基金资产净值。</w:t>
      </w:r>
    </w:p>
    <w:p w14:paraId="394454A5" w14:textId="5E1AEF6E" w:rsidR="009A7918" w:rsidRPr="009A7918" w:rsidRDefault="009A7918" w:rsidP="009A79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9A7918">
        <w:rPr>
          <w:rFonts w:ascii="彩虹粗仿宋" w:eastAsia="彩虹粗仿宋" w:hAnsi="宋体" w:cs="Arial" w:hint="eastAsia"/>
          <w:sz w:val="24"/>
        </w:rPr>
        <w:t>2</w:t>
      </w:r>
      <w:r>
        <w:rPr>
          <w:rFonts w:ascii="彩虹粗仿宋" w:eastAsia="彩虹粗仿宋" w:hAnsi="宋体" w:cs="Arial" w:hint="eastAsia"/>
          <w:sz w:val="24"/>
        </w:rPr>
        <w:t>）</w:t>
      </w:r>
      <w:r w:rsidRPr="009A7918">
        <w:rPr>
          <w:rFonts w:ascii="彩虹粗仿宋" w:eastAsia="彩虹粗仿宋" w:hAnsi="宋体" w:cs="Arial" w:hint="eastAsia"/>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0.25%时，基金管理人应当在5个交易日内将负偏离度绝对值调整到0.25%以内，当正偏离度绝对值达到0.5%时，基金管理人应当暂停接受申购并在5 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14:paraId="0D70031B" w14:textId="3802F887" w:rsidR="009A7918" w:rsidRPr="009A7918" w:rsidRDefault="009A7918" w:rsidP="009A79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sidRPr="009A7918">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1D33C906" w14:textId="466F9B10" w:rsidR="009A7918" w:rsidRPr="009A7918" w:rsidRDefault="009A7918" w:rsidP="009A79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Pr="009A7918">
        <w:rPr>
          <w:rFonts w:ascii="彩虹粗仿宋" w:eastAsia="彩虹粗仿宋" w:hAnsi="宋体" w:cs="Arial" w:hint="eastAsia"/>
          <w:sz w:val="24"/>
        </w:rPr>
        <w:t>其他资产按法律法规或监管机构有关规定进行估值。</w:t>
      </w:r>
    </w:p>
    <w:p w14:paraId="66B3B714" w14:textId="40A21DB1" w:rsidR="009A7918" w:rsidRPr="009A7918" w:rsidRDefault="009A7918" w:rsidP="009A791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Pr="009A7918">
        <w:rPr>
          <w:rFonts w:ascii="彩虹粗仿宋" w:eastAsia="彩虹粗仿宋" w:hAnsi="宋体" w:cs="Arial" w:hint="eastAsia"/>
          <w:sz w:val="24"/>
        </w:rPr>
        <w:t>相关法律法规以及监管部门有强制规定的，从其规定。如有新增事项，按国家最新规定估值。</w:t>
      </w:r>
    </w:p>
    <w:p w14:paraId="17837A8C" w14:textId="77777777" w:rsidR="009A7918" w:rsidRPr="009A7918" w:rsidRDefault="009A7918" w:rsidP="009A7918">
      <w:pPr>
        <w:adjustRightInd w:val="0"/>
        <w:snapToGrid w:val="0"/>
        <w:ind w:firstLine="480"/>
        <w:rPr>
          <w:rFonts w:ascii="彩虹粗仿宋" w:eastAsia="彩虹粗仿宋" w:hAnsi="宋体" w:cs="Arial"/>
          <w:sz w:val="24"/>
        </w:rPr>
      </w:pPr>
      <w:r w:rsidRPr="009A7918">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FD0B45" w14:textId="2A00FF23" w:rsidR="008F208E" w:rsidRDefault="009A7918" w:rsidP="009A7918">
      <w:pPr>
        <w:adjustRightInd w:val="0"/>
        <w:snapToGrid w:val="0"/>
        <w:ind w:firstLine="480"/>
        <w:rPr>
          <w:rFonts w:ascii="彩虹粗仿宋" w:eastAsia="彩虹粗仿宋" w:hAnsi="宋体" w:cs="Arial"/>
          <w:sz w:val="24"/>
        </w:rPr>
      </w:pPr>
      <w:r w:rsidRPr="009A7918">
        <w:rPr>
          <w:rFonts w:ascii="彩虹粗仿宋" w:eastAsia="彩虹粗仿宋" w:hAnsi="宋体" w:cs="Arial" w:hint="eastAsia"/>
          <w:sz w:val="24"/>
        </w:rPr>
        <w:t>根据有关法律法规，基金资产净值、每万份基金已实现收益及7日年化收益率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每万份基金已实现收益及7日年化收益率的计算结果对外予以公布。</w:t>
      </w:r>
    </w:p>
    <w:p w14:paraId="134B37C3" w14:textId="77777777" w:rsidR="00385B72" w:rsidRPr="00385B72" w:rsidRDefault="00385B72" w:rsidP="00385B72">
      <w:pPr>
        <w:adjustRightInd w:val="0"/>
        <w:snapToGrid w:val="0"/>
        <w:ind w:firstLine="480"/>
        <w:rPr>
          <w:rStyle w:val="read"/>
          <w:rFonts w:ascii="彩虹粗仿宋" w:hAnsi="宋体"/>
          <w:sz w:val="24"/>
        </w:rPr>
      </w:pPr>
      <w:r w:rsidRPr="00385B72">
        <w:rPr>
          <w:rStyle w:val="read"/>
          <w:rFonts w:ascii="彩虹粗仿宋" w:hAnsi="宋体" w:hint="eastAsia"/>
          <w:sz w:val="24"/>
        </w:rPr>
        <w:t>3.</w:t>
      </w:r>
      <w:r w:rsidRPr="00385B72">
        <w:rPr>
          <w:rStyle w:val="read"/>
          <w:rFonts w:ascii="彩虹粗仿宋" w:hAnsi="宋体" w:hint="eastAsia"/>
          <w:sz w:val="24"/>
        </w:rPr>
        <w:t>特殊情形的处理</w:t>
      </w:r>
    </w:p>
    <w:p w14:paraId="47A6EC09" w14:textId="77777777" w:rsidR="00385B72" w:rsidRPr="00385B72" w:rsidRDefault="00385B72" w:rsidP="00385B72">
      <w:pPr>
        <w:adjustRightInd w:val="0"/>
        <w:snapToGrid w:val="0"/>
        <w:ind w:firstLine="480"/>
        <w:rPr>
          <w:rStyle w:val="read"/>
          <w:rFonts w:ascii="彩虹粗仿宋" w:hAnsi="宋体"/>
          <w:sz w:val="24"/>
        </w:rPr>
      </w:pPr>
      <w:r w:rsidRPr="00385B72">
        <w:rPr>
          <w:rStyle w:val="read"/>
          <w:rFonts w:ascii="彩虹粗仿宋" w:hAnsi="宋体" w:hint="eastAsia"/>
          <w:sz w:val="24"/>
        </w:rPr>
        <w:t>（</w:t>
      </w:r>
      <w:r w:rsidRPr="00385B72">
        <w:rPr>
          <w:rStyle w:val="read"/>
          <w:rFonts w:ascii="彩虹粗仿宋" w:hAnsi="宋体" w:hint="eastAsia"/>
          <w:sz w:val="24"/>
        </w:rPr>
        <w:t>1</w:t>
      </w:r>
      <w:r w:rsidRPr="00385B72">
        <w:rPr>
          <w:rStyle w:val="read"/>
          <w:rFonts w:ascii="彩虹粗仿宋" w:hAnsi="宋体" w:hint="eastAsia"/>
          <w:sz w:val="24"/>
        </w:rPr>
        <w:t>）基金管理人或基金托管人按估值方法的第（</w:t>
      </w:r>
      <w:r w:rsidRPr="00385B72">
        <w:rPr>
          <w:rStyle w:val="read"/>
          <w:rFonts w:ascii="彩虹粗仿宋" w:hAnsi="宋体" w:hint="eastAsia"/>
          <w:sz w:val="24"/>
        </w:rPr>
        <w:t>3</w:t>
      </w:r>
      <w:r w:rsidRPr="00385B72">
        <w:rPr>
          <w:rStyle w:val="read"/>
          <w:rFonts w:ascii="彩虹粗仿宋" w:hAnsi="宋体" w:hint="eastAsia"/>
          <w:sz w:val="24"/>
        </w:rPr>
        <w:t>）项进行估值时，所造成的误差不作为基金资产估值错误处理。</w:t>
      </w:r>
    </w:p>
    <w:p w14:paraId="248A0D4A" w14:textId="69B9F7F3" w:rsidR="00385B72" w:rsidRPr="009C101F" w:rsidRDefault="00385B72" w:rsidP="00385B72">
      <w:pPr>
        <w:adjustRightInd w:val="0"/>
        <w:snapToGrid w:val="0"/>
        <w:ind w:firstLine="480"/>
        <w:rPr>
          <w:rStyle w:val="read"/>
          <w:rFonts w:ascii="彩虹粗仿宋" w:hAnsi="宋体"/>
          <w:sz w:val="24"/>
        </w:rPr>
      </w:pPr>
      <w:r w:rsidRPr="00385B72">
        <w:rPr>
          <w:rStyle w:val="read"/>
          <w:rFonts w:ascii="彩虹粗仿宋" w:hAnsi="宋体" w:hint="eastAsia"/>
          <w:sz w:val="24"/>
        </w:rPr>
        <w:t>（</w:t>
      </w:r>
      <w:r w:rsidRPr="00385B72">
        <w:rPr>
          <w:rStyle w:val="read"/>
          <w:rFonts w:ascii="彩虹粗仿宋" w:hAnsi="宋体" w:hint="eastAsia"/>
          <w:sz w:val="24"/>
        </w:rPr>
        <w:t>2</w:t>
      </w:r>
      <w:r w:rsidRPr="00385B72">
        <w:rPr>
          <w:rStyle w:val="read"/>
          <w:rFonts w:ascii="彩虹粗仿宋" w:hAnsi="宋体" w:hint="eastAsia"/>
          <w:sz w:val="24"/>
        </w:rPr>
        <w:t>）由于不可抗力原因，或证券交易所、登记结算机构发送的数据错误等其他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0ABEC73" w14:textId="57699EC0" w:rsidR="0099216A" w:rsidRPr="009C101F" w:rsidRDefault="0099216A">
      <w:pPr>
        <w:adjustRightInd w:val="0"/>
        <w:snapToGrid w:val="0"/>
        <w:ind w:firstLineChars="200" w:firstLine="480"/>
        <w:rPr>
          <w:rStyle w:val="read"/>
          <w:rFonts w:ascii="彩虹粗仿宋" w:eastAsia="彩虹粗仿宋"/>
          <w:sz w:val="24"/>
        </w:rPr>
      </w:pPr>
      <w:r w:rsidRPr="009C101F">
        <w:rPr>
          <w:rStyle w:val="read"/>
          <w:rFonts w:ascii="彩虹粗仿宋" w:eastAsia="彩虹粗仿宋" w:hint="eastAsia"/>
          <w:sz w:val="24"/>
        </w:rPr>
        <w:t>（三）</w:t>
      </w:r>
      <w:r w:rsidR="009A7918" w:rsidRPr="009A7918">
        <w:rPr>
          <w:rStyle w:val="read"/>
          <w:rFonts w:ascii="彩虹粗仿宋" w:eastAsia="彩虹粗仿宋" w:hint="eastAsia"/>
          <w:sz w:val="24"/>
        </w:rPr>
        <w:t>估值错误的处理</w:t>
      </w:r>
      <w:r w:rsidR="000C1977">
        <w:rPr>
          <w:rStyle w:val="read"/>
          <w:rFonts w:ascii="彩虹粗仿宋" w:eastAsia="彩虹粗仿宋" w:hint="eastAsia"/>
          <w:sz w:val="24"/>
        </w:rPr>
        <w:t>方式</w:t>
      </w:r>
    </w:p>
    <w:p w14:paraId="14A1C7AB" w14:textId="2EABC4F1" w:rsidR="000C1977" w:rsidRPr="000C1977" w:rsidRDefault="000C1977" w:rsidP="000C1977">
      <w:pPr>
        <w:adjustRightInd w:val="0"/>
        <w:snapToGrid w:val="0"/>
        <w:ind w:firstLineChars="200" w:firstLine="480"/>
        <w:rPr>
          <w:rFonts w:ascii="彩虹粗仿宋" w:eastAsia="彩虹粗仿宋" w:hAnsi="宋体" w:cs="Arial"/>
          <w:sz w:val="24"/>
        </w:rPr>
      </w:pPr>
      <w:r w:rsidRPr="000C1977">
        <w:rPr>
          <w:rFonts w:ascii="彩虹粗仿宋" w:eastAsia="彩虹粗仿宋" w:hAnsi="宋体" w:cs="Arial" w:hint="eastAsia"/>
          <w:sz w:val="24"/>
        </w:rPr>
        <w:t>1</w:t>
      </w:r>
      <w:r>
        <w:rPr>
          <w:rFonts w:ascii="彩虹粗仿宋" w:eastAsia="彩虹粗仿宋" w:hAnsi="宋体" w:cs="Arial" w:hint="eastAsia"/>
          <w:sz w:val="24"/>
        </w:rPr>
        <w:t>、</w:t>
      </w:r>
      <w:r w:rsidRPr="000C1977">
        <w:rPr>
          <w:rFonts w:ascii="彩虹粗仿宋" w:eastAsia="彩虹粗仿宋" w:hAnsi="宋体" w:cs="Arial" w:hint="eastAsia"/>
          <w:sz w:val="24"/>
        </w:rPr>
        <w:t>当基金资产的计价导致基金每万份基金已实现收益小数点后四位以内发生差错时，视为估值错误；基金资产净值出现错误时，基金管理人应当立即予以纠正，通报基金托管人，并采取合理的措施防止损失进一步扩大；错误偏差达到基金资产净值的0.25%时，基金管理人应当通报基金托管人并报中国证监会备案；错</w:t>
      </w:r>
      <w:r w:rsidRPr="000C1977">
        <w:rPr>
          <w:rFonts w:ascii="彩虹粗仿宋" w:eastAsia="彩虹粗仿宋" w:hAnsi="宋体" w:cs="Arial" w:hint="eastAsia"/>
          <w:sz w:val="24"/>
        </w:rPr>
        <w:lastRenderedPageBreak/>
        <w:t>误偏差达到基金资产净值的0.5%时，基金管理人应当公告；当发生估值错误时，由基金管理人负责处理，由此给基金份额持有人和基金造成损失的，应由基金管理人先行赔付，基金管理人按差错情形，有权向其他当事人追偿。</w:t>
      </w:r>
    </w:p>
    <w:p w14:paraId="1D759E00" w14:textId="10EE6AFE" w:rsidR="000C1977" w:rsidRPr="000C1977" w:rsidRDefault="000C1977" w:rsidP="000C1977">
      <w:pPr>
        <w:adjustRightInd w:val="0"/>
        <w:snapToGrid w:val="0"/>
        <w:ind w:firstLineChars="200" w:firstLine="480"/>
        <w:rPr>
          <w:rFonts w:ascii="彩虹粗仿宋" w:eastAsia="彩虹粗仿宋" w:hAnsi="宋体" w:cs="Arial"/>
          <w:sz w:val="24"/>
        </w:rPr>
      </w:pPr>
      <w:r w:rsidRPr="000C1977">
        <w:rPr>
          <w:rFonts w:ascii="彩虹粗仿宋" w:eastAsia="彩虹粗仿宋" w:hAnsi="宋体" w:cs="Arial" w:hint="eastAsia"/>
          <w:sz w:val="24"/>
        </w:rPr>
        <w:t>2</w:t>
      </w:r>
      <w:r>
        <w:rPr>
          <w:rFonts w:ascii="彩虹粗仿宋" w:eastAsia="彩虹粗仿宋" w:hAnsi="宋体" w:cs="Arial" w:hint="eastAsia"/>
          <w:sz w:val="24"/>
        </w:rPr>
        <w:t>、</w:t>
      </w:r>
      <w:r w:rsidRPr="000C1977">
        <w:rPr>
          <w:rFonts w:ascii="彩虹粗仿宋" w:eastAsia="彩虹粗仿宋" w:hAnsi="宋体" w:cs="Arial" w:hint="eastAsia"/>
          <w:sz w:val="24"/>
        </w:rPr>
        <w:t>当基金资产净值计算差错给基金和基金份额持有人造成损失需要进行赔偿时，基金管理人和基金托管人应根据实际情况界定双方承担的责任，经确认后按以下条款进行赔偿：</w:t>
      </w:r>
    </w:p>
    <w:p w14:paraId="443B264A" w14:textId="77777777" w:rsidR="000C1977" w:rsidRPr="000C1977" w:rsidRDefault="000C1977" w:rsidP="000C1977">
      <w:pPr>
        <w:adjustRightInd w:val="0"/>
        <w:snapToGrid w:val="0"/>
        <w:ind w:firstLineChars="200" w:firstLine="480"/>
        <w:rPr>
          <w:rFonts w:ascii="彩虹粗仿宋" w:eastAsia="彩虹粗仿宋" w:hAnsi="宋体" w:cs="Arial"/>
          <w:sz w:val="24"/>
        </w:rPr>
      </w:pPr>
      <w:r w:rsidRPr="000C1977">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C38B8E1" w14:textId="1B362447" w:rsidR="000C1977" w:rsidRPr="000C1977" w:rsidRDefault="000C1977" w:rsidP="000C1977">
      <w:pPr>
        <w:adjustRightInd w:val="0"/>
        <w:snapToGrid w:val="0"/>
        <w:ind w:firstLineChars="200" w:firstLine="480"/>
        <w:rPr>
          <w:rFonts w:ascii="彩虹粗仿宋" w:eastAsia="彩虹粗仿宋" w:hAnsi="宋体" w:cs="Arial"/>
          <w:sz w:val="24"/>
        </w:rPr>
      </w:pPr>
      <w:r w:rsidRPr="000C1977">
        <w:rPr>
          <w:rFonts w:ascii="彩虹粗仿宋" w:eastAsia="彩虹粗仿宋" w:hAnsi="宋体" w:cs="Arial" w:hint="eastAsia"/>
          <w:sz w:val="24"/>
        </w:rPr>
        <w:t>(2)</w:t>
      </w:r>
      <w:proofErr w:type="gramStart"/>
      <w:r w:rsidRPr="000C1977">
        <w:rPr>
          <w:rFonts w:ascii="彩虹粗仿宋" w:eastAsia="彩虹粗仿宋" w:hAnsi="宋体" w:cs="Arial" w:hint="eastAsia"/>
          <w:sz w:val="24"/>
        </w:rPr>
        <w:t>若基金</w:t>
      </w:r>
      <w:proofErr w:type="gramEnd"/>
      <w:r w:rsidRPr="000C1977">
        <w:rPr>
          <w:rFonts w:ascii="彩虹粗仿宋" w:eastAsia="彩虹粗仿宋" w:hAnsi="宋体" w:cs="Arial" w:hint="eastAsia"/>
          <w:sz w:val="24"/>
        </w:rPr>
        <w:t>管理人计算的基金资产净值已由基金托管人复核确认后公告，而且基金托管人未对计算过程提出疑义或要求基金管理人书面说明，由此造成基金份额持有人损失的，应根据法律法规的规定对投资者或基金支付赔偿金，就实际向投资者或基金支付的赔偿金额，基金管理人与基金托管人按照管理费和托管费的比例各自承担相应的责任。</w:t>
      </w:r>
    </w:p>
    <w:p w14:paraId="17195AF8" w14:textId="77777777" w:rsidR="000C1977" w:rsidRPr="000C1977" w:rsidRDefault="000C1977" w:rsidP="000C1977">
      <w:pPr>
        <w:adjustRightInd w:val="0"/>
        <w:snapToGrid w:val="0"/>
        <w:ind w:firstLineChars="200" w:firstLine="480"/>
        <w:rPr>
          <w:rFonts w:ascii="彩虹粗仿宋" w:eastAsia="彩虹粗仿宋" w:hAnsi="宋体" w:cs="Arial"/>
          <w:sz w:val="24"/>
        </w:rPr>
      </w:pPr>
      <w:r w:rsidRPr="000C1977">
        <w:rPr>
          <w:rFonts w:ascii="彩虹粗仿宋" w:eastAsia="彩虹粗仿宋" w:hAnsi="宋体" w:cs="Arial" w:hint="eastAsia"/>
          <w:sz w:val="24"/>
        </w:rPr>
        <w:t>(3)如基金管理人和基金托管人对基金资产估值结果，虽然多次重新计算和核对，尚不能达成一致时，为避免不能按时公布基金估值结果的情形，以基金管理人的计算结果对外公布，由此给基金份额持有人和基金造成的损失，由基金管理人负责赔付。</w:t>
      </w:r>
    </w:p>
    <w:p w14:paraId="42C39DA8" w14:textId="77777777" w:rsidR="000C1977" w:rsidRPr="000C1977" w:rsidRDefault="000C1977" w:rsidP="000C1977">
      <w:pPr>
        <w:adjustRightInd w:val="0"/>
        <w:snapToGrid w:val="0"/>
        <w:ind w:firstLineChars="200" w:firstLine="480"/>
        <w:rPr>
          <w:rFonts w:ascii="彩虹粗仿宋" w:eastAsia="彩虹粗仿宋" w:hAnsi="宋体" w:cs="Arial"/>
          <w:sz w:val="24"/>
        </w:rPr>
      </w:pPr>
      <w:r w:rsidRPr="000C1977">
        <w:rPr>
          <w:rFonts w:ascii="彩虹粗仿宋" w:eastAsia="彩虹粗仿宋" w:hAnsi="宋体" w:cs="Arial" w:hint="eastAsia"/>
          <w:sz w:val="24"/>
        </w:rPr>
        <w:t>(4)由于基金管理人提供的信息错误（包括但不限于基金申购或赎回金额等），进而导致基金资产估值计算错误而引起的基金份额持有人和基金财产的损失，由基金管理人负责赔付。</w:t>
      </w:r>
    </w:p>
    <w:p w14:paraId="65840D65" w14:textId="150A486B" w:rsidR="000C1977" w:rsidRPr="000C1977" w:rsidRDefault="000C1977" w:rsidP="000C1977">
      <w:pPr>
        <w:adjustRightInd w:val="0"/>
        <w:snapToGrid w:val="0"/>
        <w:ind w:firstLineChars="200" w:firstLine="480"/>
        <w:rPr>
          <w:rFonts w:ascii="彩虹粗仿宋" w:eastAsia="彩虹粗仿宋" w:hAnsi="宋体" w:cs="Arial"/>
          <w:sz w:val="24"/>
        </w:rPr>
      </w:pPr>
      <w:r w:rsidRPr="000C1977">
        <w:rPr>
          <w:rFonts w:ascii="彩虹粗仿宋" w:eastAsia="彩虹粗仿宋" w:hAnsi="宋体" w:cs="Arial" w:hint="eastAsia"/>
          <w:sz w:val="24"/>
        </w:rPr>
        <w:t>3</w:t>
      </w:r>
      <w:r>
        <w:rPr>
          <w:rFonts w:ascii="彩虹粗仿宋" w:eastAsia="彩虹粗仿宋" w:hAnsi="宋体" w:cs="Arial" w:hint="eastAsia"/>
          <w:sz w:val="24"/>
        </w:rPr>
        <w:t>、</w:t>
      </w:r>
      <w:r w:rsidRPr="000C1977">
        <w:rPr>
          <w:rFonts w:ascii="彩虹粗仿宋" w:eastAsia="彩虹粗仿宋" w:hAnsi="宋体" w:cs="Arial" w:hint="eastAsia"/>
          <w:sz w:val="24"/>
        </w:rPr>
        <w:t>由于证券交易所及登记结算公司发送的数据错误，有关会计制度变化或由于其他不可抗力原因，基金管理人和基金托管人虽然已经采取必要、适当、合理的措施进行检查，但是未能发现该错误而造成的基金资产估值计算错误，基金管理人、基金托管人免除赔偿责任。但基金管理人、基金托管人应积极采取必要的措施减轻或消除由此造成的影响。</w:t>
      </w:r>
    </w:p>
    <w:p w14:paraId="1602D3F4" w14:textId="77CBFFEC" w:rsidR="000C1977" w:rsidRPr="000C1977" w:rsidRDefault="000C1977" w:rsidP="000C1977">
      <w:pPr>
        <w:adjustRightInd w:val="0"/>
        <w:snapToGrid w:val="0"/>
        <w:ind w:firstLineChars="200" w:firstLine="480"/>
        <w:rPr>
          <w:rFonts w:ascii="彩虹粗仿宋" w:eastAsia="彩虹粗仿宋" w:hAnsi="宋体" w:cs="Arial"/>
          <w:sz w:val="24"/>
        </w:rPr>
      </w:pPr>
      <w:r w:rsidRPr="000C1977">
        <w:rPr>
          <w:rFonts w:ascii="彩虹粗仿宋" w:eastAsia="彩虹粗仿宋" w:hAnsi="宋体" w:cs="Arial" w:hint="eastAsia"/>
          <w:sz w:val="24"/>
        </w:rPr>
        <w:t>4</w:t>
      </w:r>
      <w:r>
        <w:rPr>
          <w:rFonts w:ascii="彩虹粗仿宋" w:eastAsia="彩虹粗仿宋" w:hAnsi="宋体" w:cs="Arial" w:hint="eastAsia"/>
          <w:sz w:val="24"/>
        </w:rPr>
        <w:t>、</w:t>
      </w:r>
      <w:r w:rsidRPr="000C1977">
        <w:rPr>
          <w:rFonts w:ascii="彩虹粗仿宋" w:eastAsia="彩虹粗仿宋" w:hAnsi="宋体" w:cs="Arial" w:hint="eastAsia"/>
          <w:sz w:val="24"/>
        </w:rPr>
        <w:t>基金管理人和基金托管人由于各自技术系统设置而产生的基金资产估值计算尾差，以基金管理人计算结果为准。</w:t>
      </w:r>
    </w:p>
    <w:p w14:paraId="3097536A" w14:textId="1C2C3995" w:rsidR="0099216A" w:rsidRPr="009C101F" w:rsidRDefault="000C1977" w:rsidP="000C1977">
      <w:pPr>
        <w:adjustRightInd w:val="0"/>
        <w:snapToGrid w:val="0"/>
        <w:ind w:firstLineChars="200" w:firstLine="480"/>
        <w:rPr>
          <w:rFonts w:ascii="彩虹粗仿宋" w:eastAsia="彩虹粗仿宋" w:hAnsi="宋体" w:cs="Arial"/>
          <w:sz w:val="24"/>
        </w:rPr>
      </w:pPr>
      <w:r w:rsidRPr="000C1977">
        <w:rPr>
          <w:rFonts w:ascii="彩虹粗仿宋" w:eastAsia="彩虹粗仿宋" w:hAnsi="宋体" w:cs="Arial" w:hint="eastAsia"/>
          <w:sz w:val="24"/>
        </w:rPr>
        <w:t>5</w:t>
      </w:r>
      <w:r>
        <w:rPr>
          <w:rFonts w:ascii="彩虹粗仿宋" w:eastAsia="彩虹粗仿宋" w:hAnsi="宋体" w:cs="Arial" w:hint="eastAsia"/>
          <w:sz w:val="24"/>
        </w:rPr>
        <w:t>、</w:t>
      </w:r>
      <w:r w:rsidRPr="000C1977">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3867CC32" w14:textId="49D6982C"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（四）暂停估值的情形</w:t>
      </w:r>
    </w:p>
    <w:p w14:paraId="41F044B6" w14:textId="77777777" w:rsidR="001943B8" w:rsidRPr="001943B8" w:rsidRDefault="001943B8" w:rsidP="001943B8">
      <w:pPr>
        <w:adjustRightInd w:val="0"/>
        <w:snapToGrid w:val="0"/>
        <w:ind w:firstLineChars="200" w:firstLine="480"/>
        <w:outlineLvl w:val="0"/>
        <w:rPr>
          <w:rFonts w:ascii="彩虹粗仿宋" w:eastAsia="彩虹粗仿宋" w:hAnsi="宋体" w:cs="Arial"/>
          <w:sz w:val="24"/>
        </w:rPr>
      </w:pPr>
      <w:r w:rsidRPr="001943B8">
        <w:rPr>
          <w:rFonts w:ascii="彩虹粗仿宋" w:eastAsia="彩虹粗仿宋" w:hAnsi="宋体" w:cs="Arial" w:hint="eastAsia"/>
          <w:sz w:val="24"/>
        </w:rPr>
        <w:t>1、基金投资所涉及的证券交易市场遇法定节假日或因其他原因暂停营业时；</w:t>
      </w:r>
    </w:p>
    <w:p w14:paraId="3988C499" w14:textId="77777777" w:rsidR="001943B8" w:rsidRPr="001943B8" w:rsidRDefault="001943B8" w:rsidP="001943B8">
      <w:pPr>
        <w:adjustRightInd w:val="0"/>
        <w:snapToGrid w:val="0"/>
        <w:ind w:firstLineChars="200" w:firstLine="480"/>
        <w:outlineLvl w:val="0"/>
        <w:rPr>
          <w:rFonts w:ascii="彩虹粗仿宋" w:eastAsia="彩虹粗仿宋" w:hAnsi="宋体" w:cs="Arial"/>
          <w:sz w:val="24"/>
        </w:rPr>
      </w:pPr>
      <w:r w:rsidRPr="001943B8">
        <w:rPr>
          <w:rFonts w:ascii="彩虹粗仿宋" w:eastAsia="彩虹粗仿宋" w:hAnsi="宋体" w:cs="Arial" w:hint="eastAsia"/>
          <w:sz w:val="24"/>
        </w:rPr>
        <w:t>2、因不可抗力或其他情形致使基金管理人、基金托管人无法准确评估基金资产价值时；</w:t>
      </w:r>
    </w:p>
    <w:p w14:paraId="1E474476" w14:textId="4EEAEA30" w:rsidR="0099216A" w:rsidRPr="009C101F" w:rsidRDefault="001943B8" w:rsidP="001943B8">
      <w:pPr>
        <w:adjustRightInd w:val="0"/>
        <w:snapToGrid w:val="0"/>
        <w:ind w:firstLineChars="200" w:firstLine="480"/>
        <w:outlineLvl w:val="0"/>
        <w:rPr>
          <w:rFonts w:ascii="彩虹粗仿宋" w:eastAsia="彩虹粗仿宋" w:hAnsi="宋体" w:cs="Arial"/>
          <w:sz w:val="24"/>
        </w:rPr>
      </w:pPr>
      <w:r w:rsidRPr="001943B8">
        <w:rPr>
          <w:rFonts w:ascii="彩虹粗仿宋" w:eastAsia="彩虹粗仿宋" w:hAnsi="宋体" w:cs="Arial" w:hint="eastAsia"/>
          <w:sz w:val="24"/>
        </w:rPr>
        <w:t>3、中国证监会和基金合同认定的其它情形。</w:t>
      </w:r>
    </w:p>
    <w:p w14:paraId="2F1A1A77"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（五）基金会计制度</w:t>
      </w:r>
    </w:p>
    <w:p w14:paraId="17761888"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按国家有关部门规定的会计制度执行。</w:t>
      </w:r>
    </w:p>
    <w:p w14:paraId="2897CFF5"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（六）基金账册的建立</w:t>
      </w:r>
    </w:p>
    <w:p w14:paraId="6311A678"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72C39D6"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（七）基金财务报表与报告的编制和复核</w:t>
      </w:r>
    </w:p>
    <w:p w14:paraId="36B3A45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1.财务报表的编制</w:t>
      </w:r>
    </w:p>
    <w:p w14:paraId="24B3FF5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lastRenderedPageBreak/>
        <w:t>基金财务报表由基金管理人编制，基金托管人复核。</w:t>
      </w:r>
    </w:p>
    <w:p w14:paraId="2857516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2.报表复核</w:t>
      </w:r>
    </w:p>
    <w:p w14:paraId="38DA70A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F206BC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3.财务报表的编制与复核时间安排</w:t>
      </w:r>
    </w:p>
    <w:p w14:paraId="09D41C46" w14:textId="77777777" w:rsidR="0099216A" w:rsidRPr="009C101F" w:rsidRDefault="000F12E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99216A" w:rsidRPr="009C101F">
        <w:rPr>
          <w:rFonts w:ascii="彩虹粗仿宋" w:eastAsia="彩虹粗仿宋" w:hAnsi="宋体" w:cs="Arial" w:hint="eastAsia"/>
          <w:sz w:val="24"/>
        </w:rPr>
        <w:t>1</w:t>
      </w:r>
      <w:r w:rsidRPr="009C101F">
        <w:rPr>
          <w:rFonts w:ascii="彩虹粗仿宋" w:eastAsia="彩虹粗仿宋" w:hAnsi="宋体" w:cs="Arial" w:hint="eastAsia"/>
          <w:sz w:val="24"/>
        </w:rPr>
        <w:t>)</w:t>
      </w:r>
      <w:r w:rsidR="0099216A" w:rsidRPr="009C101F">
        <w:rPr>
          <w:rFonts w:ascii="彩虹粗仿宋" w:eastAsia="彩虹粗仿宋" w:hAnsi="宋体" w:cs="Arial" w:hint="eastAsia"/>
          <w:sz w:val="24"/>
        </w:rPr>
        <w:t>报表的编制</w:t>
      </w:r>
    </w:p>
    <w:p w14:paraId="294D4E85"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生效不足两个月的，基金管理人可以不编制当期季度报告、半年度报告或者年度报告。</w:t>
      </w:r>
    </w:p>
    <w:p w14:paraId="15CA1AC9" w14:textId="77777777" w:rsidR="0099216A" w:rsidRPr="009C101F" w:rsidRDefault="000F12EA">
      <w:pPr>
        <w:pStyle w:val="a0"/>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w:t>
      </w:r>
      <w:r w:rsidR="0099216A" w:rsidRPr="009C101F">
        <w:rPr>
          <w:rFonts w:ascii="彩虹粗仿宋" w:eastAsia="彩虹粗仿宋" w:hAnsi="宋体" w:cs="Arial" w:hint="eastAsia"/>
          <w:sz w:val="24"/>
        </w:rPr>
        <w:t>2</w:t>
      </w:r>
      <w:r w:rsidRPr="009C101F">
        <w:rPr>
          <w:rFonts w:ascii="彩虹粗仿宋" w:eastAsia="彩虹粗仿宋" w:hAnsi="宋体" w:cs="Arial" w:hint="eastAsia"/>
          <w:sz w:val="24"/>
        </w:rPr>
        <w:t>)</w:t>
      </w:r>
      <w:r w:rsidR="0099216A" w:rsidRPr="009C101F">
        <w:rPr>
          <w:rFonts w:ascii="彩虹粗仿宋" w:eastAsia="彩虹粗仿宋" w:hAnsi="宋体" w:cs="Arial" w:hint="eastAsia"/>
          <w:sz w:val="24"/>
        </w:rPr>
        <w:t>报表的复核</w:t>
      </w:r>
    </w:p>
    <w:p w14:paraId="05725C07" w14:textId="77777777" w:rsidR="0099216A" w:rsidRPr="009C101F" w:rsidRDefault="0099216A">
      <w:pPr>
        <w:pStyle w:val="a0"/>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F412534" w14:textId="77777777" w:rsidR="0099216A" w:rsidRPr="009C101F" w:rsidRDefault="0099216A">
      <w:pPr>
        <w:pStyle w:val="a0"/>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基金管理人应留足充分的时间，便于基金托管人复核相关报表及报告。</w:t>
      </w:r>
    </w:p>
    <w:p w14:paraId="513CF942" w14:textId="77777777" w:rsidR="0099216A" w:rsidRPr="009C101F" w:rsidRDefault="0099216A">
      <w:pPr>
        <w:pStyle w:val="a0"/>
        <w:adjustRightInd w:val="0"/>
        <w:snapToGrid w:val="0"/>
        <w:ind w:firstLine="480"/>
        <w:rPr>
          <w:rFonts w:ascii="彩虹粗仿宋" w:eastAsia="彩虹粗仿宋" w:hAnsi="宋体" w:cs="Arial"/>
          <w:sz w:val="24"/>
        </w:rPr>
      </w:pPr>
      <w:r w:rsidRPr="009C101F">
        <w:rPr>
          <w:rFonts w:ascii="彩虹粗仿宋" w:eastAsia="彩虹粗仿宋" w:hAnsi="宋体" w:cs="Arial" w:hint="eastAsia"/>
          <w:sz w:val="24"/>
        </w:rPr>
        <w:t>（八）基金管理人</w:t>
      </w:r>
      <w:r w:rsidR="00960A4C" w:rsidRPr="009C101F">
        <w:rPr>
          <w:rFonts w:ascii="彩虹粗仿宋" w:eastAsia="彩虹粗仿宋" w:hAnsi="宋体" w:cs="Arial" w:hint="eastAsia"/>
          <w:sz w:val="24"/>
        </w:rPr>
        <w:t>应在编制季度报告、半年度报告或者年度报告之前及时</w:t>
      </w:r>
      <w:r w:rsidRPr="009C101F">
        <w:rPr>
          <w:rFonts w:ascii="彩虹粗仿宋" w:eastAsia="彩虹粗仿宋" w:hAnsi="宋体" w:cs="Arial" w:hint="eastAsia"/>
          <w:sz w:val="24"/>
        </w:rPr>
        <w:t>向基金托管人提供基金业绩比较基准的基础数据和编制结果。</w:t>
      </w:r>
    </w:p>
    <w:p w14:paraId="2B3329C0" w14:textId="77777777" w:rsidR="0099216A" w:rsidRPr="009C101F" w:rsidRDefault="0099216A">
      <w:pPr>
        <w:pStyle w:val="a0"/>
        <w:adjustRightInd w:val="0"/>
        <w:snapToGrid w:val="0"/>
        <w:ind w:firstLineChars="0" w:firstLine="0"/>
        <w:rPr>
          <w:rFonts w:ascii="彩虹粗仿宋" w:eastAsia="彩虹粗仿宋" w:hAnsi="宋体" w:cs="Arial"/>
          <w:sz w:val="24"/>
        </w:rPr>
      </w:pPr>
    </w:p>
    <w:p w14:paraId="64D57D3E" w14:textId="77777777" w:rsidR="0099216A" w:rsidRPr="009C101F" w:rsidRDefault="0099216A">
      <w:pPr>
        <w:pStyle w:val="2"/>
        <w:jc w:val="center"/>
        <w:rPr>
          <w:rFonts w:ascii="彩虹粗仿宋" w:eastAsia="彩虹粗仿宋"/>
          <w:sz w:val="30"/>
        </w:rPr>
      </w:pPr>
      <w:bookmarkStart w:id="87" w:name="_Toc124325893"/>
      <w:r w:rsidRPr="009C101F">
        <w:rPr>
          <w:rFonts w:ascii="彩虹粗仿宋" w:eastAsia="彩虹粗仿宋" w:hint="eastAsia"/>
          <w:sz w:val="30"/>
        </w:rPr>
        <w:t>九、基金收益分配</w:t>
      </w:r>
      <w:bookmarkEnd w:id="87"/>
    </w:p>
    <w:p w14:paraId="6D32B333" w14:textId="4A123494" w:rsidR="004979A7" w:rsidRPr="009C101F" w:rsidRDefault="004979A7"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（一）基金利润的构成</w:t>
      </w:r>
    </w:p>
    <w:p w14:paraId="4D119926" w14:textId="19EF1C6B" w:rsidR="004979A7" w:rsidRPr="009C101F" w:rsidRDefault="009A7918" w:rsidP="009A7918">
      <w:pPr>
        <w:adjustRightInd w:val="0"/>
        <w:snapToGrid w:val="0"/>
        <w:ind w:firstLineChars="200" w:firstLine="480"/>
        <w:rPr>
          <w:rFonts w:ascii="彩虹粗仿宋" w:eastAsia="彩虹粗仿宋" w:hAnsi="宋体" w:cs="Arial"/>
          <w:sz w:val="24"/>
        </w:rPr>
      </w:pPr>
      <w:r w:rsidRPr="009A7918">
        <w:rPr>
          <w:rFonts w:ascii="彩虹粗仿宋" w:eastAsia="彩虹粗仿宋" w:hAnsi="宋体" w:cs="Arial" w:hint="eastAsia"/>
          <w:sz w:val="24"/>
        </w:rPr>
        <w:t>基金利润指基金利息收入、投资收益、公允价值变动收益和其他收入扣除相关费用后的余额，基金已实现收益指基金利润减去公允价值变动收益后的余额。</w:t>
      </w:r>
    </w:p>
    <w:p w14:paraId="312965DC" w14:textId="4E997222"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F825CC">
        <w:rPr>
          <w:rFonts w:ascii="彩虹粗仿宋" w:eastAsia="彩虹粗仿宋" w:hAnsi="宋体" w:cs="Arial" w:hint="eastAsia"/>
          <w:sz w:val="24"/>
        </w:rPr>
        <w:t>二</w:t>
      </w:r>
      <w:r w:rsidRPr="009C101F">
        <w:rPr>
          <w:rFonts w:ascii="彩虹粗仿宋" w:eastAsia="彩虹粗仿宋" w:hAnsi="宋体" w:cs="Arial" w:hint="eastAsia"/>
          <w:sz w:val="24"/>
        </w:rPr>
        <w:t>）基金收益分配原则</w:t>
      </w:r>
    </w:p>
    <w:p w14:paraId="0AF8151A"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本基金收益分配应遵循下列原则：</w:t>
      </w:r>
    </w:p>
    <w:p w14:paraId="6A4E3AAC"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1、本基金每份基金份额享有同等分配权；</w:t>
      </w:r>
    </w:p>
    <w:p w14:paraId="3349825D" w14:textId="41A4146A" w:rsidR="001943B8" w:rsidRDefault="001943B8" w:rsidP="00A874DC">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2、本基金收益分配方式为红利再投资，免收再投资的费用；</w:t>
      </w:r>
    </w:p>
    <w:p w14:paraId="63301A0E" w14:textId="70672FDD" w:rsidR="00C26BEB" w:rsidRPr="001943B8" w:rsidRDefault="00C26BEB" w:rsidP="00C26BEB">
      <w:pPr>
        <w:adjustRightInd w:val="0"/>
        <w:snapToGrid w:val="0"/>
        <w:ind w:firstLineChars="200" w:firstLine="480"/>
        <w:rPr>
          <w:rFonts w:ascii="彩虹粗仿宋" w:eastAsia="彩虹粗仿宋" w:hAnsi="宋体" w:cs="Arial"/>
          <w:sz w:val="24"/>
        </w:rPr>
      </w:pPr>
      <w:r w:rsidRPr="00C26BEB">
        <w:rPr>
          <w:rFonts w:ascii="彩虹粗仿宋" w:eastAsia="彩虹粗仿宋" w:hAnsi="宋体" w:cs="Arial" w:hint="eastAsia"/>
          <w:sz w:val="24"/>
        </w:rPr>
        <w:t>3、“每日分配、按月支付”。本基金根据每日基金收益情况，以每万份基金已实现收益为基准，为投资人每日计算当日收益并分配，每月集中支付。投资人当日收益分配的计算保留到小数点后2位，小数点后第3位按去尾原则处理，因去尾形成的余额进行再次分配，直到分完为止；</w:t>
      </w:r>
    </w:p>
    <w:p w14:paraId="261AFA7C"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74083292" w14:textId="54455D0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5、</w:t>
      </w:r>
      <w:r w:rsidR="00C4462C" w:rsidRPr="00C4462C">
        <w:rPr>
          <w:rFonts w:ascii="彩虹粗仿宋" w:eastAsia="彩虹粗仿宋" w:hAnsi="宋体" w:cs="Arial" w:hint="eastAsia"/>
          <w:sz w:val="24"/>
        </w:rPr>
        <w:t>本基金每日对当天实现的收益进行收益结转，</w:t>
      </w:r>
      <w:r w:rsidRPr="001943B8">
        <w:rPr>
          <w:rFonts w:ascii="彩虹粗仿宋" w:eastAsia="彩虹粗仿宋" w:hAnsi="宋体" w:cs="Arial" w:hint="eastAsia"/>
          <w:sz w:val="24"/>
        </w:rPr>
        <w:t>，如投资者的累计未结转收益为正，则为基金份额持有人增加相应的基金份额；如投资者的累计未结转收益为负，则为基金份额持有人缩减相应的基金份额，当投资人赎回基金份额时，将按比例从赎回款中扣除，剩余部分缩减投资人的基金份额；如投资者的累计未结转收益等于零时，基金份额持有人的基金份额保持不变；</w:t>
      </w:r>
    </w:p>
    <w:p w14:paraId="79890ED6"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6、当日申购的基金份额自下一个工作日起，享有基金的收益分配权益；当日赎回的基金份额自下一个工作日起，不享有基金的收益分配权益；</w:t>
      </w:r>
    </w:p>
    <w:p w14:paraId="3633E140" w14:textId="4EB00C56" w:rsidR="001943B8" w:rsidRPr="001943B8" w:rsidRDefault="001943B8" w:rsidP="00A874DC">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lastRenderedPageBreak/>
        <w:t>7、在不违反法律法规、基金合同的约定以及对基金份额持有人利益无实质性不利影响的情况下，基金管理人可调整基金收益的分配原则和支付方式，不需召开基金份额持有人大会；</w:t>
      </w:r>
    </w:p>
    <w:p w14:paraId="59219C17" w14:textId="0C579D15" w:rsidR="004979A7" w:rsidRPr="009C101F" w:rsidRDefault="00385B72" w:rsidP="001943B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001943B8" w:rsidRPr="001943B8">
        <w:rPr>
          <w:rFonts w:ascii="彩虹粗仿宋" w:eastAsia="彩虹粗仿宋" w:hAnsi="宋体" w:cs="Arial" w:hint="eastAsia"/>
          <w:sz w:val="24"/>
        </w:rPr>
        <w:t>、法律法规或监管机构另有规定的从其规定。</w:t>
      </w:r>
    </w:p>
    <w:p w14:paraId="796E06E1" w14:textId="1831F5F7" w:rsidR="004979A7" w:rsidRPr="009C101F" w:rsidRDefault="004979A7" w:rsidP="004979A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F825CC">
        <w:rPr>
          <w:rFonts w:ascii="彩虹粗仿宋" w:eastAsia="彩虹粗仿宋" w:hAnsi="宋体" w:cs="Arial" w:hint="eastAsia"/>
          <w:sz w:val="24"/>
        </w:rPr>
        <w:t>三</w:t>
      </w:r>
      <w:r w:rsidRPr="009C101F">
        <w:rPr>
          <w:rFonts w:ascii="彩虹粗仿宋" w:eastAsia="彩虹粗仿宋" w:hAnsi="宋体" w:cs="Arial" w:hint="eastAsia"/>
          <w:sz w:val="24"/>
        </w:rPr>
        <w:t>）收益分配方案</w:t>
      </w:r>
    </w:p>
    <w:p w14:paraId="0D0ACE7E" w14:textId="4FB5B535" w:rsidR="004979A7" w:rsidRPr="009C101F"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本基金按日计算并</w:t>
      </w:r>
      <w:r w:rsidR="00C26BEB">
        <w:rPr>
          <w:rFonts w:ascii="彩虹粗仿宋" w:eastAsia="彩虹粗仿宋" w:hAnsi="宋体" w:cs="Arial" w:hint="eastAsia"/>
          <w:sz w:val="24"/>
        </w:rPr>
        <w:t>分配</w:t>
      </w:r>
      <w:r w:rsidRPr="001943B8">
        <w:rPr>
          <w:rFonts w:ascii="彩虹粗仿宋" w:eastAsia="彩虹粗仿宋" w:hAnsi="宋体" w:cs="Arial" w:hint="eastAsia"/>
          <w:sz w:val="24"/>
        </w:rPr>
        <w:t>收益，基金管理人</w:t>
      </w:r>
      <w:proofErr w:type="gramStart"/>
      <w:r w:rsidRPr="001943B8">
        <w:rPr>
          <w:rFonts w:ascii="彩虹粗仿宋" w:eastAsia="彩虹粗仿宋" w:hAnsi="宋体" w:cs="Arial" w:hint="eastAsia"/>
          <w:sz w:val="24"/>
        </w:rPr>
        <w:t>不</w:t>
      </w:r>
      <w:proofErr w:type="gramEnd"/>
      <w:r w:rsidRPr="001943B8">
        <w:rPr>
          <w:rFonts w:ascii="彩虹粗仿宋" w:eastAsia="彩虹粗仿宋" w:hAnsi="宋体" w:cs="Arial" w:hint="eastAsia"/>
          <w:sz w:val="24"/>
        </w:rPr>
        <w:t>另行公告基金收益分配方案。</w:t>
      </w:r>
    </w:p>
    <w:p w14:paraId="6FF92F62"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(四)收益分配的时间和程序</w:t>
      </w:r>
    </w:p>
    <w:p w14:paraId="459BA655" w14:textId="520BC3DC"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本基金每月例行的收益</w:t>
      </w:r>
      <w:r w:rsidR="00C26BEB">
        <w:rPr>
          <w:rFonts w:ascii="彩虹粗仿宋" w:eastAsia="彩虹粗仿宋" w:hAnsi="宋体" w:cs="Arial" w:hint="eastAsia"/>
          <w:sz w:val="24"/>
        </w:rPr>
        <w:t>支付</w:t>
      </w:r>
      <w:r w:rsidRPr="001943B8">
        <w:rPr>
          <w:rFonts w:ascii="彩虹粗仿宋" w:eastAsia="彩虹粗仿宋" w:hAnsi="宋体" w:cs="Arial" w:hint="eastAsia"/>
          <w:sz w:val="24"/>
        </w:rPr>
        <w:t>不再另行公告。</w:t>
      </w:r>
    </w:p>
    <w:p w14:paraId="67160366" w14:textId="2865B487" w:rsidR="0099216A" w:rsidRPr="009C101F"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(五)本基金每万份基金已实现收益及</w:t>
      </w:r>
      <w:proofErr w:type="gramStart"/>
      <w:r w:rsidRPr="001943B8">
        <w:rPr>
          <w:rFonts w:ascii="彩虹粗仿宋" w:eastAsia="彩虹粗仿宋" w:hAnsi="宋体" w:cs="Arial" w:hint="eastAsia"/>
          <w:sz w:val="24"/>
        </w:rPr>
        <w:t>7</w:t>
      </w:r>
      <w:r>
        <w:rPr>
          <w:rFonts w:ascii="彩虹粗仿宋" w:eastAsia="彩虹粗仿宋" w:hAnsi="宋体" w:cs="Arial" w:hint="eastAsia"/>
          <w:sz w:val="24"/>
        </w:rPr>
        <w:t>日年化收益率</w:t>
      </w:r>
      <w:proofErr w:type="gramEnd"/>
      <w:r>
        <w:rPr>
          <w:rFonts w:ascii="彩虹粗仿宋" w:eastAsia="彩虹粗仿宋" w:hAnsi="宋体" w:cs="Arial" w:hint="eastAsia"/>
          <w:sz w:val="24"/>
        </w:rPr>
        <w:t>的计算</w:t>
      </w:r>
      <w:proofErr w:type="gramStart"/>
      <w:r>
        <w:rPr>
          <w:rFonts w:ascii="彩虹粗仿宋" w:eastAsia="彩虹粗仿宋" w:hAnsi="宋体" w:cs="Arial" w:hint="eastAsia"/>
          <w:sz w:val="24"/>
        </w:rPr>
        <w:t>见</w:t>
      </w:r>
      <w:r w:rsidRPr="001943B8">
        <w:rPr>
          <w:rFonts w:ascii="彩虹粗仿宋" w:eastAsia="彩虹粗仿宋" w:hAnsi="宋体" w:cs="Arial" w:hint="eastAsia"/>
          <w:sz w:val="24"/>
        </w:rPr>
        <w:t>基金</w:t>
      </w:r>
      <w:proofErr w:type="gramEnd"/>
      <w:r w:rsidRPr="001943B8">
        <w:rPr>
          <w:rFonts w:ascii="彩虹粗仿宋" w:eastAsia="彩虹粗仿宋" w:hAnsi="宋体" w:cs="Arial" w:hint="eastAsia"/>
          <w:sz w:val="24"/>
        </w:rPr>
        <w:t>合同第十八部分。</w:t>
      </w:r>
    </w:p>
    <w:p w14:paraId="528D5C6F" w14:textId="77777777" w:rsidR="007A1E2C" w:rsidRPr="009C101F" w:rsidRDefault="007A1E2C">
      <w:pPr>
        <w:adjustRightInd w:val="0"/>
        <w:snapToGrid w:val="0"/>
        <w:rPr>
          <w:rFonts w:ascii="彩虹粗仿宋" w:eastAsia="彩虹粗仿宋" w:hAnsi="宋体" w:cs="Arial"/>
          <w:sz w:val="24"/>
        </w:rPr>
      </w:pPr>
    </w:p>
    <w:p w14:paraId="141FFC3F" w14:textId="77777777" w:rsidR="0099216A" w:rsidRPr="009C101F" w:rsidRDefault="0099216A">
      <w:pPr>
        <w:pStyle w:val="2"/>
        <w:jc w:val="center"/>
        <w:rPr>
          <w:rFonts w:ascii="彩虹粗仿宋" w:eastAsia="彩虹粗仿宋"/>
          <w:sz w:val="30"/>
        </w:rPr>
      </w:pPr>
      <w:bookmarkStart w:id="88" w:name="_Toc124325894"/>
      <w:r w:rsidRPr="009C101F">
        <w:rPr>
          <w:rFonts w:ascii="彩虹粗仿宋" w:eastAsia="彩虹粗仿宋" w:hint="eastAsia"/>
          <w:sz w:val="30"/>
        </w:rPr>
        <w:t>十、基金信息披露</w:t>
      </w:r>
      <w:bookmarkEnd w:id="88"/>
    </w:p>
    <w:p w14:paraId="2A1CC246"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（一）保密义务</w:t>
      </w:r>
    </w:p>
    <w:p w14:paraId="2C55B28D" w14:textId="546A77F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基金托管人和基金管理人应按法律法规、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的有关规定进行信息披露，拟公开披露的信息在公开披露之前应予保密。除按《基金法》、</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6EAF8AC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1.非因基金管理人和基金托管人的原因导致保密信息被披露、泄露或公开；</w:t>
      </w:r>
    </w:p>
    <w:p w14:paraId="5F6B35E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EFEC6E4"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（二）信息披露的内容</w:t>
      </w:r>
    </w:p>
    <w:p w14:paraId="7F20DD9C" w14:textId="27C5EE64" w:rsidR="0099216A" w:rsidRPr="009C101F" w:rsidRDefault="0099216A"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基金的信息披露内容主要包括基金招募说明书、</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、托管协议、基金份额发售公告、</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生效公告、基金资产净值、</w:t>
      </w:r>
      <w:r w:rsidR="002D2692">
        <w:rPr>
          <w:rFonts w:ascii="彩虹粗仿宋" w:eastAsia="彩虹粗仿宋" w:hAnsi="宋体" w:cs="Arial" w:hint="eastAsia"/>
          <w:sz w:val="24"/>
        </w:rPr>
        <w:t>每万份</w:t>
      </w:r>
      <w:r w:rsidRPr="009C101F">
        <w:rPr>
          <w:rFonts w:ascii="彩虹粗仿宋" w:eastAsia="彩虹粗仿宋" w:hAnsi="宋体" w:cs="Arial" w:hint="eastAsia"/>
          <w:sz w:val="24"/>
        </w:rPr>
        <w:t>基金</w:t>
      </w:r>
      <w:r w:rsidR="002D2692">
        <w:rPr>
          <w:rFonts w:ascii="彩虹粗仿宋" w:eastAsia="彩虹粗仿宋" w:hAnsi="宋体" w:cs="Arial" w:hint="eastAsia"/>
          <w:sz w:val="24"/>
        </w:rPr>
        <w:t>已实现收益</w:t>
      </w:r>
      <w:r w:rsidRPr="009C101F">
        <w:rPr>
          <w:rFonts w:ascii="彩虹粗仿宋" w:eastAsia="彩虹粗仿宋" w:hAnsi="宋体" w:cs="Arial" w:hint="eastAsia"/>
          <w:sz w:val="24"/>
        </w:rPr>
        <w:t>、</w:t>
      </w:r>
      <w:proofErr w:type="gramStart"/>
      <w:r w:rsidR="002D2692">
        <w:rPr>
          <w:rFonts w:ascii="彩虹粗仿宋" w:eastAsia="彩虹粗仿宋" w:hAnsi="宋体" w:cs="Arial" w:hint="eastAsia"/>
          <w:sz w:val="24"/>
        </w:rPr>
        <w:t>7日年化收益率</w:t>
      </w:r>
      <w:proofErr w:type="gramEnd"/>
      <w:r w:rsidRPr="009C101F">
        <w:rPr>
          <w:rFonts w:ascii="彩虹粗仿宋" w:eastAsia="彩虹粗仿宋" w:hAnsi="宋体" w:cs="Arial" w:hint="eastAsia"/>
          <w:sz w:val="24"/>
        </w:rPr>
        <w:t>、基金定期报告</w:t>
      </w:r>
      <w:r w:rsidR="002B7B68" w:rsidRPr="009C101F">
        <w:rPr>
          <w:rFonts w:ascii="彩虹粗仿宋" w:eastAsia="彩虹粗仿宋" w:hAnsi="宋体" w:cs="Arial" w:hint="eastAsia"/>
          <w:sz w:val="24"/>
        </w:rPr>
        <w:t>（</w:t>
      </w:r>
      <w:r w:rsidRPr="009C101F">
        <w:rPr>
          <w:rFonts w:ascii="彩虹粗仿宋" w:eastAsia="彩虹粗仿宋" w:hAnsi="宋体" w:cs="Arial" w:hint="eastAsia"/>
          <w:sz w:val="24"/>
        </w:rPr>
        <w:t>包括基金年度报告、基金半年度报告和基金季度报告</w:t>
      </w:r>
      <w:r w:rsidR="002B7B68" w:rsidRPr="009C101F">
        <w:rPr>
          <w:rFonts w:ascii="彩虹粗仿宋" w:eastAsia="彩虹粗仿宋" w:hAnsi="宋体" w:cs="Arial" w:hint="eastAsia"/>
          <w:sz w:val="24"/>
        </w:rPr>
        <w:t>）</w:t>
      </w:r>
      <w:r w:rsidRPr="009C101F">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14:paraId="2AE2A023"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（三）基金托管人和基金管理人在信息披露中的职责和信息披露程序</w:t>
      </w:r>
    </w:p>
    <w:p w14:paraId="532618EF"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1.职责</w:t>
      </w:r>
    </w:p>
    <w:p w14:paraId="779767D5" w14:textId="3C1E0DC2"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的约定，对于本章第（二）条规定的应由基金托管人复核的事项进行复核，基金托管人复核无误后，由基金管理人予以公布。</w:t>
      </w:r>
    </w:p>
    <w:p w14:paraId="06773C83" w14:textId="74DD4CC5"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对于不需要基金托管人复核的信息，基金管理人在公告前应告知基金托管人。</w:t>
      </w:r>
    </w:p>
    <w:p w14:paraId="275910E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基金管理人和基金托管人应积极配合、互相监督，保证其履行按照法定方式和限时披露的义务。</w:t>
      </w:r>
    </w:p>
    <w:p w14:paraId="1EE976C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基金管理人应当在中国证监会规定的时间内，将应予披露的基金信息通过</w:t>
      </w:r>
      <w:r w:rsidR="00667E7A" w:rsidRPr="009C101F">
        <w:rPr>
          <w:rFonts w:ascii="彩虹粗仿宋" w:eastAsia="彩虹粗仿宋" w:hAnsi="宋体" w:cs="Arial" w:hint="eastAsia"/>
          <w:sz w:val="24"/>
        </w:rPr>
        <w:t>指定媒介</w:t>
      </w:r>
      <w:r w:rsidRPr="009C101F">
        <w:rPr>
          <w:rFonts w:ascii="彩虹粗仿宋" w:eastAsia="彩虹粗仿宋" w:hAnsi="宋体" w:cs="Arial" w:hint="eastAsia"/>
          <w:sz w:val="24"/>
        </w:rPr>
        <w:t>披露。根据法律法规应由基金托管人公开披露的信息，基金托管人将通过</w:t>
      </w:r>
      <w:r w:rsidR="00667E7A" w:rsidRPr="009C101F">
        <w:rPr>
          <w:rFonts w:ascii="彩虹粗仿宋" w:eastAsia="彩虹粗仿宋" w:hAnsi="宋体" w:cs="Arial" w:hint="eastAsia"/>
          <w:sz w:val="24"/>
        </w:rPr>
        <w:t>指定媒介</w:t>
      </w:r>
      <w:r w:rsidRPr="009C101F">
        <w:rPr>
          <w:rFonts w:ascii="彩虹粗仿宋" w:eastAsia="彩虹粗仿宋" w:hAnsi="宋体" w:cs="Arial" w:hint="eastAsia"/>
          <w:sz w:val="24"/>
        </w:rPr>
        <w:t>或基金托管人的互联网网站公开披露。</w:t>
      </w:r>
    </w:p>
    <w:p w14:paraId="7D7EB7D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当出现下述情况时，基金管理人和基金托管人可暂停或延迟披露基金相关信</w:t>
      </w:r>
      <w:r w:rsidRPr="009C101F">
        <w:rPr>
          <w:rFonts w:ascii="彩虹粗仿宋" w:eastAsia="彩虹粗仿宋" w:hAnsi="宋体" w:cs="Arial" w:hint="eastAsia"/>
          <w:sz w:val="24"/>
        </w:rPr>
        <w:lastRenderedPageBreak/>
        <w:t>息：</w:t>
      </w:r>
    </w:p>
    <w:p w14:paraId="015F7D2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(1)不可抗力；</w:t>
      </w:r>
    </w:p>
    <w:p w14:paraId="47506CE0" w14:textId="1C99BDF5" w:rsidR="0099216A" w:rsidRPr="009C101F" w:rsidRDefault="0099216A" w:rsidP="00863311">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w:t>
      </w:r>
      <w:r w:rsidR="00863311" w:rsidRPr="009C101F">
        <w:rPr>
          <w:rFonts w:ascii="彩虹粗仿宋" w:eastAsia="彩虹粗仿宋" w:hAnsi="宋体" w:cs="Arial" w:hint="eastAsia"/>
          <w:sz w:val="24"/>
        </w:rPr>
        <w:t>发生暂停估值的情形</w:t>
      </w:r>
      <w:r w:rsidRPr="009C101F">
        <w:rPr>
          <w:rFonts w:ascii="彩虹粗仿宋" w:eastAsia="彩虹粗仿宋" w:hAnsi="宋体" w:cs="Arial" w:hint="eastAsia"/>
          <w:sz w:val="24"/>
        </w:rPr>
        <w:t>；</w:t>
      </w:r>
    </w:p>
    <w:p w14:paraId="736D99F3" w14:textId="06AA8EEB"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863311" w:rsidRPr="009C101F">
        <w:rPr>
          <w:rFonts w:ascii="彩虹粗仿宋" w:eastAsia="彩虹粗仿宋" w:hAnsi="宋体" w:cs="Arial" w:hint="eastAsia"/>
          <w:sz w:val="24"/>
        </w:rPr>
        <w:t>3</w:t>
      </w:r>
      <w:r w:rsidRPr="009C101F">
        <w:rPr>
          <w:rFonts w:ascii="彩虹粗仿宋" w:eastAsia="彩虹粗仿宋" w:hAnsi="宋体" w:cs="Arial" w:hint="eastAsia"/>
          <w:sz w:val="24"/>
        </w:rPr>
        <w:t>)法律法规、</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或中国证监会规定的情况。</w:t>
      </w:r>
    </w:p>
    <w:p w14:paraId="4EB7FD0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2.程序</w:t>
      </w:r>
    </w:p>
    <w:p w14:paraId="037207A1"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中规定需要披露的事项时，按</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规定公布。</w:t>
      </w:r>
    </w:p>
    <w:p w14:paraId="489B4D0E"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3.信息文本的存放</w:t>
      </w:r>
    </w:p>
    <w:p w14:paraId="08E7FA51" w14:textId="77777777" w:rsidR="0099216A" w:rsidRPr="009C101F" w:rsidRDefault="0099216A"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67A9BF0" w14:textId="77777777" w:rsidR="0099216A" w:rsidRPr="009C101F" w:rsidRDefault="0099216A">
      <w:pPr>
        <w:pStyle w:val="a0"/>
        <w:ind w:firstLineChars="0" w:firstLine="0"/>
        <w:rPr>
          <w:rFonts w:ascii="彩虹粗仿宋" w:eastAsia="彩虹粗仿宋" w:hAnsi="宋体" w:cs="Arial"/>
          <w:sz w:val="24"/>
        </w:rPr>
      </w:pPr>
    </w:p>
    <w:p w14:paraId="68BD2DF6" w14:textId="77777777" w:rsidR="0099216A" w:rsidRPr="009C101F" w:rsidRDefault="0099216A">
      <w:pPr>
        <w:pStyle w:val="2"/>
        <w:jc w:val="center"/>
        <w:rPr>
          <w:rFonts w:ascii="彩虹粗仿宋" w:eastAsia="彩虹粗仿宋"/>
          <w:sz w:val="30"/>
        </w:rPr>
      </w:pPr>
      <w:bookmarkStart w:id="89" w:name="_Toc124325895"/>
      <w:r w:rsidRPr="009C101F">
        <w:rPr>
          <w:rFonts w:ascii="彩虹粗仿宋" w:eastAsia="彩虹粗仿宋" w:hint="eastAsia"/>
          <w:sz w:val="30"/>
        </w:rPr>
        <w:t>十一、基金费用</w:t>
      </w:r>
      <w:bookmarkEnd w:id="89"/>
    </w:p>
    <w:p w14:paraId="3C992629" w14:textId="33EAF5A8"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（一）基金管理费的计提方法、计提标准</w:t>
      </w:r>
    </w:p>
    <w:p w14:paraId="3C7B6900" w14:textId="60CB5E35"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本基金的管理费按前一日基金资产净值的0.</w:t>
      </w:r>
      <w:r w:rsidR="00F825CC">
        <w:rPr>
          <w:rFonts w:ascii="彩虹粗仿宋" w:eastAsia="彩虹粗仿宋" w:hAnsi="宋体" w:cs="Arial" w:hint="eastAsia"/>
          <w:sz w:val="24"/>
        </w:rPr>
        <w:t>24</w:t>
      </w:r>
      <w:r w:rsidRPr="001943B8">
        <w:rPr>
          <w:rFonts w:ascii="彩虹粗仿宋" w:eastAsia="彩虹粗仿宋" w:hAnsi="宋体" w:cs="Arial" w:hint="eastAsia"/>
          <w:sz w:val="24"/>
        </w:rPr>
        <w:t>%年费率计提。管理费的计算方法如下：</w:t>
      </w:r>
    </w:p>
    <w:p w14:paraId="6577F3F9" w14:textId="74E9F5CF"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H＝E×0.</w:t>
      </w:r>
      <w:r w:rsidR="00F825CC">
        <w:rPr>
          <w:rFonts w:ascii="彩虹粗仿宋" w:eastAsia="彩虹粗仿宋" w:hAnsi="宋体" w:cs="Arial" w:hint="eastAsia"/>
          <w:sz w:val="24"/>
        </w:rPr>
        <w:t>24</w:t>
      </w:r>
      <w:r w:rsidR="00F825CC" w:rsidRPr="001943B8">
        <w:rPr>
          <w:rFonts w:ascii="彩虹粗仿宋" w:eastAsia="彩虹粗仿宋" w:hAnsi="宋体" w:cs="Arial" w:hint="eastAsia"/>
          <w:sz w:val="24"/>
        </w:rPr>
        <w:t xml:space="preserve"> </w:t>
      </w:r>
      <w:r w:rsidRPr="001943B8">
        <w:rPr>
          <w:rFonts w:ascii="彩虹粗仿宋" w:eastAsia="彩虹粗仿宋" w:hAnsi="宋体" w:cs="Arial" w:hint="eastAsia"/>
          <w:sz w:val="24"/>
        </w:rPr>
        <w:t>%÷当年天数</w:t>
      </w:r>
    </w:p>
    <w:p w14:paraId="45D78288"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H为每日应计提的基金管理费</w:t>
      </w:r>
    </w:p>
    <w:p w14:paraId="5E065C15" w14:textId="77B76488" w:rsidR="003132ED" w:rsidRPr="009C101F"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E为前一日的基金资产净值</w:t>
      </w:r>
    </w:p>
    <w:p w14:paraId="350775A9" w14:textId="3D537E95"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（二）基金托管费的计提方法、计提标准</w:t>
      </w:r>
    </w:p>
    <w:p w14:paraId="7157D595"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本基金的托管费按前一日基金资产净值的0.05%的年费率计提。托管费的计算方法如下：</w:t>
      </w:r>
    </w:p>
    <w:p w14:paraId="51A9988F"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 xml:space="preserve">H＝E×0.05%÷当年天数                </w:t>
      </w:r>
    </w:p>
    <w:p w14:paraId="724E8149"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H为每日应计提的基金托管费</w:t>
      </w:r>
    </w:p>
    <w:p w14:paraId="58159DB8" w14:textId="48C2B778" w:rsidR="003132ED"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E为前一日的基金资产净值</w:t>
      </w:r>
    </w:p>
    <w:p w14:paraId="71054A49" w14:textId="3D4D7B30" w:rsidR="001943B8" w:rsidRDefault="001943B8" w:rsidP="001943B8">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Pr>
          <w:rFonts w:ascii="彩虹粗仿宋" w:eastAsia="彩虹粗仿宋" w:hAnsi="宋体" w:cs="Arial" w:hint="eastAsia"/>
          <w:sz w:val="24"/>
        </w:rPr>
        <w:t>三</w:t>
      </w:r>
      <w:r w:rsidRPr="009C101F">
        <w:rPr>
          <w:rFonts w:ascii="彩虹粗仿宋" w:eastAsia="彩虹粗仿宋" w:hAnsi="宋体" w:cs="Arial" w:hint="eastAsia"/>
          <w:sz w:val="24"/>
        </w:rPr>
        <w:t>）基金</w:t>
      </w:r>
      <w:r>
        <w:rPr>
          <w:rFonts w:ascii="彩虹粗仿宋" w:eastAsia="彩虹粗仿宋" w:hAnsi="宋体" w:cs="Arial" w:hint="eastAsia"/>
          <w:sz w:val="24"/>
        </w:rPr>
        <w:t>销售服务</w:t>
      </w:r>
      <w:r w:rsidRPr="009C101F">
        <w:rPr>
          <w:rFonts w:ascii="彩虹粗仿宋" w:eastAsia="彩虹粗仿宋" w:hAnsi="宋体" w:cs="Arial" w:hint="eastAsia"/>
          <w:sz w:val="24"/>
        </w:rPr>
        <w:t>费的计提方法、计提标准</w:t>
      </w:r>
    </w:p>
    <w:p w14:paraId="6D4910BB" w14:textId="00E42ED5"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本基金的销售服务费按前一日基金资产净值的0.0</w:t>
      </w:r>
      <w:r>
        <w:rPr>
          <w:rFonts w:ascii="彩虹粗仿宋" w:eastAsia="彩虹粗仿宋" w:hAnsi="宋体" w:cs="Arial" w:hint="eastAsia"/>
          <w:sz w:val="24"/>
        </w:rPr>
        <w:t>1</w:t>
      </w:r>
      <w:r w:rsidRPr="001943B8">
        <w:rPr>
          <w:rFonts w:ascii="彩虹粗仿宋" w:eastAsia="彩虹粗仿宋" w:hAnsi="宋体" w:cs="Arial" w:hint="eastAsia"/>
          <w:sz w:val="24"/>
        </w:rPr>
        <w:t>%年费率计提。</w:t>
      </w:r>
    </w:p>
    <w:p w14:paraId="2713D816"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销售服务费的计算方法如下：</w:t>
      </w:r>
    </w:p>
    <w:p w14:paraId="3F558B19"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H＝E×年销售服务费率÷当年天数</w:t>
      </w:r>
    </w:p>
    <w:p w14:paraId="4FC62662"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H为每日应计提的基金销售服务费</w:t>
      </w:r>
    </w:p>
    <w:p w14:paraId="607BA9B7" w14:textId="7FBB5171"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E为前一日基金资产净值</w:t>
      </w:r>
    </w:p>
    <w:p w14:paraId="50508844" w14:textId="09AC4DB8"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1943B8">
        <w:rPr>
          <w:rFonts w:ascii="彩虹粗仿宋" w:eastAsia="彩虹粗仿宋" w:hAnsi="宋体" w:cs="Arial" w:hint="eastAsia"/>
          <w:sz w:val="24"/>
        </w:rPr>
        <w:t>四</w:t>
      </w:r>
      <w:r w:rsidRPr="009C101F">
        <w:rPr>
          <w:rFonts w:ascii="彩虹粗仿宋" w:eastAsia="彩虹粗仿宋" w:hAnsi="宋体" w:cs="Arial" w:hint="eastAsia"/>
          <w:sz w:val="24"/>
        </w:rPr>
        <w:t>）证券交易费用、银行汇划</w:t>
      </w:r>
      <w:r w:rsidRPr="009C101F">
        <w:rPr>
          <w:rFonts w:ascii="彩虹粗仿宋" w:hAnsi="宋体" w:hint="eastAsia"/>
          <w:sz w:val="24"/>
        </w:rPr>
        <w:t>费用、</w:t>
      </w:r>
      <w:r w:rsidRPr="009C101F">
        <w:rPr>
          <w:rFonts w:ascii="彩虹粗仿宋" w:eastAsia="彩虹粗仿宋" w:hAnsi="宋体" w:cs="Arial" w:hint="eastAsia"/>
          <w:sz w:val="24"/>
        </w:rPr>
        <w:t>基金</w:t>
      </w:r>
      <w:r w:rsidR="00CE2DF6" w:rsidRPr="009C101F">
        <w:rPr>
          <w:bCs/>
          <w:sz w:val="24"/>
        </w:rPr>
        <w:t>合同</w:t>
      </w:r>
      <w:r w:rsidR="00CE2DF6" w:rsidRPr="009C101F">
        <w:rPr>
          <w:sz w:val="24"/>
        </w:rPr>
        <w:t>生效后</w:t>
      </w:r>
      <w:r w:rsidR="00CE2DF6" w:rsidRPr="009C101F">
        <w:rPr>
          <w:bCs/>
          <w:sz w:val="24"/>
        </w:rPr>
        <w:t>与基金相关</w:t>
      </w:r>
      <w:r w:rsidR="00CE2DF6" w:rsidRPr="009C101F">
        <w:rPr>
          <w:sz w:val="24"/>
        </w:rPr>
        <w:t>的</w:t>
      </w:r>
      <w:r w:rsidRPr="009C101F">
        <w:rPr>
          <w:rFonts w:ascii="彩虹粗仿宋" w:eastAsia="彩虹粗仿宋" w:hAnsi="宋体" w:cs="Arial" w:hint="eastAsia"/>
          <w:sz w:val="24"/>
        </w:rPr>
        <w:t>信息披露费用、基金份额持有人大会费用、基金的相关账户的开户及维护费用、《基金合同》生效后与基金相关的会计师费、律师费</w:t>
      </w:r>
      <w:r w:rsidR="00385B72">
        <w:rPr>
          <w:rFonts w:ascii="彩虹粗仿宋" w:eastAsia="彩虹粗仿宋" w:hAnsi="宋体" w:cs="Arial" w:hint="eastAsia"/>
          <w:sz w:val="24"/>
        </w:rPr>
        <w:t>、</w:t>
      </w:r>
      <w:r w:rsidR="00F825CC">
        <w:rPr>
          <w:rFonts w:ascii="彩虹粗仿宋" w:eastAsia="彩虹粗仿宋" w:hAnsi="宋体" w:cs="Arial" w:hint="eastAsia"/>
          <w:sz w:val="24"/>
        </w:rPr>
        <w:t>仲裁</w:t>
      </w:r>
      <w:r w:rsidR="00385B72">
        <w:rPr>
          <w:rFonts w:ascii="彩虹粗仿宋" w:eastAsia="彩虹粗仿宋" w:hAnsi="宋体" w:cs="Arial" w:hint="eastAsia"/>
          <w:sz w:val="24"/>
        </w:rPr>
        <w:t>费</w:t>
      </w:r>
      <w:r w:rsidRPr="009C101F">
        <w:rPr>
          <w:rFonts w:ascii="彩虹粗仿宋" w:eastAsia="彩虹粗仿宋" w:hAnsi="宋体" w:cs="Arial" w:hint="eastAsia"/>
          <w:sz w:val="24"/>
        </w:rPr>
        <w:t>和诉讼费等根据有关法规、《基金合同》及相应协议的规定，由基金托管人按基金管理人的划款指令并根据费用实际支出金额支付，列入当期基金费用。</w:t>
      </w:r>
    </w:p>
    <w:p w14:paraId="3C886C2C" w14:textId="76A12C83"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1943B8">
        <w:rPr>
          <w:rFonts w:ascii="彩虹粗仿宋" w:eastAsia="彩虹粗仿宋" w:hAnsi="宋体" w:cs="Arial" w:hint="eastAsia"/>
          <w:sz w:val="24"/>
        </w:rPr>
        <w:t>五</w:t>
      </w:r>
      <w:r w:rsidRPr="009C101F">
        <w:rPr>
          <w:rFonts w:ascii="彩虹粗仿宋" w:eastAsia="彩虹粗仿宋" w:hAnsi="宋体" w:cs="Arial" w:hint="eastAsia"/>
          <w:sz w:val="24"/>
        </w:rPr>
        <w:t>）不列入基金费用的项目</w:t>
      </w:r>
    </w:p>
    <w:p w14:paraId="6115712C"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下列费用不列入基金费用：</w:t>
      </w:r>
    </w:p>
    <w:p w14:paraId="0EA38CC3"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1、基金管理人和基金托管人因未履行或未完全履行义务导致的费用支出或基金财产的损失；</w:t>
      </w:r>
    </w:p>
    <w:p w14:paraId="335BDE45"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2、基金管理人和基金托管人处理与基金运作无关的事项发生的费用；</w:t>
      </w:r>
    </w:p>
    <w:p w14:paraId="666AD734" w14:textId="77777777" w:rsidR="001943B8" w:rsidRPr="001943B8"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lastRenderedPageBreak/>
        <w:t>3、基金合同生效前的相关费用；</w:t>
      </w:r>
    </w:p>
    <w:p w14:paraId="58AABB29" w14:textId="2BCED370" w:rsidR="003132ED" w:rsidRPr="009C101F" w:rsidRDefault="001943B8" w:rsidP="001943B8">
      <w:pPr>
        <w:adjustRightInd w:val="0"/>
        <w:snapToGrid w:val="0"/>
        <w:ind w:firstLineChars="200" w:firstLine="480"/>
        <w:rPr>
          <w:rFonts w:ascii="彩虹粗仿宋" w:eastAsia="彩虹粗仿宋" w:hAnsi="宋体" w:cs="Arial"/>
          <w:sz w:val="24"/>
        </w:rPr>
      </w:pPr>
      <w:r w:rsidRPr="001943B8">
        <w:rPr>
          <w:rFonts w:ascii="彩虹粗仿宋" w:eastAsia="彩虹粗仿宋" w:hAnsi="宋体" w:cs="Arial" w:hint="eastAsia"/>
          <w:sz w:val="24"/>
        </w:rPr>
        <w:t>4、其他根据相关法律法规及中国证监会的有关规定不得列入基金费用的项目。</w:t>
      </w:r>
    </w:p>
    <w:p w14:paraId="5D483CD0" w14:textId="1757DF78"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1943B8">
        <w:rPr>
          <w:rFonts w:ascii="彩虹粗仿宋" w:eastAsia="彩虹粗仿宋" w:hAnsi="宋体" w:cs="Arial" w:hint="eastAsia"/>
          <w:sz w:val="24"/>
        </w:rPr>
        <w:t>六</w:t>
      </w:r>
      <w:r w:rsidRPr="009C101F">
        <w:rPr>
          <w:rFonts w:ascii="彩虹粗仿宋" w:eastAsia="彩虹粗仿宋" w:hAnsi="宋体" w:cs="Arial" w:hint="eastAsia"/>
          <w:sz w:val="24"/>
        </w:rPr>
        <w:t>）基金管理费、基金托管费</w:t>
      </w:r>
      <w:r w:rsidR="00385B72">
        <w:rPr>
          <w:rFonts w:ascii="彩虹粗仿宋" w:eastAsia="彩虹粗仿宋" w:hAnsi="宋体" w:cs="Arial" w:hint="eastAsia"/>
          <w:sz w:val="24"/>
        </w:rPr>
        <w:t>、</w:t>
      </w:r>
      <w:r w:rsidR="00F825CC">
        <w:rPr>
          <w:rFonts w:ascii="彩虹粗仿宋" w:eastAsia="彩虹粗仿宋" w:hAnsi="宋体" w:cs="Arial" w:hint="eastAsia"/>
          <w:sz w:val="24"/>
        </w:rPr>
        <w:t>基金</w:t>
      </w:r>
      <w:r w:rsidR="00385B72">
        <w:rPr>
          <w:rFonts w:ascii="彩虹粗仿宋" w:eastAsia="彩虹粗仿宋" w:hAnsi="宋体" w:cs="Arial" w:hint="eastAsia"/>
          <w:sz w:val="24"/>
        </w:rPr>
        <w:t>销售服务费</w:t>
      </w:r>
      <w:r w:rsidRPr="009C101F">
        <w:rPr>
          <w:rFonts w:ascii="彩虹粗仿宋" w:eastAsia="彩虹粗仿宋" w:hAnsi="宋体" w:cs="Arial" w:hint="eastAsia"/>
          <w:sz w:val="24"/>
        </w:rPr>
        <w:t>的复核程序、支付方式和时间。基金托管人对不符合《基金法》、《运作办法》等有关规定以及《基金合同》的其他费用有权拒绝执行。</w:t>
      </w:r>
    </w:p>
    <w:p w14:paraId="3751DCA4" w14:textId="14E14F2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基金托管人对基金管理人计提的基金管理费、基金托管费</w:t>
      </w:r>
      <w:r w:rsidR="00385B72">
        <w:rPr>
          <w:rFonts w:ascii="彩虹粗仿宋" w:eastAsia="彩虹粗仿宋" w:hAnsi="宋体" w:cs="Arial" w:hint="eastAsia"/>
          <w:sz w:val="24"/>
        </w:rPr>
        <w:t>、</w:t>
      </w:r>
      <w:r w:rsidR="00F825CC">
        <w:rPr>
          <w:rFonts w:ascii="彩虹粗仿宋" w:eastAsia="彩虹粗仿宋" w:hAnsi="宋体" w:cs="Arial" w:hint="eastAsia"/>
          <w:sz w:val="24"/>
        </w:rPr>
        <w:t>基金</w:t>
      </w:r>
      <w:r w:rsidR="00385B72">
        <w:rPr>
          <w:rFonts w:ascii="彩虹粗仿宋" w:eastAsia="彩虹粗仿宋" w:hAnsi="宋体" w:cs="Arial" w:hint="eastAsia"/>
          <w:sz w:val="24"/>
        </w:rPr>
        <w:t>销售服务费</w:t>
      </w:r>
      <w:r w:rsidRPr="009C101F">
        <w:rPr>
          <w:rFonts w:ascii="彩虹粗仿宋" w:eastAsia="彩虹粗仿宋" w:hAnsi="宋体" w:cs="Arial" w:hint="eastAsia"/>
          <w:sz w:val="24"/>
        </w:rPr>
        <w:t>等，根据本托管协议和《基金合同》的有关规定进行复核。</w:t>
      </w:r>
    </w:p>
    <w:p w14:paraId="422EFA03" w14:textId="3F605569" w:rsidR="00FC72A1" w:rsidRPr="009C101F" w:rsidRDefault="00FC72A1" w:rsidP="00FC72A1">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基金管理费、基金托管费</w:t>
      </w:r>
      <w:r w:rsidR="001943B8">
        <w:rPr>
          <w:rFonts w:ascii="彩虹粗仿宋" w:eastAsia="彩虹粗仿宋" w:hAnsi="宋体" w:cs="Arial" w:hint="eastAsia"/>
          <w:sz w:val="24"/>
        </w:rPr>
        <w:t>、基金销售服务费</w:t>
      </w:r>
      <w:r w:rsidRPr="009C101F">
        <w:rPr>
          <w:rFonts w:ascii="彩虹粗仿宋" w:eastAsia="彩虹粗仿宋" w:hAnsi="宋体" w:cs="Arial" w:hint="eastAsia"/>
          <w:sz w:val="24"/>
        </w:rPr>
        <w:t>每日</w:t>
      </w:r>
      <w:r w:rsidR="00645CCD">
        <w:rPr>
          <w:rFonts w:ascii="彩虹粗仿宋" w:eastAsia="彩虹粗仿宋" w:hAnsi="宋体" w:cs="Arial" w:hint="eastAsia"/>
          <w:sz w:val="24"/>
        </w:rPr>
        <w:t>计算</w:t>
      </w:r>
      <w:r w:rsidRPr="009C101F">
        <w:rPr>
          <w:rFonts w:ascii="彩虹粗仿宋" w:eastAsia="彩虹粗仿宋" w:hAnsi="宋体" w:cs="Arial" w:hint="eastAsia"/>
          <w:sz w:val="24"/>
        </w:rPr>
        <w:t>，</w:t>
      </w:r>
      <w:r w:rsidR="00645CCD" w:rsidRPr="00DA4063">
        <w:rPr>
          <w:bCs/>
          <w:sz w:val="24"/>
        </w:rPr>
        <w:t>逐日累计至每月月末，</w:t>
      </w:r>
      <w:r w:rsidRPr="009C101F">
        <w:rPr>
          <w:rFonts w:ascii="彩虹粗仿宋" w:eastAsia="彩虹粗仿宋" w:hAnsi="宋体" w:cs="Arial" w:hint="eastAsia"/>
          <w:sz w:val="24"/>
        </w:rPr>
        <w:t>按月支付。由基金托管人根据与基金管理人核对一致的财务数据，自动在月初</w:t>
      </w:r>
      <w:r w:rsidRPr="009C101F">
        <w:rPr>
          <w:rFonts w:ascii="彩虹粗仿宋" w:eastAsia="彩虹粗仿宋" w:hAnsi="宋体" w:cs="Arial"/>
          <w:sz w:val="24"/>
        </w:rPr>
        <w:t>5</w:t>
      </w:r>
      <w:proofErr w:type="gramStart"/>
      <w:r w:rsidRPr="009C101F">
        <w:rPr>
          <w:rFonts w:ascii="彩虹粗仿宋" w:eastAsia="彩虹粗仿宋" w:hAnsi="宋体" w:cs="Arial" w:hint="eastAsia"/>
          <w:sz w:val="24"/>
        </w:rPr>
        <w:t>个</w:t>
      </w:r>
      <w:proofErr w:type="gramEnd"/>
      <w:r w:rsidRPr="009C101F">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40CB61C" w14:textId="2E69A6DC" w:rsidR="00FC72A1" w:rsidRPr="009C101F" w:rsidRDefault="00FC72A1" w:rsidP="00FC72A1">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在首期支付基金管理费</w:t>
      </w:r>
      <w:r w:rsidR="00DD6CD1">
        <w:rPr>
          <w:rFonts w:ascii="彩虹粗仿宋" w:eastAsia="彩虹粗仿宋" w:hAnsi="宋体" w:cs="Arial" w:hint="eastAsia"/>
          <w:sz w:val="24"/>
        </w:rPr>
        <w:t>、基金销售服务费</w:t>
      </w:r>
      <w:r w:rsidRPr="009C101F">
        <w:rPr>
          <w:rFonts w:ascii="彩虹粗仿宋" w:eastAsia="彩虹粗仿宋" w:hAnsi="宋体" w:cs="Arial" w:hint="eastAsia"/>
          <w:sz w:val="24"/>
        </w:rPr>
        <w:t>前，基金管理人应向托管人出具正式函件指定基金管理费的收款账户。基金管理人如需要</w:t>
      </w:r>
      <w:proofErr w:type="gramStart"/>
      <w:r w:rsidRPr="009C101F">
        <w:rPr>
          <w:rFonts w:ascii="彩虹粗仿宋" w:eastAsia="彩虹粗仿宋" w:hAnsi="宋体" w:cs="Arial" w:hint="eastAsia"/>
          <w:sz w:val="24"/>
        </w:rPr>
        <w:t>变更此</w:t>
      </w:r>
      <w:proofErr w:type="gramEnd"/>
      <w:r w:rsidRPr="009C101F">
        <w:rPr>
          <w:rFonts w:ascii="彩虹粗仿宋" w:eastAsia="彩虹粗仿宋" w:hAnsi="宋体" w:cs="Arial" w:hint="eastAsia"/>
          <w:sz w:val="24"/>
        </w:rPr>
        <w:t>账户，应提前</w:t>
      </w:r>
      <w:r w:rsidRPr="009C101F">
        <w:rPr>
          <w:rFonts w:ascii="彩虹粗仿宋" w:eastAsia="彩虹粗仿宋" w:hAnsi="宋体" w:cs="Arial"/>
          <w:sz w:val="24"/>
        </w:rPr>
        <w:t>5个</w:t>
      </w:r>
      <w:r w:rsidRPr="009C101F">
        <w:rPr>
          <w:rFonts w:ascii="彩虹粗仿宋" w:eastAsia="彩虹粗仿宋" w:hAnsi="宋体" w:cs="Arial" w:hint="eastAsia"/>
          <w:sz w:val="24"/>
        </w:rPr>
        <w:t>工作日向托管人出具书面的收款账户变更通知。</w:t>
      </w:r>
    </w:p>
    <w:p w14:paraId="30FAC907" w14:textId="414A35DC"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1943B8">
        <w:rPr>
          <w:rFonts w:ascii="彩虹粗仿宋" w:eastAsia="彩虹粗仿宋" w:hAnsi="宋体" w:cs="Arial" w:hint="eastAsia"/>
          <w:sz w:val="24"/>
        </w:rPr>
        <w:t>七</w:t>
      </w:r>
      <w:r w:rsidRPr="009C101F">
        <w:rPr>
          <w:rFonts w:ascii="彩虹粗仿宋" w:eastAsia="彩虹粗仿宋" w:hAnsi="宋体" w:cs="Arial" w:hint="eastAsia"/>
          <w:sz w:val="24"/>
        </w:rPr>
        <w:t>）违规处理方式</w:t>
      </w:r>
    </w:p>
    <w:p w14:paraId="1FFEE62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基金托管人发现基金管理人违反《基金法》、</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14:paraId="10CFA954" w14:textId="77777777" w:rsidR="0099216A" w:rsidRPr="009C101F" w:rsidRDefault="0099216A">
      <w:pPr>
        <w:adjustRightInd w:val="0"/>
        <w:snapToGrid w:val="0"/>
        <w:rPr>
          <w:rFonts w:ascii="彩虹粗仿宋" w:eastAsia="彩虹粗仿宋" w:hAnsi="宋体" w:cs="Arial"/>
          <w:sz w:val="24"/>
        </w:rPr>
      </w:pPr>
    </w:p>
    <w:p w14:paraId="099FC27A" w14:textId="77777777" w:rsidR="0099216A" w:rsidRPr="009C101F" w:rsidRDefault="0099216A">
      <w:pPr>
        <w:pStyle w:val="2"/>
        <w:jc w:val="center"/>
        <w:rPr>
          <w:rFonts w:ascii="彩虹粗仿宋" w:eastAsia="彩虹粗仿宋"/>
          <w:sz w:val="30"/>
        </w:rPr>
      </w:pPr>
      <w:bookmarkStart w:id="90" w:name="_Toc124325896"/>
      <w:r w:rsidRPr="009C101F">
        <w:rPr>
          <w:rFonts w:ascii="彩虹粗仿宋" w:eastAsia="彩虹粗仿宋" w:hint="eastAsia"/>
          <w:sz w:val="30"/>
        </w:rPr>
        <w:t>十二、基金份额持有人名册的保管</w:t>
      </w:r>
      <w:bookmarkEnd w:id="90"/>
    </w:p>
    <w:p w14:paraId="50F47652" w14:textId="19E4A610"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4D6C03E0" w14:textId="322E356E"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9C101F">
        <w:rPr>
          <w:rFonts w:ascii="彩虹粗仿宋" w:eastAsia="彩虹粗仿宋" w:hAnsi="宋体" w:hint="eastAsia"/>
          <w:kern w:val="0"/>
          <w:sz w:val="24"/>
        </w:rPr>
        <w:t>基金托管人不得将所保管的基金份额持有人名册用于基金托管业务以外的其他用途，并应遵守保密义务。</w:t>
      </w:r>
    </w:p>
    <w:p w14:paraId="43DD8B48" w14:textId="77777777" w:rsidR="0099216A" w:rsidRPr="009C101F" w:rsidRDefault="0099216A">
      <w:pPr>
        <w:adjustRightInd w:val="0"/>
        <w:snapToGrid w:val="0"/>
        <w:rPr>
          <w:rFonts w:ascii="彩虹粗仿宋" w:eastAsia="彩虹粗仿宋" w:hAnsi="宋体" w:cs="Arial"/>
          <w:sz w:val="24"/>
        </w:rPr>
      </w:pPr>
    </w:p>
    <w:p w14:paraId="25351A01" w14:textId="77777777" w:rsidR="0099216A" w:rsidRPr="009C101F" w:rsidRDefault="0099216A">
      <w:pPr>
        <w:pStyle w:val="2"/>
        <w:jc w:val="center"/>
        <w:rPr>
          <w:rFonts w:ascii="彩虹粗仿宋" w:eastAsia="彩虹粗仿宋"/>
          <w:sz w:val="30"/>
        </w:rPr>
      </w:pPr>
      <w:bookmarkStart w:id="91" w:name="_Toc124325897"/>
      <w:r w:rsidRPr="009C101F">
        <w:rPr>
          <w:rFonts w:ascii="彩虹粗仿宋" w:eastAsia="彩虹粗仿宋" w:hint="eastAsia"/>
          <w:sz w:val="30"/>
        </w:rPr>
        <w:t>十三、基金有关文件档案的保存</w:t>
      </w:r>
      <w:bookmarkEnd w:id="91"/>
    </w:p>
    <w:p w14:paraId="013371D5"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（一）档案保存</w:t>
      </w:r>
    </w:p>
    <w:p w14:paraId="2DA2A73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3F58A40"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（二）合同档案的建立</w:t>
      </w:r>
    </w:p>
    <w:p w14:paraId="0DC5911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1.基金管理人签署重大合同文本后，应及时将合同文本正本送达基金托管人处。</w:t>
      </w:r>
    </w:p>
    <w:p w14:paraId="6F5C7E7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lastRenderedPageBreak/>
        <w:t>2.基金管理人应及时将与本基金账务处理、资金划拨等有关的合同、协议传真基金托管人。</w:t>
      </w:r>
    </w:p>
    <w:p w14:paraId="4A6D7EC4"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（三）变更与协助</w:t>
      </w:r>
    </w:p>
    <w:p w14:paraId="65A4FAB2" w14:textId="77777777" w:rsidR="0099216A" w:rsidRPr="009C101F" w:rsidRDefault="0099216A">
      <w:pPr>
        <w:adjustRightInd w:val="0"/>
        <w:snapToGrid w:val="0"/>
        <w:ind w:firstLineChars="200" w:firstLine="480"/>
        <w:rPr>
          <w:rFonts w:ascii="彩虹粗仿宋" w:eastAsia="彩虹粗仿宋"/>
          <w:b/>
          <w:bCs/>
          <w:sz w:val="30"/>
          <w:szCs w:val="30"/>
        </w:rPr>
      </w:pPr>
      <w:proofErr w:type="gramStart"/>
      <w:r w:rsidRPr="009C101F">
        <w:rPr>
          <w:rFonts w:ascii="彩虹粗仿宋" w:eastAsia="彩虹粗仿宋" w:hAnsi="宋体" w:cs="Arial" w:hint="eastAsia"/>
          <w:sz w:val="24"/>
        </w:rPr>
        <w:t>若基金</w:t>
      </w:r>
      <w:proofErr w:type="gramEnd"/>
      <w:r w:rsidRPr="009C101F">
        <w:rPr>
          <w:rFonts w:ascii="彩虹粗仿宋" w:eastAsia="彩虹粗仿宋" w:hAnsi="宋体" w:cs="Arial" w:hint="eastAsia"/>
          <w:sz w:val="24"/>
        </w:rPr>
        <w:t>管理人/基金托管人发生变更，未变更的一方有义务协助变更后的接任人接收相应文件。</w:t>
      </w:r>
    </w:p>
    <w:p w14:paraId="0532622C"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78ECEDD9" w14:textId="77777777" w:rsidR="0099216A" w:rsidRPr="009C101F" w:rsidRDefault="0099216A">
      <w:pPr>
        <w:adjustRightInd w:val="0"/>
        <w:snapToGrid w:val="0"/>
        <w:rPr>
          <w:rFonts w:ascii="彩虹粗仿宋" w:eastAsia="彩虹粗仿宋"/>
          <w:sz w:val="30"/>
          <w:szCs w:val="30"/>
        </w:rPr>
      </w:pPr>
    </w:p>
    <w:p w14:paraId="346DA30E" w14:textId="77777777" w:rsidR="0099216A" w:rsidRPr="009C101F" w:rsidRDefault="0099216A">
      <w:pPr>
        <w:pStyle w:val="2"/>
        <w:jc w:val="center"/>
        <w:rPr>
          <w:rFonts w:ascii="彩虹粗仿宋" w:eastAsia="彩虹粗仿宋"/>
          <w:sz w:val="30"/>
        </w:rPr>
      </w:pPr>
      <w:bookmarkStart w:id="92" w:name="_Toc124325898"/>
      <w:r w:rsidRPr="009C101F">
        <w:rPr>
          <w:rFonts w:ascii="彩虹粗仿宋" w:eastAsia="彩虹粗仿宋" w:hint="eastAsia"/>
          <w:sz w:val="30"/>
        </w:rPr>
        <w:t>十四、基金管理人和基金托管人的更换</w:t>
      </w:r>
      <w:bookmarkEnd w:id="92"/>
    </w:p>
    <w:p w14:paraId="6D152846" w14:textId="2E15C8C0"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（一）基金管理人的更换</w:t>
      </w:r>
    </w:p>
    <w:p w14:paraId="5FB6FD9D" w14:textId="14C331DD"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1、基金管理人职责终止的情形</w:t>
      </w:r>
    </w:p>
    <w:p w14:paraId="0A2C575D"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有下列情形之一的，基金管理人职责终止：</w:t>
      </w:r>
    </w:p>
    <w:p w14:paraId="622050C4" w14:textId="3FE74924"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（1）被依法取消基金管理资格；</w:t>
      </w:r>
    </w:p>
    <w:p w14:paraId="0CC76212" w14:textId="09BB88F8"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（2）被基金份额持有人大会解任；</w:t>
      </w:r>
    </w:p>
    <w:p w14:paraId="580A1179"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（3）依法解散、被依法撤销或被依法宣告破产；</w:t>
      </w:r>
    </w:p>
    <w:p w14:paraId="154D2CFF" w14:textId="5487C0F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（4）法律法规及中国证监会规定的和《基金合同》约定的其他情形。</w:t>
      </w:r>
    </w:p>
    <w:p w14:paraId="4CC3E48A" w14:textId="7702994C"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2、基金管理人的更换程序</w:t>
      </w:r>
    </w:p>
    <w:p w14:paraId="12235AED" w14:textId="064277B5"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（1）提名：</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管理人由基金托管人</w:t>
      </w:r>
      <w:r w:rsidRPr="009C101F">
        <w:rPr>
          <w:rFonts w:ascii="彩虹粗仿宋" w:hAnsi="宋体" w:hint="eastAsia"/>
          <w:sz w:val="24"/>
        </w:rPr>
        <w:t>或由单独或合计持有</w:t>
      </w:r>
      <w:r w:rsidRPr="009C101F">
        <w:rPr>
          <w:rFonts w:ascii="彩虹粗仿宋" w:hAnsi="宋体" w:hint="eastAsia"/>
          <w:sz w:val="24"/>
        </w:rPr>
        <w:t>10%</w:t>
      </w:r>
      <w:r w:rsidRPr="009C101F">
        <w:rPr>
          <w:rFonts w:ascii="彩虹粗仿宋" w:hAnsi="宋体" w:hint="eastAsia"/>
          <w:sz w:val="24"/>
        </w:rPr>
        <w:t>以上</w:t>
      </w:r>
      <w:r w:rsidRPr="009C101F">
        <w:rPr>
          <w:rFonts w:ascii="彩虹粗仿宋" w:eastAsia="彩虹粗仿宋" w:hAnsi="宋体" w:cs="Arial" w:hint="eastAsia"/>
          <w:sz w:val="24"/>
        </w:rPr>
        <w:t>（</w:t>
      </w:r>
      <w:r w:rsidRPr="009C101F">
        <w:rPr>
          <w:rFonts w:ascii="彩虹粗仿宋" w:hAnsi="宋体" w:hint="eastAsia"/>
          <w:sz w:val="24"/>
        </w:rPr>
        <w:t>含</w:t>
      </w:r>
      <w:r w:rsidRPr="009C101F">
        <w:rPr>
          <w:rFonts w:ascii="彩虹粗仿宋" w:hAnsi="宋体" w:hint="eastAsia"/>
          <w:sz w:val="24"/>
        </w:rPr>
        <w:t>10</w:t>
      </w:r>
      <w:r w:rsidRPr="009C101F">
        <w:rPr>
          <w:rFonts w:ascii="彩虹粗仿宋" w:eastAsia="彩虹粗仿宋" w:hAnsi="宋体" w:cs="Arial" w:hint="eastAsia"/>
          <w:sz w:val="24"/>
        </w:rPr>
        <w:t>%）</w:t>
      </w:r>
      <w:r w:rsidRPr="009C101F">
        <w:rPr>
          <w:rFonts w:ascii="彩虹粗仿宋" w:hAnsi="宋体" w:hint="eastAsia"/>
          <w:sz w:val="24"/>
        </w:rPr>
        <w:t>基金份额的基金份额持有人</w:t>
      </w:r>
      <w:r w:rsidRPr="009C101F">
        <w:rPr>
          <w:rFonts w:ascii="彩虹粗仿宋" w:eastAsia="彩虹粗仿宋" w:hAnsi="宋体" w:cs="Arial" w:hint="eastAsia"/>
          <w:sz w:val="24"/>
        </w:rPr>
        <w:t>提名；</w:t>
      </w:r>
    </w:p>
    <w:p w14:paraId="7163F2F0" w14:textId="1BD91ACB"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226BCDE9" w14:textId="6CBEC0D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（3）临时基金管理人：</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管理人产生之前，由中国证监会指定临时基金管理人；</w:t>
      </w:r>
    </w:p>
    <w:p w14:paraId="1CC72CB4" w14:textId="25C5472C"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（4）备案：基金份额持有人大会选任基金管理人的决议须报中国证监会备案；</w:t>
      </w:r>
    </w:p>
    <w:p w14:paraId="200AACB1" w14:textId="75C5CB1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548FB7B9" w14:textId="71C8CFF1"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管理人办理基金管理业务的移交手续，临时基金管理人或</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管理人应及时接收。</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管理人应与基金托管人核对基金资产总值；</w:t>
      </w:r>
    </w:p>
    <w:p w14:paraId="2888219B" w14:textId="4F8A8553"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097DF248" w14:textId="27A1AEA5" w:rsidR="003132ED" w:rsidRPr="009C101F" w:rsidRDefault="003132ED" w:rsidP="003132ED">
      <w:pPr>
        <w:adjustRightInd w:val="0"/>
        <w:snapToGrid w:val="0"/>
        <w:ind w:firstLineChars="200" w:firstLine="480"/>
        <w:rPr>
          <w:rFonts w:ascii="彩虹粗仿宋" w:hAnsi="宋体"/>
          <w:sz w:val="24"/>
        </w:rPr>
      </w:pPr>
      <w:r w:rsidRPr="009C101F">
        <w:rPr>
          <w:rFonts w:ascii="彩虹粗仿宋" w:eastAsia="彩虹粗仿宋" w:hAnsi="宋体" w:cs="Arial" w:hint="eastAsia"/>
          <w:sz w:val="24"/>
        </w:rPr>
        <w:t>（8）基金名称变更：基金管理人更换后，如果原任或</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管理人要求，应按其要求替换或删除基金名称中与</w:t>
      </w:r>
      <w:proofErr w:type="gramStart"/>
      <w:r w:rsidRPr="009C101F">
        <w:rPr>
          <w:rFonts w:ascii="彩虹粗仿宋" w:eastAsia="彩虹粗仿宋" w:hAnsi="宋体" w:cs="Arial" w:hint="eastAsia"/>
          <w:sz w:val="24"/>
        </w:rPr>
        <w:t>原基金</w:t>
      </w:r>
      <w:proofErr w:type="gramEnd"/>
      <w:r w:rsidRPr="009C101F">
        <w:rPr>
          <w:rFonts w:ascii="彩虹粗仿宋" w:eastAsia="彩虹粗仿宋" w:hAnsi="宋体" w:cs="Arial" w:hint="eastAsia"/>
          <w:sz w:val="24"/>
        </w:rPr>
        <w:t>管理人有关的名称字样。</w:t>
      </w:r>
    </w:p>
    <w:p w14:paraId="3FC465C2"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3、原任基金管理人职责终止后，</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管理人或基金临时管理人接受基金管理业务前，原任基金管理人和基金托管人需采取审慎措施确保基金财产的安全，不对基金份额持有人的利益造成损失，并有义务协助</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管理人或临时基金管理人尽快恢复基金财产的投资运作。</w:t>
      </w:r>
    </w:p>
    <w:p w14:paraId="6C80A6C1" w14:textId="56A68AE0"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（二）基金托管人的更换</w:t>
      </w:r>
    </w:p>
    <w:p w14:paraId="1E8A2DCE" w14:textId="4E2A8832"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1、基金托管人职责终止的情形</w:t>
      </w:r>
    </w:p>
    <w:p w14:paraId="360BFCB2"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lastRenderedPageBreak/>
        <w:t>有下列情形之一的，基金托管人职责终止：</w:t>
      </w:r>
    </w:p>
    <w:p w14:paraId="04EA0FBC" w14:textId="33D21D9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（1）被依法取消基金托管资格；</w:t>
      </w:r>
    </w:p>
    <w:p w14:paraId="226A5553" w14:textId="36C64AE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（2）被基金份额持有人大会解任；</w:t>
      </w:r>
    </w:p>
    <w:p w14:paraId="64580334"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（3）依法解散、被依法撤销或被依法宣告破产；</w:t>
      </w:r>
    </w:p>
    <w:p w14:paraId="1F7FC89F" w14:textId="3B2410AA"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（4）法律法规及中国证监会规定的和《基金合同》约定的其他情形。</w:t>
      </w:r>
    </w:p>
    <w:p w14:paraId="0440305E" w14:textId="71A02DA2"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2、基金托管人的更换程序</w:t>
      </w:r>
    </w:p>
    <w:p w14:paraId="2D8C26E5" w14:textId="6234A90D"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（1）提名：</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托管人由基金管理人</w:t>
      </w:r>
      <w:r w:rsidRPr="009C101F">
        <w:rPr>
          <w:rFonts w:ascii="彩虹粗仿宋" w:hAnsi="宋体" w:hint="eastAsia"/>
          <w:sz w:val="24"/>
        </w:rPr>
        <w:t>或由单独或合计持有</w:t>
      </w:r>
      <w:r w:rsidRPr="009C101F">
        <w:rPr>
          <w:rFonts w:ascii="彩虹粗仿宋" w:hAnsi="宋体" w:hint="eastAsia"/>
          <w:sz w:val="24"/>
        </w:rPr>
        <w:t>10%</w:t>
      </w:r>
      <w:r w:rsidRPr="009C101F">
        <w:rPr>
          <w:rFonts w:ascii="彩虹粗仿宋" w:hAnsi="宋体" w:hint="eastAsia"/>
          <w:sz w:val="24"/>
        </w:rPr>
        <w:t>以上</w:t>
      </w:r>
      <w:r w:rsidRPr="009C101F">
        <w:rPr>
          <w:rFonts w:ascii="彩虹粗仿宋" w:eastAsia="彩虹粗仿宋" w:hAnsi="宋体" w:cs="Arial" w:hint="eastAsia"/>
          <w:sz w:val="24"/>
        </w:rPr>
        <w:t>（</w:t>
      </w:r>
      <w:r w:rsidRPr="009C101F">
        <w:rPr>
          <w:rFonts w:ascii="彩虹粗仿宋" w:hAnsi="宋体" w:hint="eastAsia"/>
          <w:sz w:val="24"/>
        </w:rPr>
        <w:t>含</w:t>
      </w:r>
      <w:r w:rsidRPr="009C101F">
        <w:rPr>
          <w:rFonts w:ascii="彩虹粗仿宋" w:hAnsi="宋体" w:hint="eastAsia"/>
          <w:sz w:val="24"/>
        </w:rPr>
        <w:t>10</w:t>
      </w:r>
      <w:r w:rsidRPr="009C101F">
        <w:rPr>
          <w:rFonts w:ascii="彩虹粗仿宋" w:eastAsia="彩虹粗仿宋" w:hAnsi="宋体" w:cs="Arial" w:hint="eastAsia"/>
          <w:sz w:val="24"/>
        </w:rPr>
        <w:t>%）</w:t>
      </w:r>
      <w:r w:rsidRPr="009C101F">
        <w:rPr>
          <w:rFonts w:ascii="彩虹粗仿宋" w:hAnsi="宋体" w:hint="eastAsia"/>
          <w:sz w:val="24"/>
        </w:rPr>
        <w:t>基金份额的基金份额持有人</w:t>
      </w:r>
      <w:r w:rsidRPr="009C101F">
        <w:rPr>
          <w:rFonts w:ascii="彩虹粗仿宋" w:eastAsia="彩虹粗仿宋" w:hAnsi="宋体" w:cs="Arial" w:hint="eastAsia"/>
          <w:sz w:val="24"/>
        </w:rPr>
        <w:t>提名；</w:t>
      </w:r>
    </w:p>
    <w:p w14:paraId="74BCE120" w14:textId="299B888F"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         三分之二以上（含三分之二）表决通过；</w:t>
      </w:r>
    </w:p>
    <w:p w14:paraId="0D1582D6" w14:textId="7FD4B66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（3）临时基金托管人：</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托管人产生之前，由中国证监会指定临时基金托管人；</w:t>
      </w:r>
    </w:p>
    <w:p w14:paraId="0D49091D" w14:textId="2BCF890C"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（4）备案：基金份额持有人大会选任基金托管人的决议须报中国证监会备案；</w:t>
      </w:r>
    </w:p>
    <w:p w14:paraId="45EF47F2" w14:textId="339FDDE2"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（5）公告：基金托管人更换后，由基金管理人在更换基金托管人的基金份额持有人大会决议生效后2日内在指定媒介公告；</w:t>
      </w:r>
    </w:p>
    <w:p w14:paraId="07A7E16A" w14:textId="2C52AE3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托管人或者临时基金托管人应当及时接收。</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 xml:space="preserve">托管人与基金管理人核对基金资产总值； </w:t>
      </w:r>
    </w:p>
    <w:p w14:paraId="4E7F5275" w14:textId="48229E6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14:paraId="058B4021"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w:t>
      </w:r>
      <w:proofErr w:type="gramStart"/>
      <w:r w:rsidRPr="009C101F">
        <w:rPr>
          <w:rFonts w:ascii="彩虹粗仿宋" w:eastAsia="彩虹粗仿宋" w:hAnsi="宋体" w:cs="Arial" w:hint="eastAsia"/>
          <w:sz w:val="24"/>
        </w:rPr>
        <w:t>原基金</w:t>
      </w:r>
      <w:proofErr w:type="gramEnd"/>
      <w:r w:rsidRPr="009C101F">
        <w:rPr>
          <w:rFonts w:ascii="彩虹粗仿宋" w:eastAsia="彩虹粗仿宋" w:hAnsi="宋体" w:cs="Arial" w:hint="eastAsia"/>
          <w:sz w:val="24"/>
        </w:rPr>
        <w:t>托管人职责终止后，</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托管人或临时基金托管人接受基金财产和基金托管业务前，</w:t>
      </w:r>
      <w:proofErr w:type="gramStart"/>
      <w:r w:rsidRPr="009C101F">
        <w:rPr>
          <w:rFonts w:ascii="彩虹粗仿宋" w:eastAsia="彩虹粗仿宋" w:hAnsi="宋体" w:cs="Arial" w:hint="eastAsia"/>
          <w:sz w:val="24"/>
        </w:rPr>
        <w:t>原基金</w:t>
      </w:r>
      <w:proofErr w:type="gramEnd"/>
      <w:r w:rsidRPr="009C101F">
        <w:rPr>
          <w:rFonts w:ascii="彩虹粗仿宋" w:eastAsia="彩虹粗仿宋" w:hAnsi="宋体" w:cs="Arial" w:hint="eastAsia"/>
          <w:sz w:val="24"/>
        </w:rPr>
        <w:t>托管人和基金管理人需采取审慎措施确保基金财产的安全，不对基金份额持有人的利益造成损失，并有义务协助</w:t>
      </w:r>
      <w:proofErr w:type="gramStart"/>
      <w:r w:rsidRPr="009C101F">
        <w:rPr>
          <w:rFonts w:ascii="彩虹粗仿宋" w:eastAsia="彩虹粗仿宋" w:hAnsi="宋体" w:cs="Arial" w:hint="eastAsia"/>
          <w:sz w:val="24"/>
        </w:rPr>
        <w:t>新任基金</w:t>
      </w:r>
      <w:proofErr w:type="gramEnd"/>
      <w:r w:rsidRPr="009C101F">
        <w:rPr>
          <w:rFonts w:ascii="彩虹粗仿宋" w:eastAsia="彩虹粗仿宋" w:hAnsi="宋体" w:cs="Arial" w:hint="eastAsia"/>
          <w:sz w:val="24"/>
        </w:rPr>
        <w:t>托管人或临时基金托管人尽快交接基金资产。</w:t>
      </w:r>
    </w:p>
    <w:p w14:paraId="4A27DB80" w14:textId="3A5AD06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w:t>
      </w:r>
      <w:r w:rsidRPr="009C101F">
        <w:rPr>
          <w:rFonts w:ascii="彩虹粗仿宋" w:eastAsia="彩虹粗仿宋" w:hAnsi="宋体" w:cs="Arial" w:hint="eastAsia"/>
          <w:sz w:val="24"/>
        </w:rPr>
        <w:tab/>
        <w:t>基金管理人和基金托管人的同时更换程序</w:t>
      </w:r>
    </w:p>
    <w:p w14:paraId="761C891A" w14:textId="27877771"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FC48ED9" w14:textId="12FDFEB9"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2、基金管理人和基金托管人的更换分别按上述程序进行；</w:t>
      </w:r>
    </w:p>
    <w:p w14:paraId="72A903F4" w14:textId="3521BC6D" w:rsidR="0099216A"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5909A1C6" w14:textId="77777777" w:rsidR="0099216A" w:rsidRPr="009C101F" w:rsidRDefault="0099216A">
      <w:pPr>
        <w:adjustRightInd w:val="0"/>
        <w:snapToGrid w:val="0"/>
        <w:rPr>
          <w:rFonts w:ascii="彩虹粗仿宋" w:eastAsia="彩虹粗仿宋" w:hAnsi="宋体" w:cs="Arial"/>
          <w:sz w:val="24"/>
        </w:rPr>
      </w:pPr>
    </w:p>
    <w:p w14:paraId="6190059D" w14:textId="77777777" w:rsidR="0099216A" w:rsidRPr="009C101F" w:rsidRDefault="0099216A">
      <w:pPr>
        <w:pStyle w:val="2"/>
        <w:jc w:val="center"/>
        <w:rPr>
          <w:rFonts w:ascii="彩虹粗仿宋" w:eastAsia="彩虹粗仿宋"/>
          <w:sz w:val="30"/>
        </w:rPr>
      </w:pPr>
      <w:bookmarkStart w:id="93" w:name="_Toc124325899"/>
      <w:r w:rsidRPr="009C101F">
        <w:rPr>
          <w:rFonts w:ascii="彩虹粗仿宋" w:eastAsia="彩虹粗仿宋" w:hint="eastAsia"/>
          <w:sz w:val="30"/>
        </w:rPr>
        <w:t>十五、禁止行为</w:t>
      </w:r>
      <w:bookmarkEnd w:id="93"/>
    </w:p>
    <w:p w14:paraId="6D344C52" w14:textId="77777777" w:rsidR="0099216A" w:rsidRPr="009C101F" w:rsidRDefault="0099216A"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本协议当事人禁止从事的行为，包括但不限于：</w:t>
      </w:r>
    </w:p>
    <w:p w14:paraId="0A60E266" w14:textId="77777777" w:rsidR="003132ED" w:rsidRPr="009C101F" w:rsidRDefault="003132ED" w:rsidP="00E66450">
      <w:pPr>
        <w:adjustRightInd w:val="0"/>
        <w:snapToGrid w:val="0"/>
        <w:ind w:firstLineChars="200" w:firstLine="480"/>
        <w:rPr>
          <w:rFonts w:ascii="彩虹粗仿宋" w:hAnsi="宋体"/>
          <w:sz w:val="24"/>
        </w:rPr>
      </w:pPr>
      <w:r w:rsidRPr="009C101F">
        <w:rPr>
          <w:rFonts w:ascii="彩虹粗仿宋" w:hAnsi="宋体" w:hint="eastAsia"/>
          <w:sz w:val="24"/>
        </w:rPr>
        <w:t>（一）基金管理人、基金托管人将其固有财产或者他人财产混同于基金财产从事证券投资。</w:t>
      </w:r>
    </w:p>
    <w:p w14:paraId="41DA193A" w14:textId="06C03F6C" w:rsidR="003132ED" w:rsidRPr="009C101F" w:rsidRDefault="003132ED" w:rsidP="00E66450">
      <w:pPr>
        <w:adjustRightInd w:val="0"/>
        <w:snapToGrid w:val="0"/>
        <w:ind w:firstLineChars="200" w:firstLine="480"/>
        <w:rPr>
          <w:rFonts w:ascii="彩虹粗仿宋" w:hAnsi="宋体"/>
          <w:sz w:val="24"/>
        </w:rPr>
      </w:pPr>
      <w:r w:rsidRPr="009C101F">
        <w:rPr>
          <w:rFonts w:ascii="彩虹粗仿宋" w:hAnsi="宋体" w:hint="eastAsia"/>
          <w:sz w:val="24"/>
        </w:rPr>
        <w:t>（二）基金管理人</w:t>
      </w:r>
      <w:r w:rsidRPr="009C101F">
        <w:rPr>
          <w:rFonts w:ascii="彩虹粗仿宋" w:eastAsia="彩虹粗仿宋" w:hAnsi="宋体" w:cs="Arial" w:hint="eastAsia"/>
          <w:sz w:val="24"/>
        </w:rPr>
        <w:t>、</w:t>
      </w:r>
      <w:r w:rsidRPr="009C101F">
        <w:rPr>
          <w:rFonts w:ascii="彩虹粗仿宋" w:hAnsi="宋体" w:hint="eastAsia"/>
          <w:sz w:val="24"/>
        </w:rPr>
        <w:t>基金托管人不公平地对待其</w:t>
      </w:r>
      <w:r w:rsidRPr="009C101F">
        <w:rPr>
          <w:rFonts w:ascii="彩虹粗仿宋" w:eastAsia="彩虹粗仿宋" w:hAnsi="宋体" w:cs="Arial" w:hint="eastAsia"/>
          <w:sz w:val="24"/>
        </w:rPr>
        <w:t>管理或</w:t>
      </w:r>
      <w:r w:rsidRPr="009C101F">
        <w:rPr>
          <w:rFonts w:ascii="彩虹粗仿宋" w:hAnsi="宋体" w:hint="eastAsia"/>
          <w:sz w:val="24"/>
        </w:rPr>
        <w:t>托管的不同基金财产。</w:t>
      </w:r>
      <w:r w:rsidRPr="009C101F">
        <w:rPr>
          <w:rFonts w:ascii="彩虹粗仿宋" w:eastAsia="彩虹粗仿宋" w:hAnsi="宋体" w:cs="Arial" w:hint="eastAsia"/>
          <w:sz w:val="24"/>
        </w:rPr>
        <w:t xml:space="preserve"> </w:t>
      </w:r>
    </w:p>
    <w:p w14:paraId="6706AC6C" w14:textId="77777777" w:rsidR="003132ED" w:rsidRPr="009C101F" w:rsidRDefault="003132ED" w:rsidP="00E66450">
      <w:pPr>
        <w:adjustRightInd w:val="0"/>
        <w:snapToGrid w:val="0"/>
        <w:ind w:firstLineChars="200" w:firstLine="480"/>
        <w:rPr>
          <w:rFonts w:ascii="彩虹粗仿宋" w:hAnsi="宋体"/>
          <w:sz w:val="24"/>
        </w:rPr>
      </w:pPr>
      <w:r w:rsidRPr="009C101F">
        <w:rPr>
          <w:rFonts w:ascii="彩虹粗仿宋" w:hAnsi="宋体" w:hint="eastAsia"/>
          <w:sz w:val="24"/>
        </w:rPr>
        <w:t>（三）基金管理人、基金托管人利用基金财产为基金份额持有人以外的第三人牟取利益。</w:t>
      </w:r>
    </w:p>
    <w:p w14:paraId="061189B9" w14:textId="77777777" w:rsidR="003132ED" w:rsidRPr="009C101F" w:rsidRDefault="003132ED" w:rsidP="00E66450">
      <w:pPr>
        <w:adjustRightInd w:val="0"/>
        <w:snapToGrid w:val="0"/>
        <w:ind w:firstLineChars="200" w:firstLine="480"/>
        <w:rPr>
          <w:rFonts w:ascii="彩虹粗仿宋" w:hAnsi="宋体"/>
          <w:sz w:val="24"/>
        </w:rPr>
      </w:pPr>
      <w:r w:rsidRPr="009C101F">
        <w:rPr>
          <w:rFonts w:ascii="彩虹粗仿宋" w:hAnsi="宋体" w:hint="eastAsia"/>
          <w:sz w:val="24"/>
        </w:rPr>
        <w:t>（四）基金管理人、基金托管人向基金份额持有人违规承诺收益或者承担损失。</w:t>
      </w:r>
    </w:p>
    <w:p w14:paraId="69DD338E" w14:textId="184DBDC5"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lastRenderedPageBreak/>
        <w:t>（五）基金管理人、基金托管人对他人泄漏基金经营过程中任何尚未按法律法规规定的方式公开披露的信息。</w:t>
      </w:r>
    </w:p>
    <w:p w14:paraId="660FB503" w14:textId="31C48F88" w:rsidR="003132ED" w:rsidRPr="009C101F" w:rsidRDefault="003132ED" w:rsidP="00E66450">
      <w:pPr>
        <w:adjustRightInd w:val="0"/>
        <w:snapToGrid w:val="0"/>
        <w:ind w:firstLineChars="200" w:firstLine="480"/>
        <w:rPr>
          <w:rFonts w:ascii="彩虹粗仿宋" w:hAnsi="宋体"/>
          <w:sz w:val="24"/>
        </w:rPr>
      </w:pPr>
      <w:r w:rsidRPr="009C101F">
        <w:rPr>
          <w:rFonts w:ascii="彩虹粗仿宋" w:hAnsi="宋体" w:hint="eastAsia"/>
          <w:sz w:val="24"/>
        </w:rPr>
        <w:t>（六）基金管理人在没有充足资金的情况下向基金托管人发出投资指令和赎回资金的划拨指令，或违规向基金托管人发出指令。</w:t>
      </w:r>
    </w:p>
    <w:p w14:paraId="03A0198C" w14:textId="77777777"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（七）基金托管人对基金管理人的正常有效指令拖延或拒绝执行。</w:t>
      </w:r>
    </w:p>
    <w:p w14:paraId="3000C117" w14:textId="3D7E4E5D"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 xml:space="preserve">（八）基金管理人、基金托管人在行政上、财务上不独立，其高级基金管理人员相互兼职。 </w:t>
      </w:r>
    </w:p>
    <w:p w14:paraId="27FC4FCC" w14:textId="06305C4F" w:rsidR="003132ED" w:rsidRPr="009C101F" w:rsidRDefault="003132ED" w:rsidP="00E66450">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 xml:space="preserve">（九）基金托管人私自动用或处分基金资产，根据基金管理人的合法指令、基金合同或托管协议的规定进行处分的除外。 </w:t>
      </w:r>
    </w:p>
    <w:p w14:paraId="158E00AE" w14:textId="0851F6DA" w:rsidR="003132ED" w:rsidRPr="009C101F" w:rsidRDefault="003132ED" w:rsidP="003132ED">
      <w:pPr>
        <w:adjustRightInd w:val="0"/>
        <w:snapToGrid w:val="0"/>
        <w:ind w:firstLineChars="200" w:firstLine="480"/>
        <w:rPr>
          <w:rFonts w:ascii="彩虹粗仿宋" w:eastAsia="彩虹粗仿宋" w:hAnsi="宋体" w:cs="Arial"/>
          <w:sz w:val="24"/>
        </w:rPr>
      </w:pPr>
      <w:r w:rsidRPr="009C101F">
        <w:rPr>
          <w:rFonts w:ascii="彩虹粗仿宋" w:hAnsi="宋体" w:hint="eastAsia"/>
          <w:sz w:val="24"/>
        </w:rPr>
        <w:t>（</w:t>
      </w:r>
      <w:r w:rsidRPr="009C101F">
        <w:rPr>
          <w:rFonts w:ascii="彩虹粗仿宋" w:eastAsia="彩虹粗仿宋" w:hAnsi="宋体" w:cs="Arial" w:hint="eastAsia"/>
          <w:sz w:val="24"/>
        </w:rPr>
        <w:t>十</w:t>
      </w:r>
      <w:r w:rsidRPr="009C101F">
        <w:rPr>
          <w:rFonts w:ascii="彩虹粗仿宋" w:hAnsi="宋体" w:hint="eastAsia"/>
          <w:sz w:val="24"/>
        </w:rPr>
        <w:t>）</w:t>
      </w:r>
      <w:r w:rsidRPr="009C101F">
        <w:rPr>
          <w:rFonts w:ascii="彩虹粗仿宋" w:eastAsia="彩虹粗仿宋" w:hAnsi="宋体" w:cs="Arial" w:hint="eastAsia"/>
          <w:sz w:val="24"/>
        </w:rPr>
        <w:t>基金财产</w:t>
      </w:r>
      <w:r w:rsidRPr="009C101F">
        <w:rPr>
          <w:rFonts w:ascii="彩虹粗仿宋" w:hAnsi="宋体" w:hint="eastAsia"/>
          <w:sz w:val="24"/>
        </w:rPr>
        <w:t>用于下列投资或者活动：</w:t>
      </w:r>
    </w:p>
    <w:p w14:paraId="2AABCEF1" w14:textId="77777777" w:rsidR="00B368D7" w:rsidRPr="00B368D7" w:rsidRDefault="00B368D7" w:rsidP="00B368D7">
      <w:pPr>
        <w:adjustRightInd w:val="0"/>
        <w:snapToGrid w:val="0"/>
        <w:ind w:firstLineChars="200" w:firstLine="480"/>
        <w:rPr>
          <w:rFonts w:ascii="彩虹粗仿宋" w:eastAsia="彩虹粗仿宋" w:hAnsi="宋体" w:cs="Arial"/>
          <w:sz w:val="24"/>
        </w:rPr>
      </w:pPr>
      <w:r w:rsidRPr="00B368D7">
        <w:rPr>
          <w:rFonts w:ascii="彩虹粗仿宋" w:eastAsia="彩虹粗仿宋" w:hAnsi="宋体" w:cs="Arial" w:hint="eastAsia"/>
          <w:sz w:val="24"/>
        </w:rPr>
        <w:t>（1）承销证券；</w:t>
      </w:r>
    </w:p>
    <w:p w14:paraId="1C2EB018" w14:textId="77777777" w:rsidR="00B368D7" w:rsidRPr="00B368D7" w:rsidRDefault="00B368D7" w:rsidP="00B368D7">
      <w:pPr>
        <w:adjustRightInd w:val="0"/>
        <w:snapToGrid w:val="0"/>
        <w:ind w:firstLineChars="200" w:firstLine="480"/>
        <w:rPr>
          <w:rFonts w:ascii="彩虹粗仿宋" w:eastAsia="彩虹粗仿宋" w:hAnsi="宋体" w:cs="Arial"/>
          <w:sz w:val="24"/>
        </w:rPr>
      </w:pPr>
      <w:r w:rsidRPr="00B368D7">
        <w:rPr>
          <w:rFonts w:ascii="彩虹粗仿宋" w:eastAsia="彩虹粗仿宋" w:hAnsi="宋体" w:cs="Arial" w:hint="eastAsia"/>
          <w:sz w:val="24"/>
        </w:rPr>
        <w:t>（2）违反规定向他人贷款或者提供担保；</w:t>
      </w:r>
    </w:p>
    <w:p w14:paraId="46265991" w14:textId="77777777" w:rsidR="00B368D7" w:rsidRPr="00B368D7" w:rsidRDefault="00B368D7" w:rsidP="00B368D7">
      <w:pPr>
        <w:adjustRightInd w:val="0"/>
        <w:snapToGrid w:val="0"/>
        <w:ind w:firstLineChars="200" w:firstLine="480"/>
        <w:rPr>
          <w:rFonts w:ascii="彩虹粗仿宋" w:eastAsia="彩虹粗仿宋" w:hAnsi="宋体" w:cs="Arial"/>
          <w:sz w:val="24"/>
        </w:rPr>
      </w:pPr>
      <w:r w:rsidRPr="00B368D7">
        <w:rPr>
          <w:rFonts w:ascii="彩虹粗仿宋" w:eastAsia="彩虹粗仿宋" w:hAnsi="宋体" w:cs="Arial" w:hint="eastAsia"/>
          <w:sz w:val="24"/>
        </w:rPr>
        <w:t>（3）从事承担无限责任的投资；</w:t>
      </w:r>
    </w:p>
    <w:p w14:paraId="4846E924" w14:textId="77777777" w:rsidR="00B368D7" w:rsidRPr="00B368D7" w:rsidRDefault="00B368D7" w:rsidP="00B368D7">
      <w:pPr>
        <w:adjustRightInd w:val="0"/>
        <w:snapToGrid w:val="0"/>
        <w:ind w:firstLineChars="200" w:firstLine="480"/>
        <w:rPr>
          <w:rFonts w:ascii="彩虹粗仿宋" w:eastAsia="彩虹粗仿宋" w:hAnsi="宋体" w:cs="Arial"/>
          <w:sz w:val="24"/>
        </w:rPr>
      </w:pPr>
      <w:r w:rsidRPr="00B368D7">
        <w:rPr>
          <w:rFonts w:ascii="彩虹粗仿宋" w:eastAsia="彩虹粗仿宋" w:hAnsi="宋体" w:cs="Arial" w:hint="eastAsia"/>
          <w:sz w:val="24"/>
        </w:rPr>
        <w:t>（4）买卖其他基金份额，但是中国证监会另有规定的除外；</w:t>
      </w:r>
    </w:p>
    <w:p w14:paraId="636ADF45" w14:textId="77777777" w:rsidR="00B368D7" w:rsidRPr="00B368D7" w:rsidRDefault="00B368D7" w:rsidP="00B368D7">
      <w:pPr>
        <w:adjustRightInd w:val="0"/>
        <w:snapToGrid w:val="0"/>
        <w:ind w:firstLineChars="200" w:firstLine="480"/>
        <w:rPr>
          <w:rFonts w:ascii="彩虹粗仿宋" w:eastAsia="彩虹粗仿宋" w:hAnsi="宋体" w:cs="Arial"/>
          <w:sz w:val="24"/>
        </w:rPr>
      </w:pPr>
      <w:r w:rsidRPr="00B368D7">
        <w:rPr>
          <w:rFonts w:ascii="彩虹粗仿宋" w:eastAsia="彩虹粗仿宋" w:hAnsi="宋体" w:cs="Arial" w:hint="eastAsia"/>
          <w:sz w:val="24"/>
        </w:rPr>
        <w:t>（5）向其基金管理人、基金托管人出资；</w:t>
      </w:r>
    </w:p>
    <w:p w14:paraId="16044810" w14:textId="77777777" w:rsidR="00B368D7" w:rsidRPr="00B368D7" w:rsidRDefault="00B368D7" w:rsidP="00B368D7">
      <w:pPr>
        <w:adjustRightInd w:val="0"/>
        <w:snapToGrid w:val="0"/>
        <w:ind w:firstLineChars="200" w:firstLine="480"/>
        <w:rPr>
          <w:rFonts w:ascii="彩虹粗仿宋" w:eastAsia="彩虹粗仿宋" w:hAnsi="宋体" w:cs="Arial"/>
          <w:sz w:val="24"/>
        </w:rPr>
      </w:pPr>
      <w:r w:rsidRPr="00B368D7">
        <w:rPr>
          <w:rFonts w:ascii="彩虹粗仿宋" w:eastAsia="彩虹粗仿宋" w:hAnsi="宋体" w:cs="Arial" w:hint="eastAsia"/>
          <w:sz w:val="24"/>
        </w:rPr>
        <w:t>（6）从事内幕交易、操纵证券交易价格及其他不正当的证券交易活动；</w:t>
      </w:r>
    </w:p>
    <w:p w14:paraId="3D4D5A2A" w14:textId="77777777" w:rsidR="00B368D7" w:rsidRPr="00B368D7" w:rsidRDefault="00B368D7" w:rsidP="00B368D7">
      <w:pPr>
        <w:adjustRightInd w:val="0"/>
        <w:snapToGrid w:val="0"/>
        <w:ind w:firstLineChars="200" w:firstLine="480"/>
        <w:rPr>
          <w:rFonts w:ascii="彩虹粗仿宋" w:eastAsia="彩虹粗仿宋" w:hAnsi="宋体" w:cs="Arial"/>
          <w:sz w:val="24"/>
        </w:rPr>
      </w:pPr>
      <w:r w:rsidRPr="00B368D7">
        <w:rPr>
          <w:rFonts w:ascii="彩虹粗仿宋" w:eastAsia="彩虹粗仿宋" w:hAnsi="宋体" w:cs="Arial" w:hint="eastAsia"/>
          <w:sz w:val="24"/>
        </w:rPr>
        <w:t>（7）法律、行政法规和中国证监会规定禁止的其他活动。</w:t>
      </w:r>
    </w:p>
    <w:p w14:paraId="26B5ED21" w14:textId="2C37C5AD" w:rsidR="003132ED" w:rsidRPr="009C101F" w:rsidRDefault="00B368D7" w:rsidP="00B368D7">
      <w:pPr>
        <w:adjustRightInd w:val="0"/>
        <w:snapToGrid w:val="0"/>
        <w:ind w:firstLineChars="200" w:firstLine="480"/>
        <w:rPr>
          <w:rFonts w:ascii="彩虹粗仿宋" w:eastAsia="彩虹粗仿宋" w:hAnsi="宋体" w:cs="Arial"/>
          <w:sz w:val="24"/>
        </w:rPr>
      </w:pPr>
      <w:r w:rsidRPr="00B368D7">
        <w:rPr>
          <w:rFonts w:ascii="彩虹粗仿宋" w:eastAsia="彩虹粗仿宋" w:hAnsi="宋体" w:cs="Arial" w:hint="eastAsia"/>
          <w:sz w:val="24"/>
        </w:rPr>
        <w:t>法律、行政法规或监管部门取消或调整上述限制，如适用于本基金，基金管理人在履行适当程序后，则本基金投资按照取消或调整后的规定执行。</w:t>
      </w:r>
    </w:p>
    <w:p w14:paraId="2C56E0A2" w14:textId="2225D6B0" w:rsidR="0099216A" w:rsidRPr="009C101F" w:rsidRDefault="003132ED">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（十一）法律法规和基金合同禁止的其他行为，以及</w:t>
      </w:r>
      <w:r w:rsidRPr="009C101F">
        <w:rPr>
          <w:rFonts w:ascii="彩虹粗仿宋" w:hAnsi="宋体" w:hint="eastAsia"/>
          <w:sz w:val="24"/>
        </w:rPr>
        <w:t>法律、行政法规有关规定，</w:t>
      </w:r>
      <w:r w:rsidRPr="009C101F">
        <w:rPr>
          <w:rFonts w:ascii="彩虹粗仿宋" w:eastAsia="彩虹粗仿宋" w:hAnsi="宋体" w:cs="Arial" w:hint="eastAsia"/>
          <w:sz w:val="24"/>
        </w:rPr>
        <w:t>和中国证监会</w:t>
      </w:r>
      <w:r w:rsidRPr="009C101F">
        <w:rPr>
          <w:rFonts w:ascii="彩虹粗仿宋" w:hAnsi="宋体" w:hint="eastAsia"/>
          <w:sz w:val="24"/>
        </w:rPr>
        <w:t>规定禁止基金管理人、基金托管人从事的其他行为。</w:t>
      </w:r>
    </w:p>
    <w:p w14:paraId="1BF471EF" w14:textId="77777777" w:rsidR="0099216A" w:rsidRPr="009C101F" w:rsidRDefault="0099216A">
      <w:pPr>
        <w:adjustRightInd w:val="0"/>
        <w:snapToGrid w:val="0"/>
        <w:rPr>
          <w:rFonts w:ascii="彩虹粗仿宋" w:eastAsia="彩虹粗仿宋"/>
          <w:sz w:val="30"/>
          <w:szCs w:val="30"/>
        </w:rPr>
      </w:pPr>
    </w:p>
    <w:p w14:paraId="0BC39174" w14:textId="77777777" w:rsidR="0099216A" w:rsidRPr="009C101F" w:rsidRDefault="0099216A">
      <w:pPr>
        <w:pStyle w:val="2"/>
        <w:jc w:val="center"/>
        <w:rPr>
          <w:rFonts w:ascii="彩虹粗仿宋" w:eastAsia="彩虹粗仿宋"/>
          <w:sz w:val="30"/>
        </w:rPr>
      </w:pPr>
      <w:bookmarkStart w:id="94" w:name="_Toc124325900"/>
      <w:r w:rsidRPr="009C101F">
        <w:rPr>
          <w:rFonts w:ascii="彩虹粗仿宋" w:eastAsia="彩虹粗仿宋" w:hint="eastAsia"/>
          <w:sz w:val="30"/>
        </w:rPr>
        <w:t>十六、托管协议的变更、终止与基金财产的清算</w:t>
      </w:r>
      <w:bookmarkEnd w:id="94"/>
    </w:p>
    <w:p w14:paraId="68AFC86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（一）托管协议的变更程序</w:t>
      </w:r>
    </w:p>
    <w:p w14:paraId="3AA74F1D" w14:textId="20A9E472" w:rsidR="0099216A" w:rsidRPr="009C101F" w:rsidRDefault="0099216A">
      <w:pPr>
        <w:adjustRightInd w:val="0"/>
        <w:snapToGrid w:val="0"/>
        <w:ind w:firstLineChars="200" w:firstLine="480"/>
        <w:rPr>
          <w:rFonts w:ascii="彩虹粗仿宋" w:eastAsia="彩虹粗仿宋"/>
          <w:sz w:val="30"/>
          <w:szCs w:val="30"/>
        </w:rPr>
      </w:pPr>
      <w:r w:rsidRPr="009C101F">
        <w:rPr>
          <w:rFonts w:ascii="彩虹粗仿宋" w:eastAsia="彩虹粗仿宋" w:hAnsi="宋体" w:cs="Arial" w:hint="eastAsia"/>
          <w:sz w:val="24"/>
        </w:rPr>
        <w:t>本协议双方当事人经协商一致，可以对协议进行修改。修改后的新协议，其内容不得与</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的规定有任何冲突。基金托管协议的变更</w:t>
      </w:r>
      <w:r w:rsidR="004448EF" w:rsidRPr="009C101F">
        <w:rPr>
          <w:rFonts w:ascii="彩虹粗仿宋" w:eastAsia="彩虹粗仿宋" w:hAnsi="宋体" w:cs="Arial" w:hint="eastAsia"/>
          <w:sz w:val="24"/>
        </w:rPr>
        <w:t>应</w:t>
      </w:r>
      <w:r w:rsidRPr="009C101F">
        <w:rPr>
          <w:rFonts w:ascii="彩虹粗仿宋" w:eastAsia="彩虹粗仿宋" w:hAnsi="宋体" w:cs="Arial" w:hint="eastAsia"/>
          <w:sz w:val="24"/>
        </w:rPr>
        <w:t>报中国证监会备案。</w:t>
      </w:r>
    </w:p>
    <w:p w14:paraId="3F92DA83"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（二）基金托管协议终止出现的情形</w:t>
      </w:r>
    </w:p>
    <w:p w14:paraId="7FD5984C"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终止；</w:t>
      </w:r>
    </w:p>
    <w:p w14:paraId="40408B1A"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2.基金托管人解散、依法被撤销、破产或由其他基金托管人接管基金资产；</w:t>
      </w:r>
    </w:p>
    <w:p w14:paraId="0725491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3.基金管理人解散、依法被撤销、破产或由其他基金管理人接管基金管理权；</w:t>
      </w:r>
    </w:p>
    <w:p w14:paraId="3C71359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4.发生法律法规或</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规定的终止事项。</w:t>
      </w:r>
    </w:p>
    <w:p w14:paraId="5E20E972"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（三）基金财产的清算</w:t>
      </w:r>
    </w:p>
    <w:p w14:paraId="2FA8983A"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1.基金财产清算</w:t>
      </w:r>
      <w:r w:rsidR="00D12DEF" w:rsidRPr="009C101F">
        <w:rPr>
          <w:rFonts w:ascii="彩虹粗仿宋" w:eastAsia="彩虹粗仿宋" w:hAnsi="宋体" w:cs="Arial" w:hint="eastAsia"/>
          <w:sz w:val="24"/>
        </w:rPr>
        <w:t>小</w:t>
      </w:r>
      <w:r w:rsidRPr="009C101F">
        <w:rPr>
          <w:rFonts w:ascii="彩虹粗仿宋" w:eastAsia="彩虹粗仿宋" w:hAnsi="宋体" w:cs="Arial" w:hint="eastAsia"/>
          <w:sz w:val="24"/>
        </w:rPr>
        <w:t>组</w:t>
      </w:r>
      <w:r w:rsidR="00D12DEF" w:rsidRPr="009C101F">
        <w:rPr>
          <w:rFonts w:ascii="彩虹粗仿宋" w:eastAsia="彩虹粗仿宋" w:hAnsi="宋体" w:cs="Arial" w:hint="eastAsia"/>
          <w:sz w:val="24"/>
        </w:rPr>
        <w:t>：自出现</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终止</w:t>
      </w:r>
      <w:r w:rsidR="00D12DEF" w:rsidRPr="009C101F">
        <w:rPr>
          <w:rFonts w:ascii="彩虹粗仿宋" w:eastAsia="彩虹粗仿宋" w:hAnsi="宋体" w:cs="Arial" w:hint="eastAsia"/>
          <w:sz w:val="24"/>
        </w:rPr>
        <w:t>事由之日起30个工作日内</w:t>
      </w:r>
      <w:r w:rsidRPr="009C101F">
        <w:rPr>
          <w:rFonts w:ascii="彩虹粗仿宋" w:eastAsia="彩虹粗仿宋" w:hAnsi="宋体" w:cs="Arial" w:hint="eastAsia"/>
          <w:sz w:val="24"/>
        </w:rPr>
        <w:t>成立清算</w:t>
      </w:r>
      <w:r w:rsidR="00D12DEF" w:rsidRPr="009C101F">
        <w:rPr>
          <w:rFonts w:ascii="彩虹粗仿宋" w:eastAsia="彩虹粗仿宋" w:hAnsi="宋体" w:cs="Arial" w:hint="eastAsia"/>
          <w:sz w:val="24"/>
        </w:rPr>
        <w:t>小</w:t>
      </w:r>
      <w:r w:rsidRPr="009C101F">
        <w:rPr>
          <w:rFonts w:ascii="彩虹粗仿宋" w:eastAsia="彩虹粗仿宋" w:hAnsi="宋体" w:cs="Arial" w:hint="eastAsia"/>
          <w:sz w:val="24"/>
        </w:rPr>
        <w:t>组，</w:t>
      </w:r>
      <w:r w:rsidR="00D12DEF" w:rsidRPr="009C101F">
        <w:rPr>
          <w:rFonts w:ascii="彩虹粗仿宋" w:eastAsia="彩虹粗仿宋" w:hAnsi="宋体" w:cs="Arial" w:hint="eastAsia"/>
          <w:sz w:val="24"/>
        </w:rPr>
        <w:t>基金管理人组织</w:t>
      </w:r>
      <w:r w:rsidRPr="009C101F">
        <w:rPr>
          <w:rFonts w:ascii="彩虹粗仿宋" w:eastAsia="彩虹粗仿宋" w:hAnsi="宋体" w:cs="Arial" w:hint="eastAsia"/>
          <w:sz w:val="24"/>
        </w:rPr>
        <w:t>基金财产清算</w:t>
      </w:r>
      <w:r w:rsidR="00D12DEF" w:rsidRPr="009C101F">
        <w:rPr>
          <w:rFonts w:ascii="彩虹粗仿宋" w:eastAsia="彩虹粗仿宋" w:hAnsi="宋体" w:cs="Arial" w:hint="eastAsia"/>
          <w:sz w:val="24"/>
        </w:rPr>
        <w:t>小</w:t>
      </w:r>
      <w:r w:rsidRPr="009C101F">
        <w:rPr>
          <w:rFonts w:ascii="彩虹粗仿宋" w:eastAsia="彩虹粗仿宋" w:hAnsi="宋体" w:cs="Arial" w:hint="eastAsia"/>
          <w:sz w:val="24"/>
        </w:rPr>
        <w:t>组</w:t>
      </w:r>
      <w:r w:rsidR="00D12DEF" w:rsidRPr="009C101F">
        <w:rPr>
          <w:rFonts w:ascii="彩虹粗仿宋" w:eastAsia="彩虹粗仿宋" w:hAnsi="宋体" w:cs="Arial" w:hint="eastAsia"/>
          <w:sz w:val="24"/>
        </w:rPr>
        <w:t>并</w:t>
      </w:r>
      <w:r w:rsidRPr="009C101F">
        <w:rPr>
          <w:rFonts w:ascii="彩虹粗仿宋" w:eastAsia="彩虹粗仿宋" w:hAnsi="宋体" w:cs="Arial" w:hint="eastAsia"/>
          <w:sz w:val="24"/>
        </w:rPr>
        <w:t>在中国证监会的监督下进行基金清算。</w:t>
      </w:r>
    </w:p>
    <w:p w14:paraId="71E4AC6E" w14:textId="77777777" w:rsidR="0099216A" w:rsidRPr="009C101F" w:rsidRDefault="00D12DEF">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w:t>
      </w:r>
      <w:r w:rsidR="0099216A" w:rsidRPr="009C101F">
        <w:rPr>
          <w:rFonts w:ascii="彩虹粗仿宋" w:eastAsia="彩虹粗仿宋" w:hAnsi="宋体" w:cs="Arial" w:hint="eastAsia"/>
          <w:sz w:val="24"/>
        </w:rPr>
        <w:t>基金财产清算</w:t>
      </w:r>
      <w:r w:rsidRPr="009C101F">
        <w:rPr>
          <w:rFonts w:ascii="彩虹粗仿宋" w:eastAsia="彩虹粗仿宋" w:hAnsi="宋体" w:cs="Arial" w:hint="eastAsia"/>
          <w:sz w:val="24"/>
        </w:rPr>
        <w:t>小</w:t>
      </w:r>
      <w:r w:rsidR="0099216A" w:rsidRPr="009C101F">
        <w:rPr>
          <w:rFonts w:ascii="彩虹粗仿宋" w:eastAsia="彩虹粗仿宋" w:hAnsi="宋体" w:cs="Arial" w:hint="eastAsia"/>
          <w:sz w:val="24"/>
        </w:rPr>
        <w:t>组</w:t>
      </w:r>
      <w:r w:rsidRPr="009C101F">
        <w:rPr>
          <w:rFonts w:ascii="彩虹粗仿宋" w:eastAsia="彩虹粗仿宋" w:hAnsi="宋体" w:cs="Arial" w:hint="eastAsia"/>
          <w:sz w:val="24"/>
        </w:rPr>
        <w:t>组</w:t>
      </w:r>
      <w:r w:rsidR="0099216A" w:rsidRPr="009C101F">
        <w:rPr>
          <w:rFonts w:ascii="彩虹粗仿宋" w:eastAsia="彩虹粗仿宋" w:hAnsi="宋体" w:cs="Arial" w:hint="eastAsia"/>
          <w:sz w:val="24"/>
        </w:rPr>
        <w:t>成</w:t>
      </w:r>
      <w:r w:rsidRPr="009C101F">
        <w:rPr>
          <w:rFonts w:ascii="彩虹粗仿宋" w:eastAsia="彩虹粗仿宋" w:hAnsi="宋体" w:cs="Arial" w:hint="eastAsia"/>
          <w:sz w:val="24"/>
        </w:rPr>
        <w:t>：基金财产清算小组</w:t>
      </w:r>
      <w:r w:rsidR="00DC5BBB" w:rsidRPr="009C101F">
        <w:rPr>
          <w:rFonts w:ascii="彩虹粗仿宋" w:eastAsia="彩虹粗仿宋" w:hAnsi="宋体" w:cs="Arial" w:hint="eastAsia"/>
          <w:sz w:val="24"/>
        </w:rPr>
        <w:t>成员</w:t>
      </w:r>
      <w:r w:rsidR="0099216A" w:rsidRPr="009C101F">
        <w:rPr>
          <w:rFonts w:ascii="彩虹粗仿宋" w:eastAsia="彩虹粗仿宋" w:hAnsi="宋体" w:cs="Arial" w:hint="eastAsia"/>
          <w:sz w:val="24"/>
        </w:rPr>
        <w:t>由基金管理人、基金托管人、具有从事证券相关业务资格的注册会计师、律师以及中国证监会指定的人员组成。基金财产清算</w:t>
      </w:r>
      <w:r w:rsidR="00DC5BBB" w:rsidRPr="009C101F">
        <w:rPr>
          <w:rFonts w:ascii="彩虹粗仿宋" w:eastAsia="彩虹粗仿宋" w:hAnsi="宋体" w:cs="Arial" w:hint="eastAsia"/>
          <w:sz w:val="24"/>
        </w:rPr>
        <w:t>小</w:t>
      </w:r>
      <w:r w:rsidR="0099216A" w:rsidRPr="009C101F">
        <w:rPr>
          <w:rFonts w:ascii="彩虹粗仿宋" w:eastAsia="彩虹粗仿宋" w:hAnsi="宋体" w:cs="Arial" w:hint="eastAsia"/>
          <w:sz w:val="24"/>
        </w:rPr>
        <w:t>组可以聘用必要的工作人员。</w:t>
      </w:r>
    </w:p>
    <w:p w14:paraId="6CB7DD1D" w14:textId="77777777" w:rsidR="0099216A"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w:t>
      </w:r>
      <w:r w:rsidR="0099216A" w:rsidRPr="009C101F">
        <w:rPr>
          <w:rFonts w:ascii="彩虹粗仿宋" w:eastAsia="彩虹粗仿宋" w:hAnsi="宋体" w:cs="Arial" w:hint="eastAsia"/>
          <w:sz w:val="24"/>
        </w:rPr>
        <w:t>基金财产清算</w:t>
      </w:r>
      <w:r w:rsidRPr="009C101F">
        <w:rPr>
          <w:rFonts w:ascii="彩虹粗仿宋" w:eastAsia="彩虹粗仿宋" w:hAnsi="宋体" w:cs="Arial" w:hint="eastAsia"/>
          <w:sz w:val="24"/>
        </w:rPr>
        <w:t>小</w:t>
      </w:r>
      <w:r w:rsidR="0099216A" w:rsidRPr="009C101F">
        <w:rPr>
          <w:rFonts w:ascii="彩虹粗仿宋" w:eastAsia="彩虹粗仿宋" w:hAnsi="宋体" w:cs="Arial" w:hint="eastAsia"/>
          <w:sz w:val="24"/>
        </w:rPr>
        <w:t>组</w:t>
      </w:r>
      <w:r w:rsidRPr="009C101F">
        <w:rPr>
          <w:rFonts w:ascii="彩虹粗仿宋" w:eastAsia="彩虹粗仿宋" w:hAnsi="宋体" w:cs="Arial" w:hint="eastAsia"/>
          <w:sz w:val="24"/>
        </w:rPr>
        <w:t>职责：基金财产清算小组</w:t>
      </w:r>
      <w:r w:rsidR="0099216A" w:rsidRPr="009C101F">
        <w:rPr>
          <w:rFonts w:ascii="彩虹粗仿宋" w:eastAsia="彩虹粗仿宋" w:hAnsi="宋体" w:cs="Arial" w:hint="eastAsia"/>
          <w:sz w:val="24"/>
        </w:rPr>
        <w:t>负责基金财产的保管、清理、估价、变现和分配。基金财产清算</w:t>
      </w:r>
      <w:r w:rsidRPr="009C101F">
        <w:rPr>
          <w:rFonts w:ascii="彩虹粗仿宋" w:eastAsia="彩虹粗仿宋" w:hAnsi="宋体" w:cs="Arial" w:hint="eastAsia"/>
          <w:sz w:val="24"/>
        </w:rPr>
        <w:t>小</w:t>
      </w:r>
      <w:r w:rsidR="0099216A" w:rsidRPr="009C101F">
        <w:rPr>
          <w:rFonts w:ascii="彩虹粗仿宋" w:eastAsia="彩虹粗仿宋" w:hAnsi="宋体" w:cs="Arial" w:hint="eastAsia"/>
          <w:sz w:val="24"/>
        </w:rPr>
        <w:t>组可以依法进行必要的民事活动。</w:t>
      </w:r>
    </w:p>
    <w:p w14:paraId="64AA839D" w14:textId="77777777" w:rsidR="0099216A"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w:t>
      </w:r>
      <w:r w:rsidR="0099216A" w:rsidRPr="009C101F">
        <w:rPr>
          <w:rFonts w:ascii="彩虹粗仿宋" w:eastAsia="彩虹粗仿宋" w:hAnsi="宋体" w:cs="Arial" w:hint="eastAsia"/>
          <w:sz w:val="24"/>
        </w:rPr>
        <w:t>.基金财产清算程序</w:t>
      </w:r>
      <w:r w:rsidRPr="009C101F">
        <w:rPr>
          <w:rFonts w:ascii="彩虹粗仿宋" w:eastAsia="彩虹粗仿宋" w:hAnsi="宋体" w:cs="Arial" w:hint="eastAsia"/>
          <w:sz w:val="24"/>
        </w:rPr>
        <w:t>：</w:t>
      </w:r>
    </w:p>
    <w:p w14:paraId="7C881564"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lastRenderedPageBreak/>
        <w:t>(1)</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终止</w:t>
      </w:r>
      <w:r w:rsidR="00DC5BBB" w:rsidRPr="009C101F">
        <w:rPr>
          <w:rFonts w:ascii="彩虹粗仿宋" w:eastAsia="彩虹粗仿宋" w:hAnsi="宋体" w:cs="Arial" w:hint="eastAsia"/>
          <w:sz w:val="24"/>
        </w:rPr>
        <w:t>情形出现</w:t>
      </w:r>
      <w:r w:rsidRPr="009C101F">
        <w:rPr>
          <w:rFonts w:ascii="彩虹粗仿宋" w:eastAsia="彩虹粗仿宋" w:hAnsi="宋体" w:cs="Arial" w:hint="eastAsia"/>
          <w:sz w:val="24"/>
        </w:rPr>
        <w:t>时，由基金财产清算</w:t>
      </w:r>
      <w:r w:rsidR="00DC5BBB" w:rsidRPr="009C101F">
        <w:rPr>
          <w:rFonts w:ascii="彩虹粗仿宋" w:eastAsia="彩虹粗仿宋" w:hAnsi="宋体" w:cs="Arial" w:hint="eastAsia"/>
          <w:sz w:val="24"/>
        </w:rPr>
        <w:t>小</w:t>
      </w:r>
      <w:r w:rsidRPr="009C101F">
        <w:rPr>
          <w:rFonts w:ascii="彩虹粗仿宋" w:eastAsia="彩虹粗仿宋" w:hAnsi="宋体" w:cs="Arial" w:hint="eastAsia"/>
          <w:sz w:val="24"/>
        </w:rPr>
        <w:t>组统一接管基金；</w:t>
      </w:r>
    </w:p>
    <w:p w14:paraId="0BA9AB1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DC5BBB" w:rsidRPr="009C101F">
        <w:rPr>
          <w:rFonts w:ascii="彩虹粗仿宋" w:eastAsia="彩虹粗仿宋" w:hAnsi="宋体" w:cs="Arial" w:hint="eastAsia"/>
          <w:sz w:val="24"/>
        </w:rPr>
        <w:t>2</w:t>
      </w:r>
      <w:r w:rsidRPr="009C101F">
        <w:rPr>
          <w:rFonts w:ascii="彩虹粗仿宋" w:eastAsia="彩虹粗仿宋" w:hAnsi="宋体" w:cs="Arial" w:hint="eastAsia"/>
          <w:sz w:val="24"/>
        </w:rPr>
        <w:t>)对基金财产</w:t>
      </w:r>
      <w:r w:rsidR="00DC5BBB" w:rsidRPr="009C101F">
        <w:rPr>
          <w:rFonts w:ascii="彩虹粗仿宋" w:eastAsia="彩虹粗仿宋" w:hAnsi="宋体" w:cs="Arial" w:hint="eastAsia"/>
          <w:sz w:val="24"/>
        </w:rPr>
        <w:t>和债权债务</w:t>
      </w:r>
      <w:r w:rsidRPr="009C101F">
        <w:rPr>
          <w:rFonts w:ascii="彩虹粗仿宋" w:eastAsia="彩虹粗仿宋" w:hAnsi="宋体" w:cs="Arial" w:hint="eastAsia"/>
          <w:sz w:val="24"/>
        </w:rPr>
        <w:t>进行清理和确认；</w:t>
      </w:r>
    </w:p>
    <w:p w14:paraId="071584A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DC5BBB" w:rsidRPr="009C101F">
        <w:rPr>
          <w:rFonts w:ascii="彩虹粗仿宋" w:eastAsia="彩虹粗仿宋" w:hAnsi="宋体" w:cs="Arial" w:hint="eastAsia"/>
          <w:sz w:val="24"/>
        </w:rPr>
        <w:t>3</w:t>
      </w:r>
      <w:r w:rsidRPr="009C101F">
        <w:rPr>
          <w:rFonts w:ascii="彩虹粗仿宋" w:eastAsia="彩虹粗仿宋" w:hAnsi="宋体" w:cs="Arial" w:hint="eastAsia"/>
          <w:sz w:val="24"/>
        </w:rPr>
        <w:t>)对基金财产进行估</w:t>
      </w:r>
      <w:r w:rsidR="00DC5BBB" w:rsidRPr="009C101F">
        <w:rPr>
          <w:rFonts w:ascii="彩虹粗仿宋" w:eastAsia="彩虹粗仿宋" w:hAnsi="宋体" w:cs="Arial" w:hint="eastAsia"/>
          <w:sz w:val="24"/>
        </w:rPr>
        <w:t>值</w:t>
      </w:r>
      <w:r w:rsidRPr="009C101F">
        <w:rPr>
          <w:rFonts w:ascii="彩虹粗仿宋" w:eastAsia="彩虹粗仿宋" w:hAnsi="宋体" w:cs="Arial" w:hint="eastAsia"/>
          <w:sz w:val="24"/>
        </w:rPr>
        <w:t>和变现；</w:t>
      </w:r>
    </w:p>
    <w:p w14:paraId="5F8F82DD" w14:textId="77777777" w:rsidR="00DC5BBB"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(4)制作清算报告；</w:t>
      </w:r>
    </w:p>
    <w:p w14:paraId="1F9C43F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(5)聘请会计师事务所对清算报告进行</w:t>
      </w:r>
      <w:r w:rsidR="00DC5BBB" w:rsidRPr="009C101F">
        <w:rPr>
          <w:rFonts w:ascii="彩虹粗仿宋" w:eastAsia="彩虹粗仿宋" w:hAnsi="宋体" w:cs="Arial" w:hint="eastAsia"/>
          <w:sz w:val="24"/>
        </w:rPr>
        <w:t>外部</w:t>
      </w:r>
      <w:r w:rsidRPr="009C101F">
        <w:rPr>
          <w:rFonts w:ascii="彩虹粗仿宋" w:eastAsia="彩虹粗仿宋" w:hAnsi="宋体" w:cs="Arial" w:hint="eastAsia"/>
          <w:sz w:val="24"/>
        </w:rPr>
        <w:t>审计</w:t>
      </w:r>
      <w:r w:rsidR="00DC5BBB" w:rsidRPr="009C101F">
        <w:rPr>
          <w:rFonts w:ascii="彩虹粗仿宋" w:eastAsia="彩虹粗仿宋" w:hAnsi="宋体" w:cs="Arial" w:hint="eastAsia"/>
          <w:sz w:val="24"/>
        </w:rPr>
        <w:t>，</w:t>
      </w:r>
      <w:r w:rsidRPr="009C101F">
        <w:rPr>
          <w:rFonts w:ascii="彩虹粗仿宋" w:eastAsia="彩虹粗仿宋" w:hAnsi="宋体" w:cs="Arial" w:hint="eastAsia"/>
          <w:sz w:val="24"/>
        </w:rPr>
        <w:t>聘请律师事务所</w:t>
      </w:r>
      <w:r w:rsidR="00DC5BBB" w:rsidRPr="009C101F">
        <w:rPr>
          <w:rFonts w:ascii="彩虹粗仿宋" w:eastAsia="彩虹粗仿宋" w:hAnsi="宋体" w:cs="Arial" w:hint="eastAsia"/>
          <w:sz w:val="24"/>
        </w:rPr>
        <w:t>对清算报告</w:t>
      </w:r>
      <w:r w:rsidRPr="009C101F">
        <w:rPr>
          <w:rFonts w:ascii="彩虹粗仿宋" w:eastAsia="彩虹粗仿宋" w:hAnsi="宋体" w:cs="Arial" w:hint="eastAsia"/>
          <w:sz w:val="24"/>
        </w:rPr>
        <w:t>出具法律意见书；</w:t>
      </w:r>
    </w:p>
    <w:p w14:paraId="48E7E884" w14:textId="30ADC055"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DC5BBB" w:rsidRPr="009C101F">
        <w:rPr>
          <w:rFonts w:ascii="彩虹粗仿宋" w:eastAsia="彩虹粗仿宋" w:hAnsi="宋体" w:cs="Arial" w:hint="eastAsia"/>
          <w:sz w:val="24"/>
        </w:rPr>
        <w:t>6</w:t>
      </w:r>
      <w:r w:rsidRPr="009C101F">
        <w:rPr>
          <w:rFonts w:ascii="彩虹粗仿宋" w:eastAsia="彩虹粗仿宋" w:hAnsi="宋体" w:cs="Arial" w:hint="eastAsia"/>
          <w:sz w:val="24"/>
        </w:rPr>
        <w:t>)将清算</w:t>
      </w:r>
      <w:r w:rsidR="003C0343" w:rsidRPr="009C101F">
        <w:rPr>
          <w:rFonts w:ascii="彩虹粗仿宋" w:eastAsia="彩虹粗仿宋" w:hAnsi="宋体" w:cs="Arial" w:hint="eastAsia"/>
          <w:sz w:val="24"/>
        </w:rPr>
        <w:t>报告</w:t>
      </w:r>
      <w:r w:rsidRPr="009C101F">
        <w:rPr>
          <w:rFonts w:ascii="彩虹粗仿宋" w:eastAsia="彩虹粗仿宋" w:hAnsi="宋体" w:cs="Arial" w:hint="eastAsia"/>
          <w:sz w:val="24"/>
        </w:rPr>
        <w:t>报中国证监会</w:t>
      </w:r>
      <w:r w:rsidR="00DC5BBB" w:rsidRPr="009C101F">
        <w:rPr>
          <w:rFonts w:ascii="彩虹粗仿宋" w:eastAsia="彩虹粗仿宋" w:hAnsi="宋体" w:cs="Arial" w:hint="eastAsia"/>
          <w:sz w:val="24"/>
        </w:rPr>
        <w:t>备案并公告</w:t>
      </w:r>
      <w:r w:rsidRPr="009C101F">
        <w:rPr>
          <w:rFonts w:ascii="彩虹粗仿宋" w:eastAsia="彩虹粗仿宋" w:hAnsi="宋体" w:cs="Arial" w:hint="eastAsia"/>
          <w:sz w:val="24"/>
        </w:rPr>
        <w:t>；</w:t>
      </w:r>
    </w:p>
    <w:p w14:paraId="03CFF9F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w:t>
      </w:r>
      <w:r w:rsidR="00DC5BBB" w:rsidRPr="009C101F">
        <w:rPr>
          <w:rFonts w:ascii="彩虹粗仿宋" w:eastAsia="彩虹粗仿宋" w:hAnsi="宋体" w:cs="Arial" w:hint="eastAsia"/>
          <w:sz w:val="24"/>
        </w:rPr>
        <w:t>7</w:t>
      </w:r>
      <w:r w:rsidRPr="009C101F">
        <w:rPr>
          <w:rFonts w:ascii="彩虹粗仿宋" w:eastAsia="彩虹粗仿宋" w:hAnsi="宋体" w:cs="Arial" w:hint="eastAsia"/>
          <w:sz w:val="24"/>
        </w:rPr>
        <w:t>)对基金</w:t>
      </w:r>
      <w:r w:rsidR="003C0343" w:rsidRPr="009C101F">
        <w:rPr>
          <w:rFonts w:ascii="彩虹粗仿宋" w:eastAsia="彩虹粗仿宋" w:hAnsi="宋体" w:cs="Arial" w:hint="eastAsia"/>
          <w:sz w:val="24"/>
        </w:rPr>
        <w:t>剩余</w:t>
      </w:r>
      <w:r w:rsidRPr="009C101F">
        <w:rPr>
          <w:rFonts w:ascii="彩虹粗仿宋" w:eastAsia="彩虹粗仿宋" w:hAnsi="宋体" w:cs="Arial" w:hint="eastAsia"/>
          <w:sz w:val="24"/>
        </w:rPr>
        <w:t>财产进行分配。</w:t>
      </w:r>
    </w:p>
    <w:p w14:paraId="5CB5C67B" w14:textId="14B84B55" w:rsidR="00DC5BBB"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5.基金财产清算的期限</w:t>
      </w:r>
      <w:r w:rsidRPr="009C101F">
        <w:rPr>
          <w:rFonts w:ascii="彩虹粗仿宋" w:hAnsi="宋体" w:hint="eastAsia"/>
          <w:sz w:val="24"/>
        </w:rPr>
        <w:t>为</w:t>
      </w:r>
      <w:r w:rsidR="004448EF" w:rsidRPr="009C101F">
        <w:rPr>
          <w:rFonts w:ascii="彩虹粗仿宋" w:eastAsia="彩虹粗仿宋" w:hAnsi="宋体" w:cs="Arial" w:hint="eastAsia"/>
          <w:sz w:val="24"/>
        </w:rPr>
        <w:t>6</w:t>
      </w:r>
      <w:r w:rsidRPr="009C101F">
        <w:rPr>
          <w:rFonts w:ascii="彩虹粗仿宋" w:hAnsi="宋体" w:hint="eastAsia"/>
          <w:sz w:val="24"/>
        </w:rPr>
        <w:t>个</w:t>
      </w:r>
      <w:r w:rsidRPr="009C101F">
        <w:rPr>
          <w:rFonts w:ascii="彩虹粗仿宋" w:eastAsia="彩虹粗仿宋" w:hAnsi="宋体" w:cs="Arial" w:hint="eastAsia"/>
          <w:sz w:val="24"/>
        </w:rPr>
        <w:t>月。</w:t>
      </w:r>
    </w:p>
    <w:p w14:paraId="448C54A5" w14:textId="77777777" w:rsidR="0099216A"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6</w:t>
      </w:r>
      <w:r w:rsidR="0099216A" w:rsidRPr="009C101F">
        <w:rPr>
          <w:rFonts w:ascii="彩虹粗仿宋" w:eastAsia="彩虹粗仿宋" w:hAnsi="宋体" w:cs="Arial" w:hint="eastAsia"/>
          <w:sz w:val="24"/>
        </w:rPr>
        <w:t>.清算费用</w:t>
      </w:r>
    </w:p>
    <w:p w14:paraId="5698105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清算费用是指基金财产清算</w:t>
      </w:r>
      <w:r w:rsidR="00DC5BBB" w:rsidRPr="009C101F">
        <w:rPr>
          <w:rFonts w:ascii="彩虹粗仿宋" w:eastAsia="彩虹粗仿宋" w:hAnsi="宋体" w:cs="Arial" w:hint="eastAsia"/>
          <w:sz w:val="24"/>
        </w:rPr>
        <w:t>小</w:t>
      </w:r>
      <w:r w:rsidRPr="009C101F">
        <w:rPr>
          <w:rFonts w:ascii="彩虹粗仿宋" w:eastAsia="彩虹粗仿宋" w:hAnsi="宋体" w:cs="Arial" w:hint="eastAsia"/>
          <w:sz w:val="24"/>
        </w:rPr>
        <w:t>组在进行基金清算过程中发生的所有合理费用，清算费用由基金财产清算</w:t>
      </w:r>
      <w:r w:rsidR="00DC5BBB" w:rsidRPr="009C101F">
        <w:rPr>
          <w:rFonts w:ascii="彩虹粗仿宋" w:eastAsia="彩虹粗仿宋" w:hAnsi="宋体" w:cs="Arial" w:hint="eastAsia"/>
          <w:sz w:val="24"/>
        </w:rPr>
        <w:t>小</w:t>
      </w:r>
      <w:r w:rsidRPr="009C101F">
        <w:rPr>
          <w:rFonts w:ascii="彩虹粗仿宋" w:eastAsia="彩虹粗仿宋" w:hAnsi="宋体" w:cs="Arial" w:hint="eastAsia"/>
          <w:sz w:val="24"/>
        </w:rPr>
        <w:t>组优先从基金财产中支付。</w:t>
      </w:r>
    </w:p>
    <w:p w14:paraId="22B89222" w14:textId="7D2EB62B" w:rsidR="0099216A"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7</w:t>
      </w:r>
      <w:r w:rsidR="0099216A" w:rsidRPr="009C101F">
        <w:rPr>
          <w:rFonts w:ascii="彩虹粗仿宋" w:eastAsia="彩虹粗仿宋" w:hAnsi="宋体" w:cs="Arial" w:hint="eastAsia"/>
          <w:sz w:val="24"/>
        </w:rPr>
        <w:t>.基金财产</w:t>
      </w:r>
      <w:r w:rsidRPr="009C101F">
        <w:rPr>
          <w:rFonts w:ascii="彩虹粗仿宋" w:eastAsia="彩虹粗仿宋" w:hAnsi="宋体" w:cs="Arial" w:hint="eastAsia"/>
          <w:sz w:val="24"/>
        </w:rPr>
        <w:t>清算剩余资产的分配</w:t>
      </w:r>
    </w:p>
    <w:p w14:paraId="1DCAEDBB" w14:textId="77777777" w:rsidR="0099216A" w:rsidRPr="009C101F" w:rsidRDefault="00DC5BBB" w:rsidP="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D0EEE70" w14:textId="77777777" w:rsidR="0099216A" w:rsidRPr="009C101F" w:rsidRDefault="00DC5BBB">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8</w:t>
      </w:r>
      <w:r w:rsidR="0099216A" w:rsidRPr="009C101F">
        <w:rPr>
          <w:rFonts w:ascii="彩虹粗仿宋" w:eastAsia="彩虹粗仿宋" w:hAnsi="宋体" w:cs="Arial" w:hint="eastAsia"/>
          <w:sz w:val="24"/>
        </w:rPr>
        <w:t>.基金财产清算的公告</w:t>
      </w:r>
    </w:p>
    <w:p w14:paraId="10DDE774" w14:textId="5457DA66"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清算过程中的有关重大事项须及时公告；基金财产清算</w:t>
      </w:r>
      <w:r w:rsidR="00520B37" w:rsidRPr="009C101F">
        <w:rPr>
          <w:rFonts w:ascii="彩虹粗仿宋" w:eastAsia="彩虹粗仿宋" w:hAnsi="宋体" w:cs="Arial" w:hint="eastAsia"/>
          <w:sz w:val="24"/>
        </w:rPr>
        <w:t>报告</w:t>
      </w:r>
      <w:r w:rsidRPr="009C101F">
        <w:rPr>
          <w:rFonts w:ascii="彩虹粗仿宋" w:eastAsia="彩虹粗仿宋" w:hAnsi="宋体" w:cs="Arial" w:hint="eastAsia"/>
          <w:sz w:val="24"/>
        </w:rPr>
        <w:t>经会计师事务所审计</w:t>
      </w:r>
      <w:r w:rsidR="00520B37" w:rsidRPr="009C101F">
        <w:rPr>
          <w:rFonts w:ascii="彩虹粗仿宋" w:eastAsia="彩虹粗仿宋" w:hAnsi="宋体" w:cs="Arial" w:hint="eastAsia"/>
          <w:sz w:val="24"/>
        </w:rPr>
        <w:t>并由</w:t>
      </w:r>
      <w:r w:rsidRPr="009C101F">
        <w:rPr>
          <w:rFonts w:ascii="彩虹粗仿宋" w:eastAsia="彩虹粗仿宋" w:hAnsi="宋体" w:cs="Arial" w:hint="eastAsia"/>
          <w:sz w:val="24"/>
        </w:rPr>
        <w:t>律师事务所出具法律意见书后报中国证监会备案并公告。</w:t>
      </w:r>
      <w:r w:rsidR="00520B37" w:rsidRPr="009C101F">
        <w:rPr>
          <w:rFonts w:ascii="彩虹粗仿宋" w:eastAsia="彩虹粗仿宋" w:hAnsi="宋体" w:cs="Arial" w:hint="eastAsia"/>
          <w:sz w:val="24"/>
        </w:rPr>
        <w:t>基金财产清算公告于基金财产清算报告报中国证监会备案</w:t>
      </w:r>
      <w:r w:rsidR="00520B37" w:rsidRPr="009C101F">
        <w:rPr>
          <w:rFonts w:ascii="彩虹粗仿宋" w:hAnsi="宋体" w:hint="eastAsia"/>
          <w:sz w:val="24"/>
        </w:rPr>
        <w:t>后</w:t>
      </w:r>
      <w:r w:rsidR="004448EF" w:rsidRPr="009C101F">
        <w:rPr>
          <w:rFonts w:ascii="彩虹粗仿宋" w:eastAsia="彩虹粗仿宋" w:hAnsi="宋体" w:cs="Arial" w:hint="eastAsia"/>
          <w:sz w:val="24"/>
        </w:rPr>
        <w:t>5</w:t>
      </w:r>
      <w:r w:rsidR="00520B37" w:rsidRPr="009C101F">
        <w:rPr>
          <w:rFonts w:ascii="彩虹粗仿宋" w:hAnsi="宋体" w:hint="eastAsia"/>
          <w:sz w:val="24"/>
        </w:rPr>
        <w:t>个</w:t>
      </w:r>
      <w:r w:rsidR="00520B37" w:rsidRPr="009C101F">
        <w:rPr>
          <w:rFonts w:ascii="彩虹粗仿宋" w:eastAsia="彩虹粗仿宋" w:hAnsi="宋体" w:cs="Arial" w:hint="eastAsia"/>
          <w:sz w:val="24"/>
        </w:rPr>
        <w:t>工作日内由基金财产清算小组进行公告。</w:t>
      </w:r>
    </w:p>
    <w:p w14:paraId="2C04F96D" w14:textId="77777777" w:rsidR="0099216A" w:rsidRPr="009C101F" w:rsidRDefault="00520B37">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9</w:t>
      </w:r>
      <w:r w:rsidR="0099216A" w:rsidRPr="009C101F">
        <w:rPr>
          <w:rFonts w:ascii="彩虹粗仿宋" w:eastAsia="彩虹粗仿宋" w:hAnsi="宋体" w:cs="Arial" w:hint="eastAsia"/>
          <w:sz w:val="24"/>
        </w:rPr>
        <w:t>.基金财产清算账册及文件的保存</w:t>
      </w:r>
    </w:p>
    <w:p w14:paraId="55E18B7C"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基金财产清算账册及有关文件由基金托管人保存15年以上。</w:t>
      </w:r>
    </w:p>
    <w:p w14:paraId="48B0F96D" w14:textId="77777777" w:rsidR="0099216A" w:rsidRPr="009C101F" w:rsidRDefault="0099216A">
      <w:pPr>
        <w:adjustRightInd w:val="0"/>
        <w:snapToGrid w:val="0"/>
        <w:rPr>
          <w:rFonts w:ascii="彩虹粗仿宋" w:eastAsia="彩虹粗仿宋" w:hAnsi="宋体" w:cs="Arial"/>
          <w:sz w:val="24"/>
        </w:rPr>
      </w:pPr>
    </w:p>
    <w:p w14:paraId="485D9B38" w14:textId="77777777" w:rsidR="0099216A" w:rsidRPr="009C101F" w:rsidRDefault="0099216A">
      <w:pPr>
        <w:pStyle w:val="2"/>
        <w:jc w:val="center"/>
        <w:rPr>
          <w:rFonts w:ascii="彩虹粗仿宋" w:eastAsia="彩虹粗仿宋"/>
          <w:sz w:val="30"/>
        </w:rPr>
      </w:pPr>
      <w:bookmarkStart w:id="95" w:name="_Toc124325901"/>
      <w:r w:rsidRPr="009C101F">
        <w:rPr>
          <w:rFonts w:ascii="彩虹粗仿宋" w:eastAsia="彩虹粗仿宋" w:hint="eastAsia"/>
          <w:sz w:val="30"/>
        </w:rPr>
        <w:t>十七、违约责任</w:t>
      </w:r>
      <w:bookmarkEnd w:id="95"/>
    </w:p>
    <w:p w14:paraId="4A189E44"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（一）基金管理人、基金托管人不履行本协议或履行本协议不符合约定的，应当承担违约责任。</w:t>
      </w:r>
    </w:p>
    <w:p w14:paraId="2D7C7843"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（二）基金管理人、基金托管人在履行各自职责的过程中，违反《基金法》或者</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r w:rsidR="004448EF" w:rsidRPr="009C101F">
        <w:rPr>
          <w:rFonts w:ascii="彩虹粗仿宋" w:eastAsia="彩虹粗仿宋" w:hAnsi="宋体" w:cs="Arial" w:hint="eastAsia"/>
          <w:sz w:val="24"/>
        </w:rPr>
        <w:t>，对损失的赔偿，仅限于直接损失</w:t>
      </w:r>
      <w:r w:rsidRPr="009C101F">
        <w:rPr>
          <w:rFonts w:ascii="彩虹粗仿宋" w:eastAsia="彩虹粗仿宋" w:hAnsi="宋体" w:cs="Arial" w:hint="eastAsia"/>
          <w:sz w:val="24"/>
        </w:rPr>
        <w:t>。</w:t>
      </w:r>
    </w:p>
    <w:p w14:paraId="1B1E68DA"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8A923BF"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1.不可抗力；</w:t>
      </w:r>
    </w:p>
    <w:p w14:paraId="0BCD4B34" w14:textId="3F3CD995"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2.基金管理人</w:t>
      </w:r>
      <w:r w:rsidR="002B492F" w:rsidRPr="009C101F">
        <w:rPr>
          <w:rFonts w:ascii="彩虹粗仿宋" w:eastAsia="彩虹粗仿宋" w:hAnsi="宋体" w:cs="Arial" w:hint="eastAsia"/>
          <w:sz w:val="24"/>
        </w:rPr>
        <w:t>和/或</w:t>
      </w:r>
      <w:r w:rsidRPr="009C101F">
        <w:rPr>
          <w:rFonts w:ascii="彩虹粗仿宋" w:eastAsia="彩虹粗仿宋" w:hAnsi="宋体" w:cs="Arial" w:hint="eastAsia"/>
          <w:sz w:val="24"/>
        </w:rPr>
        <w:t>基金托管人按照当时有效的法律法规或中国证监会的规定作为或不作为而造成的损失等；</w:t>
      </w:r>
    </w:p>
    <w:p w14:paraId="16299C73" w14:textId="5CC334B0" w:rsidR="002B492F" w:rsidRPr="009C101F" w:rsidRDefault="002B492F" w:rsidP="002B492F">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3.基金管理人由于按照基金合同规定的投资原则行使或不行使其投资权而造成的损失等</w:t>
      </w:r>
      <w:r w:rsidR="00385B72">
        <w:rPr>
          <w:rFonts w:ascii="彩虹粗仿宋" w:eastAsia="彩虹粗仿宋" w:hAnsi="宋体" w:cs="Arial" w:hint="eastAsia"/>
          <w:sz w:val="24"/>
        </w:rPr>
        <w:t>。</w:t>
      </w:r>
    </w:p>
    <w:p w14:paraId="6841AF9E" w14:textId="47C92D70"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（四）</w:t>
      </w:r>
      <w:r w:rsidR="004448EF" w:rsidRPr="009C101F">
        <w:rPr>
          <w:rFonts w:ascii="彩虹粗仿宋" w:eastAsia="彩虹粗仿宋" w:hAnsi="宋体" w:cs="Arial" w:hint="eastAsia"/>
          <w:sz w:val="24"/>
        </w:rPr>
        <w:t>在发生</w:t>
      </w:r>
      <w:r w:rsidRPr="009C101F">
        <w:rPr>
          <w:rFonts w:ascii="彩虹粗仿宋" w:eastAsia="彩虹粗仿宋" w:hAnsi="宋体" w:cs="Arial" w:hint="eastAsia"/>
          <w:sz w:val="24"/>
        </w:rPr>
        <w:t>一方</w:t>
      </w:r>
      <w:r w:rsidR="004448EF" w:rsidRPr="009C101F">
        <w:rPr>
          <w:rFonts w:ascii="彩虹粗仿宋" w:eastAsia="彩虹粗仿宋" w:hAnsi="宋体" w:cs="Arial" w:hint="eastAsia"/>
          <w:sz w:val="24"/>
        </w:rPr>
        <w:t>或多方</w:t>
      </w:r>
      <w:r w:rsidRPr="009C101F">
        <w:rPr>
          <w:rFonts w:ascii="彩虹粗仿宋" w:eastAsia="彩虹粗仿宋" w:hAnsi="宋体" w:cs="Arial" w:hint="eastAsia"/>
          <w:sz w:val="24"/>
        </w:rPr>
        <w:t>违约</w:t>
      </w:r>
      <w:r w:rsidR="004448EF" w:rsidRPr="009C101F">
        <w:rPr>
          <w:rFonts w:ascii="彩虹粗仿宋" w:eastAsia="彩虹粗仿宋" w:hAnsi="宋体" w:cs="Arial" w:hint="eastAsia"/>
          <w:sz w:val="24"/>
        </w:rPr>
        <w:t>的情况下</w:t>
      </w:r>
      <w:r w:rsidRPr="009C101F">
        <w:rPr>
          <w:rFonts w:ascii="彩虹粗仿宋" w:eastAsia="彩虹粗仿宋" w:hAnsi="宋体" w:cs="Arial" w:hint="eastAsia"/>
          <w:sz w:val="24"/>
        </w:rPr>
        <w:t>，</w:t>
      </w:r>
      <w:r w:rsidR="004448EF" w:rsidRPr="009C101F">
        <w:rPr>
          <w:rFonts w:ascii="彩虹粗仿宋" w:eastAsia="彩虹粗仿宋" w:hAnsi="宋体" w:cs="Arial" w:hint="eastAsia"/>
          <w:sz w:val="24"/>
        </w:rPr>
        <w:t>在最大限度地保护基金份额持有人利益的前提下，《基金合同》能够继续履行的应当继续履行。非违约方</w:t>
      </w:r>
      <w:r w:rsidRPr="009C101F">
        <w:rPr>
          <w:rFonts w:ascii="彩虹粗仿宋" w:eastAsia="彩虹粗仿宋" w:hAnsi="宋体" w:cs="Arial" w:hint="eastAsia"/>
          <w:sz w:val="24"/>
        </w:rPr>
        <w:t>当事人在职</w:t>
      </w:r>
      <w:r w:rsidRPr="009C101F">
        <w:rPr>
          <w:rFonts w:ascii="彩虹粗仿宋" w:eastAsia="彩虹粗仿宋" w:hAnsi="宋体" w:cs="Arial" w:hint="eastAsia"/>
          <w:sz w:val="24"/>
        </w:rPr>
        <w:lastRenderedPageBreak/>
        <w:t>责范围内有义务及时采取必要的措施，防止损失的扩大。</w:t>
      </w:r>
      <w:r w:rsidR="004448EF" w:rsidRPr="009C101F">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3AFB3117" w14:textId="77777777"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1972063" w14:textId="10464E4E" w:rsidR="0099216A" w:rsidRPr="009C101F" w:rsidRDefault="0099216A">
      <w:pPr>
        <w:adjustRightInd w:val="0"/>
        <w:snapToGrid w:val="0"/>
        <w:ind w:firstLineChars="200" w:firstLine="480"/>
        <w:outlineLvl w:val="0"/>
        <w:rPr>
          <w:rFonts w:ascii="彩虹粗仿宋" w:eastAsia="彩虹粗仿宋" w:hAnsi="宋体" w:cs="Arial"/>
          <w:sz w:val="24"/>
        </w:rPr>
      </w:pPr>
      <w:r w:rsidRPr="009C101F">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4448EF" w:rsidRPr="009C101F">
        <w:rPr>
          <w:rFonts w:ascii="彩虹粗仿宋" w:eastAsia="彩虹粗仿宋" w:hAnsi="宋体" w:cs="Arial" w:hint="eastAsia"/>
          <w:sz w:val="24"/>
        </w:rPr>
        <w:t>或减轻</w:t>
      </w:r>
      <w:r w:rsidRPr="009C101F">
        <w:rPr>
          <w:rFonts w:ascii="彩虹粗仿宋" w:eastAsia="彩虹粗仿宋" w:hAnsi="宋体" w:cs="Arial" w:hint="eastAsia"/>
          <w:sz w:val="24"/>
        </w:rPr>
        <w:t>由此造成的影响。</w:t>
      </w:r>
    </w:p>
    <w:p w14:paraId="2DC2586C" w14:textId="77777777" w:rsidR="0099216A" w:rsidRDefault="0099216A">
      <w:pPr>
        <w:adjustRightInd w:val="0"/>
        <w:snapToGrid w:val="0"/>
        <w:outlineLvl w:val="0"/>
        <w:rPr>
          <w:rFonts w:ascii="彩虹粗仿宋" w:eastAsia="彩虹粗仿宋" w:hAnsi="宋体" w:cs="Arial"/>
          <w:sz w:val="24"/>
        </w:rPr>
      </w:pPr>
    </w:p>
    <w:p w14:paraId="69DCACE4" w14:textId="77777777" w:rsidR="000E425C" w:rsidRDefault="000E425C">
      <w:pPr>
        <w:adjustRightInd w:val="0"/>
        <w:snapToGrid w:val="0"/>
        <w:outlineLvl w:val="0"/>
        <w:rPr>
          <w:rFonts w:ascii="彩虹粗仿宋" w:eastAsia="彩虹粗仿宋" w:hAnsi="宋体" w:cs="Arial"/>
          <w:sz w:val="24"/>
        </w:rPr>
      </w:pPr>
    </w:p>
    <w:p w14:paraId="77A6308E" w14:textId="77777777" w:rsidR="000E425C" w:rsidRPr="009C101F" w:rsidRDefault="000E425C">
      <w:pPr>
        <w:adjustRightInd w:val="0"/>
        <w:snapToGrid w:val="0"/>
        <w:outlineLvl w:val="0"/>
        <w:rPr>
          <w:rFonts w:ascii="彩虹粗仿宋" w:eastAsia="彩虹粗仿宋" w:hAnsi="宋体" w:cs="Arial"/>
          <w:sz w:val="24"/>
        </w:rPr>
      </w:pPr>
    </w:p>
    <w:p w14:paraId="13C6F4A3" w14:textId="77777777" w:rsidR="0099216A" w:rsidRPr="009C101F" w:rsidRDefault="0099216A">
      <w:pPr>
        <w:pStyle w:val="2"/>
        <w:jc w:val="center"/>
        <w:rPr>
          <w:rFonts w:ascii="彩虹粗仿宋" w:eastAsia="彩虹粗仿宋"/>
          <w:sz w:val="30"/>
        </w:rPr>
      </w:pPr>
      <w:bookmarkStart w:id="96" w:name="_Toc124325902"/>
      <w:r w:rsidRPr="009C101F">
        <w:rPr>
          <w:rFonts w:ascii="彩虹粗仿宋" w:eastAsia="彩虹粗仿宋" w:hint="eastAsia"/>
          <w:sz w:val="30"/>
        </w:rPr>
        <w:t>十八、争议解决方式</w:t>
      </w:r>
      <w:bookmarkEnd w:id="96"/>
    </w:p>
    <w:p w14:paraId="52A3DD0B"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363C1F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争议处理期间，双方当事人应恪守基金管理人和基金托管人职责，各自继续忠实、勤勉、尽责地履行</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和本托管协议规定的义务，维护基金份额持有人的合法权益。</w:t>
      </w:r>
    </w:p>
    <w:p w14:paraId="55141750"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本协议受中国法律管辖。</w:t>
      </w:r>
    </w:p>
    <w:p w14:paraId="7ECF2CF4" w14:textId="77777777" w:rsidR="0099216A" w:rsidRPr="009C101F" w:rsidRDefault="0099216A">
      <w:pPr>
        <w:adjustRightInd w:val="0"/>
        <w:snapToGrid w:val="0"/>
        <w:rPr>
          <w:rFonts w:ascii="彩虹粗仿宋" w:eastAsia="彩虹粗仿宋" w:hAnsi="宋体" w:cs="Arial"/>
          <w:sz w:val="24"/>
        </w:rPr>
      </w:pPr>
    </w:p>
    <w:p w14:paraId="6CFC851F" w14:textId="77777777" w:rsidR="0099216A" w:rsidRPr="009C101F" w:rsidRDefault="0099216A">
      <w:pPr>
        <w:pStyle w:val="2"/>
        <w:jc w:val="center"/>
        <w:rPr>
          <w:rFonts w:ascii="彩虹粗仿宋" w:eastAsia="彩虹粗仿宋"/>
          <w:sz w:val="30"/>
        </w:rPr>
      </w:pPr>
      <w:bookmarkStart w:id="97" w:name="_Toc124325903"/>
      <w:r w:rsidRPr="009C101F">
        <w:rPr>
          <w:rFonts w:ascii="彩虹粗仿宋" w:eastAsia="彩虹粗仿宋" w:hint="eastAsia"/>
          <w:sz w:val="30"/>
        </w:rPr>
        <w:t>十九、托管协议的效力</w:t>
      </w:r>
      <w:bookmarkEnd w:id="97"/>
    </w:p>
    <w:p w14:paraId="2E8BF976"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双方对托管协议的效力约定如下：</w:t>
      </w:r>
    </w:p>
    <w:p w14:paraId="4AEDFFCE" w14:textId="706DDB0D"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w:t>
      </w:r>
      <w:r w:rsidR="00047FC0" w:rsidRPr="009C101F">
        <w:rPr>
          <w:rFonts w:ascii="彩虹粗仿宋" w:eastAsia="彩虹粗仿宋" w:hAnsi="宋体" w:cs="Arial" w:hint="eastAsia"/>
          <w:sz w:val="24"/>
        </w:rPr>
        <w:t>签章</w:t>
      </w:r>
      <w:r w:rsidRPr="009C101F">
        <w:rPr>
          <w:rFonts w:ascii="彩虹粗仿宋" w:eastAsia="彩虹粗仿宋" w:hAnsi="宋体" w:cs="Arial" w:hint="eastAsia"/>
          <w:sz w:val="24"/>
        </w:rPr>
        <w:t>，协议当事人双方根据中国证监会的意见修改托管协议草案。托管协议以中国证监会</w:t>
      </w:r>
      <w:r w:rsidR="004448EF" w:rsidRPr="009C101F">
        <w:rPr>
          <w:rFonts w:ascii="彩虹粗仿宋" w:eastAsia="彩虹粗仿宋" w:hAnsi="宋体" w:cs="Arial" w:hint="eastAsia"/>
          <w:sz w:val="24"/>
        </w:rPr>
        <w:t>注册</w:t>
      </w:r>
      <w:r w:rsidRPr="009C101F">
        <w:rPr>
          <w:rFonts w:ascii="彩虹粗仿宋" w:eastAsia="彩虹粗仿宋" w:hAnsi="宋体" w:cs="Arial" w:hint="eastAsia"/>
          <w:sz w:val="24"/>
        </w:rPr>
        <w:t>的文本为正式文本。</w:t>
      </w:r>
    </w:p>
    <w:p w14:paraId="277B56CE"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（二）托管协议自</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成立之日起成立，自</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生效之日起生效。托管协议的有效期自其生效之日起至基金财产清算结果报中国证监会备案并公告之日止。</w:t>
      </w:r>
    </w:p>
    <w:p w14:paraId="41BDF5ED"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（三）托管协议自生效之日起对托管协议当事人具有同等的法律约束力。</w:t>
      </w:r>
    </w:p>
    <w:p w14:paraId="2F905DD0" w14:textId="77777777" w:rsidR="0099216A" w:rsidRPr="009C101F" w:rsidRDefault="0099216A">
      <w:pPr>
        <w:adjustRightInd w:val="0"/>
        <w:snapToGrid w:val="0"/>
        <w:ind w:firstLineChars="200" w:firstLine="480"/>
        <w:rPr>
          <w:rFonts w:ascii="彩虹粗仿宋" w:eastAsia="彩虹粗仿宋"/>
          <w:sz w:val="30"/>
          <w:szCs w:val="30"/>
        </w:rPr>
      </w:pPr>
      <w:r w:rsidRPr="009C101F">
        <w:rPr>
          <w:rFonts w:ascii="彩虹粗仿宋" w:eastAsia="彩虹粗仿宋" w:hAnsi="宋体" w:cs="Arial" w:hint="eastAsia"/>
          <w:sz w:val="24"/>
        </w:rPr>
        <w:t>（四）本协议一式</w:t>
      </w:r>
      <w:r w:rsidR="00520B37" w:rsidRPr="009C101F">
        <w:rPr>
          <w:rFonts w:ascii="彩虹粗仿宋" w:eastAsia="彩虹粗仿宋" w:hAnsi="宋体" w:cs="Arial" w:hint="eastAsia"/>
          <w:sz w:val="24"/>
        </w:rPr>
        <w:t>六</w:t>
      </w:r>
      <w:r w:rsidRPr="009C101F">
        <w:rPr>
          <w:rFonts w:ascii="彩虹粗仿宋" w:eastAsia="彩虹粗仿宋" w:hAnsi="宋体" w:cs="Arial" w:hint="eastAsia"/>
          <w:sz w:val="24"/>
        </w:rPr>
        <w:t>份，协议双方各持二份，上报监管机构</w:t>
      </w:r>
      <w:r w:rsidR="00520B37" w:rsidRPr="009C101F">
        <w:rPr>
          <w:rFonts w:ascii="彩虹粗仿宋" w:eastAsia="彩虹粗仿宋" w:hAnsi="宋体" w:cs="Arial" w:hint="eastAsia"/>
          <w:sz w:val="24"/>
        </w:rPr>
        <w:t>二</w:t>
      </w:r>
      <w:r w:rsidRPr="009C101F">
        <w:rPr>
          <w:rFonts w:ascii="彩虹粗仿宋" w:eastAsia="彩虹粗仿宋" w:hAnsi="宋体" w:cs="Arial" w:hint="eastAsia"/>
          <w:sz w:val="24"/>
        </w:rPr>
        <w:t>份，每份具有同等</w:t>
      </w:r>
      <w:r w:rsidR="00520B37" w:rsidRPr="009C101F">
        <w:rPr>
          <w:rFonts w:ascii="彩虹粗仿宋" w:eastAsia="彩虹粗仿宋" w:hAnsi="宋体" w:cs="Arial" w:hint="eastAsia"/>
          <w:sz w:val="24"/>
        </w:rPr>
        <w:t>的</w:t>
      </w:r>
      <w:r w:rsidRPr="009C101F">
        <w:rPr>
          <w:rFonts w:ascii="彩虹粗仿宋" w:eastAsia="彩虹粗仿宋" w:hAnsi="宋体" w:cs="Arial" w:hint="eastAsia"/>
          <w:sz w:val="24"/>
        </w:rPr>
        <w:t>法律效力。</w:t>
      </w:r>
    </w:p>
    <w:p w14:paraId="506BD0CC" w14:textId="77777777" w:rsidR="0099216A" w:rsidRPr="009C101F" w:rsidRDefault="0099216A">
      <w:pPr>
        <w:adjustRightInd w:val="0"/>
        <w:snapToGrid w:val="0"/>
        <w:rPr>
          <w:rFonts w:ascii="彩虹粗仿宋" w:eastAsia="彩虹粗仿宋" w:hAnsi="宋体" w:cs="Arial"/>
          <w:sz w:val="24"/>
        </w:rPr>
      </w:pPr>
    </w:p>
    <w:p w14:paraId="533612F3" w14:textId="77777777" w:rsidR="0099216A" w:rsidRPr="009C101F" w:rsidRDefault="0099216A">
      <w:pPr>
        <w:pStyle w:val="2"/>
        <w:jc w:val="center"/>
        <w:rPr>
          <w:rFonts w:ascii="彩虹粗仿宋" w:eastAsia="彩虹粗仿宋"/>
          <w:sz w:val="30"/>
        </w:rPr>
      </w:pPr>
      <w:bookmarkStart w:id="98" w:name="_Toc124325904"/>
      <w:r w:rsidRPr="009C101F">
        <w:rPr>
          <w:rFonts w:ascii="彩虹粗仿宋" w:eastAsia="彩虹粗仿宋" w:hint="eastAsia"/>
          <w:sz w:val="30"/>
        </w:rPr>
        <w:lastRenderedPageBreak/>
        <w:t>二十、其他事项</w:t>
      </w:r>
      <w:bookmarkEnd w:id="98"/>
    </w:p>
    <w:p w14:paraId="5C81E33F"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如发生有权司法机关依法冻结基金份额持有人的基金份额时，基金管理人应予以配合，承担司法协助义务。</w:t>
      </w:r>
    </w:p>
    <w:p w14:paraId="7DF7C219" w14:textId="77777777" w:rsidR="0099216A" w:rsidRPr="009C101F" w:rsidRDefault="0099216A">
      <w:pPr>
        <w:adjustRightInd w:val="0"/>
        <w:snapToGrid w:val="0"/>
        <w:ind w:firstLineChars="200" w:firstLine="480"/>
        <w:rPr>
          <w:rFonts w:ascii="彩虹粗仿宋" w:eastAsia="彩虹粗仿宋" w:hAnsi="宋体" w:cs="Arial"/>
          <w:sz w:val="24"/>
        </w:rPr>
      </w:pPr>
      <w:r w:rsidRPr="009C101F">
        <w:rPr>
          <w:rFonts w:ascii="彩虹粗仿宋" w:eastAsia="彩虹粗仿宋" w:hAnsi="宋体" w:cs="Arial" w:hint="eastAsia"/>
          <w:sz w:val="24"/>
        </w:rPr>
        <w:t>除本协议有明确定义外，本协议的用语定义适用</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的约定。本协议未尽事宜，当事人依据</w:t>
      </w:r>
      <w:r w:rsidR="00314127" w:rsidRPr="009C101F">
        <w:rPr>
          <w:rFonts w:ascii="彩虹粗仿宋" w:eastAsia="彩虹粗仿宋" w:hAnsi="宋体" w:cs="Arial" w:hint="eastAsia"/>
          <w:sz w:val="24"/>
        </w:rPr>
        <w:t>《基金合同》</w:t>
      </w:r>
      <w:r w:rsidRPr="009C101F">
        <w:rPr>
          <w:rFonts w:ascii="彩虹粗仿宋" w:eastAsia="彩虹粗仿宋" w:hAnsi="宋体" w:cs="Arial" w:hint="eastAsia"/>
          <w:sz w:val="24"/>
        </w:rPr>
        <w:t>、有关法律法规等规定协商办理。</w:t>
      </w:r>
    </w:p>
    <w:p w14:paraId="24DE2D99" w14:textId="77777777" w:rsidR="0099216A" w:rsidRPr="009C101F" w:rsidRDefault="0099216A">
      <w:pPr>
        <w:adjustRightInd w:val="0"/>
        <w:snapToGrid w:val="0"/>
        <w:rPr>
          <w:rFonts w:ascii="彩虹粗仿宋" w:eastAsia="彩虹粗仿宋"/>
          <w:b/>
          <w:bCs/>
        </w:rPr>
      </w:pPr>
    </w:p>
    <w:p w14:paraId="7A880B70" w14:textId="77777777" w:rsidR="0099216A" w:rsidRPr="009C101F" w:rsidRDefault="0099216A">
      <w:pPr>
        <w:pStyle w:val="2"/>
        <w:jc w:val="center"/>
        <w:rPr>
          <w:rFonts w:ascii="彩虹粗仿宋" w:eastAsia="彩虹粗仿宋"/>
          <w:sz w:val="30"/>
        </w:rPr>
      </w:pPr>
      <w:bookmarkStart w:id="99" w:name="_Toc124325905"/>
      <w:r w:rsidRPr="009C101F">
        <w:rPr>
          <w:rFonts w:ascii="彩虹粗仿宋" w:eastAsia="彩虹粗仿宋" w:hint="eastAsia"/>
          <w:sz w:val="30"/>
        </w:rPr>
        <w:t>二十一、托管协议的签订</w:t>
      </w:r>
      <w:bookmarkEnd w:id="99"/>
    </w:p>
    <w:p w14:paraId="20A39E65" w14:textId="71581889" w:rsidR="00E90C76" w:rsidRPr="00BB47B0" w:rsidRDefault="0099216A" w:rsidP="002F52B7">
      <w:pPr>
        <w:adjustRightInd w:val="0"/>
        <w:snapToGrid w:val="0"/>
        <w:ind w:firstLineChars="200" w:firstLine="480"/>
      </w:pPr>
      <w:r w:rsidRPr="009C101F">
        <w:rPr>
          <w:rFonts w:ascii="彩虹粗仿宋" w:eastAsia="彩虹粗仿宋" w:hAnsi="宋体" w:cs="Arial" w:hint="eastAsia"/>
          <w:sz w:val="24"/>
        </w:rPr>
        <w:t>本协议双方法定代表人或授权代表签章、签订地、签订日</w:t>
      </w:r>
    </w:p>
    <w:p w14:paraId="3A35EC49" w14:textId="77777777" w:rsidR="0099216A" w:rsidRPr="00E66450" w:rsidRDefault="0099216A" w:rsidP="00E66450">
      <w:pPr>
        <w:adjustRightInd w:val="0"/>
        <w:snapToGrid w:val="0"/>
      </w:pPr>
    </w:p>
    <w:sectPr w:rsidR="0099216A" w:rsidRPr="00E66450">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F3EF9" w14:textId="77777777" w:rsidR="008651BB" w:rsidRDefault="008651BB">
      <w:r>
        <w:separator/>
      </w:r>
    </w:p>
  </w:endnote>
  <w:endnote w:type="continuationSeparator" w:id="0">
    <w:p w14:paraId="17A60121" w14:textId="77777777" w:rsidR="008651BB" w:rsidRDefault="008651BB">
      <w:r>
        <w:continuationSeparator/>
      </w:r>
    </w:p>
  </w:endnote>
  <w:endnote w:type="continuationNotice" w:id="1">
    <w:p w14:paraId="704427F1" w14:textId="77777777" w:rsidR="008651BB" w:rsidRDefault="0086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00" w:usb3="00000000" w:csb0="00040000" w:csb1="00000000"/>
  </w:font>
  <w:font w:name="楷体_GB2312">
    <w:altName w:val="楷体"/>
    <w:charset w:val="86"/>
    <w:family w:val="modern"/>
    <w:pitch w:val="fixed"/>
    <w:sig w:usb0="00000000" w:usb1="080E0000" w:usb2="00000010" w:usb3="00000000" w:csb0="00040000" w:csb1="00000000"/>
  </w:font>
  <w:font w:name="彩虹粗仿宋">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FC78C" w14:textId="77777777" w:rsidR="004E09BD" w:rsidRDefault="004E09B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1F707CC" w14:textId="77777777" w:rsidR="004E09BD" w:rsidRDefault="004E09B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2A44B" w14:textId="77777777" w:rsidR="004E09BD" w:rsidRDefault="004E09B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0A3B">
      <w:rPr>
        <w:rStyle w:val="a5"/>
        <w:noProof/>
      </w:rPr>
      <w:t>1</w:t>
    </w:r>
    <w:r>
      <w:rPr>
        <w:rStyle w:val="a5"/>
      </w:rPr>
      <w:fldChar w:fldCharType="end"/>
    </w:r>
  </w:p>
  <w:p w14:paraId="6935C169" w14:textId="77777777" w:rsidR="004E09BD" w:rsidRDefault="004E09B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5899F" w14:textId="77777777" w:rsidR="004E09BD" w:rsidRDefault="004E09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4EB7E" w14:textId="77777777" w:rsidR="008651BB" w:rsidRDefault="008651BB">
      <w:r>
        <w:separator/>
      </w:r>
    </w:p>
  </w:footnote>
  <w:footnote w:type="continuationSeparator" w:id="0">
    <w:p w14:paraId="5AF8C04E" w14:textId="77777777" w:rsidR="008651BB" w:rsidRDefault="008651BB">
      <w:r>
        <w:continuationSeparator/>
      </w:r>
    </w:p>
  </w:footnote>
  <w:footnote w:type="continuationNotice" w:id="1">
    <w:p w14:paraId="6A1E16CD" w14:textId="77777777" w:rsidR="008651BB" w:rsidRDefault="008651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86292" w14:textId="77777777" w:rsidR="004E09BD" w:rsidRDefault="004E09B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7E74"/>
    <w:rsid w:val="00001942"/>
    <w:rsid w:val="00001AB6"/>
    <w:rsid w:val="00003D21"/>
    <w:rsid w:val="0000423F"/>
    <w:rsid w:val="00004F44"/>
    <w:rsid w:val="00006D94"/>
    <w:rsid w:val="00010FA9"/>
    <w:rsid w:val="00012245"/>
    <w:rsid w:val="00014F7E"/>
    <w:rsid w:val="000167B7"/>
    <w:rsid w:val="00022271"/>
    <w:rsid w:val="00023554"/>
    <w:rsid w:val="00026163"/>
    <w:rsid w:val="000319D8"/>
    <w:rsid w:val="00031F5B"/>
    <w:rsid w:val="00035C77"/>
    <w:rsid w:val="000376B5"/>
    <w:rsid w:val="000400C4"/>
    <w:rsid w:val="000403DC"/>
    <w:rsid w:val="00040992"/>
    <w:rsid w:val="00043FE5"/>
    <w:rsid w:val="00044B81"/>
    <w:rsid w:val="00044DF6"/>
    <w:rsid w:val="00045424"/>
    <w:rsid w:val="00047FC0"/>
    <w:rsid w:val="0005053C"/>
    <w:rsid w:val="00052115"/>
    <w:rsid w:val="00057B09"/>
    <w:rsid w:val="000613DF"/>
    <w:rsid w:val="00065C19"/>
    <w:rsid w:val="00065EA6"/>
    <w:rsid w:val="000802A2"/>
    <w:rsid w:val="000809D7"/>
    <w:rsid w:val="00080FDA"/>
    <w:rsid w:val="0008271D"/>
    <w:rsid w:val="00084296"/>
    <w:rsid w:val="00084DAB"/>
    <w:rsid w:val="00093870"/>
    <w:rsid w:val="000A0416"/>
    <w:rsid w:val="000A1E60"/>
    <w:rsid w:val="000A2E0D"/>
    <w:rsid w:val="000A4D16"/>
    <w:rsid w:val="000A5434"/>
    <w:rsid w:val="000B37DB"/>
    <w:rsid w:val="000B507D"/>
    <w:rsid w:val="000B5736"/>
    <w:rsid w:val="000C0D35"/>
    <w:rsid w:val="000C100E"/>
    <w:rsid w:val="000C1977"/>
    <w:rsid w:val="000C4736"/>
    <w:rsid w:val="000C4D78"/>
    <w:rsid w:val="000C66D3"/>
    <w:rsid w:val="000D0580"/>
    <w:rsid w:val="000D1A42"/>
    <w:rsid w:val="000D4C04"/>
    <w:rsid w:val="000D5535"/>
    <w:rsid w:val="000E12C1"/>
    <w:rsid w:val="000E2236"/>
    <w:rsid w:val="000E3198"/>
    <w:rsid w:val="000E4092"/>
    <w:rsid w:val="000E425C"/>
    <w:rsid w:val="000E52C4"/>
    <w:rsid w:val="000F0D51"/>
    <w:rsid w:val="000F12EA"/>
    <w:rsid w:val="000F1F8D"/>
    <w:rsid w:val="000F3A96"/>
    <w:rsid w:val="00101BCD"/>
    <w:rsid w:val="00104AFA"/>
    <w:rsid w:val="001074B4"/>
    <w:rsid w:val="001109D0"/>
    <w:rsid w:val="00114F49"/>
    <w:rsid w:val="00117776"/>
    <w:rsid w:val="001304F9"/>
    <w:rsid w:val="001305B0"/>
    <w:rsid w:val="00130A39"/>
    <w:rsid w:val="001311A5"/>
    <w:rsid w:val="0013173D"/>
    <w:rsid w:val="0013367F"/>
    <w:rsid w:val="00140054"/>
    <w:rsid w:val="00146732"/>
    <w:rsid w:val="0014766B"/>
    <w:rsid w:val="00147D23"/>
    <w:rsid w:val="00153AA4"/>
    <w:rsid w:val="00156EA6"/>
    <w:rsid w:val="00157345"/>
    <w:rsid w:val="001639A2"/>
    <w:rsid w:val="00165558"/>
    <w:rsid w:val="00170A3B"/>
    <w:rsid w:val="00170D1A"/>
    <w:rsid w:val="00175369"/>
    <w:rsid w:val="00176104"/>
    <w:rsid w:val="001764D0"/>
    <w:rsid w:val="001805FC"/>
    <w:rsid w:val="0018074E"/>
    <w:rsid w:val="00184F19"/>
    <w:rsid w:val="00187352"/>
    <w:rsid w:val="001878E8"/>
    <w:rsid w:val="00187ED4"/>
    <w:rsid w:val="00191221"/>
    <w:rsid w:val="001943B8"/>
    <w:rsid w:val="00195EE5"/>
    <w:rsid w:val="001A044F"/>
    <w:rsid w:val="001A4F20"/>
    <w:rsid w:val="001A5E5A"/>
    <w:rsid w:val="001B07DD"/>
    <w:rsid w:val="001B2884"/>
    <w:rsid w:val="001B3B5D"/>
    <w:rsid w:val="001B6711"/>
    <w:rsid w:val="001C2B37"/>
    <w:rsid w:val="001C5563"/>
    <w:rsid w:val="001C5E36"/>
    <w:rsid w:val="001C5E75"/>
    <w:rsid w:val="001D382E"/>
    <w:rsid w:val="001D3AAE"/>
    <w:rsid w:val="001D5523"/>
    <w:rsid w:val="001D6AF8"/>
    <w:rsid w:val="001E1EEE"/>
    <w:rsid w:val="001E617B"/>
    <w:rsid w:val="001F259C"/>
    <w:rsid w:val="002006FC"/>
    <w:rsid w:val="00200BB6"/>
    <w:rsid w:val="00202706"/>
    <w:rsid w:val="00202B6B"/>
    <w:rsid w:val="00202CEB"/>
    <w:rsid w:val="00205831"/>
    <w:rsid w:val="00206C57"/>
    <w:rsid w:val="002130C8"/>
    <w:rsid w:val="00215762"/>
    <w:rsid w:val="00217AF1"/>
    <w:rsid w:val="0022022A"/>
    <w:rsid w:val="002223D4"/>
    <w:rsid w:val="00223860"/>
    <w:rsid w:val="00224E70"/>
    <w:rsid w:val="00225AAA"/>
    <w:rsid w:val="00227201"/>
    <w:rsid w:val="00232558"/>
    <w:rsid w:val="00237DF2"/>
    <w:rsid w:val="00237E33"/>
    <w:rsid w:val="002402C6"/>
    <w:rsid w:val="00244CC3"/>
    <w:rsid w:val="00245B0D"/>
    <w:rsid w:val="00246F45"/>
    <w:rsid w:val="0025107C"/>
    <w:rsid w:val="00251E8D"/>
    <w:rsid w:val="00253551"/>
    <w:rsid w:val="002560A6"/>
    <w:rsid w:val="002629E0"/>
    <w:rsid w:val="0026407C"/>
    <w:rsid w:val="00267BB2"/>
    <w:rsid w:val="00270972"/>
    <w:rsid w:val="002716BE"/>
    <w:rsid w:val="002758C8"/>
    <w:rsid w:val="00277589"/>
    <w:rsid w:val="00277D97"/>
    <w:rsid w:val="00280D34"/>
    <w:rsid w:val="002813CE"/>
    <w:rsid w:val="0028442A"/>
    <w:rsid w:val="002845A8"/>
    <w:rsid w:val="002848D6"/>
    <w:rsid w:val="00285965"/>
    <w:rsid w:val="00285E1A"/>
    <w:rsid w:val="0028655B"/>
    <w:rsid w:val="00287B07"/>
    <w:rsid w:val="00287CB0"/>
    <w:rsid w:val="00291CCE"/>
    <w:rsid w:val="0029435A"/>
    <w:rsid w:val="002972A1"/>
    <w:rsid w:val="002A3286"/>
    <w:rsid w:val="002A6EAA"/>
    <w:rsid w:val="002B0CC0"/>
    <w:rsid w:val="002B167B"/>
    <w:rsid w:val="002B492F"/>
    <w:rsid w:val="002B5639"/>
    <w:rsid w:val="002B651A"/>
    <w:rsid w:val="002B6898"/>
    <w:rsid w:val="002B6E7E"/>
    <w:rsid w:val="002B6F58"/>
    <w:rsid w:val="002B7B68"/>
    <w:rsid w:val="002C077F"/>
    <w:rsid w:val="002C1536"/>
    <w:rsid w:val="002C197B"/>
    <w:rsid w:val="002C4B92"/>
    <w:rsid w:val="002C77E4"/>
    <w:rsid w:val="002C79A7"/>
    <w:rsid w:val="002D2441"/>
    <w:rsid w:val="002D2692"/>
    <w:rsid w:val="002D7F50"/>
    <w:rsid w:val="002E0724"/>
    <w:rsid w:val="002E1ACA"/>
    <w:rsid w:val="002E3932"/>
    <w:rsid w:val="002E4DD7"/>
    <w:rsid w:val="002E6530"/>
    <w:rsid w:val="002F309D"/>
    <w:rsid w:val="002F4C05"/>
    <w:rsid w:val="002F52B7"/>
    <w:rsid w:val="002F6019"/>
    <w:rsid w:val="002F6C97"/>
    <w:rsid w:val="00301E1D"/>
    <w:rsid w:val="003132ED"/>
    <w:rsid w:val="00314127"/>
    <w:rsid w:val="003155D1"/>
    <w:rsid w:val="00315AB4"/>
    <w:rsid w:val="00316C2C"/>
    <w:rsid w:val="00317638"/>
    <w:rsid w:val="003204F0"/>
    <w:rsid w:val="00327F11"/>
    <w:rsid w:val="00330725"/>
    <w:rsid w:val="00331867"/>
    <w:rsid w:val="003324D9"/>
    <w:rsid w:val="00332841"/>
    <w:rsid w:val="00333318"/>
    <w:rsid w:val="0033526F"/>
    <w:rsid w:val="00335AC3"/>
    <w:rsid w:val="003375E6"/>
    <w:rsid w:val="0034160C"/>
    <w:rsid w:val="003421CE"/>
    <w:rsid w:val="00347353"/>
    <w:rsid w:val="003477AA"/>
    <w:rsid w:val="00350A10"/>
    <w:rsid w:val="003522DE"/>
    <w:rsid w:val="00352F02"/>
    <w:rsid w:val="003530F1"/>
    <w:rsid w:val="003532E6"/>
    <w:rsid w:val="00354C4D"/>
    <w:rsid w:val="00355945"/>
    <w:rsid w:val="003624EA"/>
    <w:rsid w:val="00362827"/>
    <w:rsid w:val="00364452"/>
    <w:rsid w:val="003654A9"/>
    <w:rsid w:val="00385B72"/>
    <w:rsid w:val="00386085"/>
    <w:rsid w:val="00387380"/>
    <w:rsid w:val="00390ECE"/>
    <w:rsid w:val="00391CCD"/>
    <w:rsid w:val="0039239D"/>
    <w:rsid w:val="003959AA"/>
    <w:rsid w:val="00396832"/>
    <w:rsid w:val="003A03C3"/>
    <w:rsid w:val="003A0BCD"/>
    <w:rsid w:val="003A4CEE"/>
    <w:rsid w:val="003B4993"/>
    <w:rsid w:val="003C0343"/>
    <w:rsid w:val="003C0916"/>
    <w:rsid w:val="003C48AB"/>
    <w:rsid w:val="003C5020"/>
    <w:rsid w:val="003C5E55"/>
    <w:rsid w:val="003C77FA"/>
    <w:rsid w:val="003C790B"/>
    <w:rsid w:val="003C7E8B"/>
    <w:rsid w:val="003D0294"/>
    <w:rsid w:val="003D6DD6"/>
    <w:rsid w:val="003D7D69"/>
    <w:rsid w:val="003E3D36"/>
    <w:rsid w:val="003E6866"/>
    <w:rsid w:val="003F55A2"/>
    <w:rsid w:val="003F63E8"/>
    <w:rsid w:val="003F6501"/>
    <w:rsid w:val="00400D64"/>
    <w:rsid w:val="00400FEE"/>
    <w:rsid w:val="0040238B"/>
    <w:rsid w:val="004041D6"/>
    <w:rsid w:val="00406D89"/>
    <w:rsid w:val="004160F2"/>
    <w:rsid w:val="00416D7B"/>
    <w:rsid w:val="0042126F"/>
    <w:rsid w:val="00422E06"/>
    <w:rsid w:val="00424565"/>
    <w:rsid w:val="00431D76"/>
    <w:rsid w:val="00432AEB"/>
    <w:rsid w:val="004365D5"/>
    <w:rsid w:val="00441B6B"/>
    <w:rsid w:val="00441BA1"/>
    <w:rsid w:val="00443343"/>
    <w:rsid w:val="004448EF"/>
    <w:rsid w:val="00455C64"/>
    <w:rsid w:val="00455CC9"/>
    <w:rsid w:val="004565B1"/>
    <w:rsid w:val="0046029D"/>
    <w:rsid w:val="004639FD"/>
    <w:rsid w:val="00475291"/>
    <w:rsid w:val="00476249"/>
    <w:rsid w:val="00480388"/>
    <w:rsid w:val="00487F4D"/>
    <w:rsid w:val="00494CF7"/>
    <w:rsid w:val="004979A7"/>
    <w:rsid w:val="004A20DA"/>
    <w:rsid w:val="004A23AA"/>
    <w:rsid w:val="004B14AC"/>
    <w:rsid w:val="004B1626"/>
    <w:rsid w:val="004B2B77"/>
    <w:rsid w:val="004B3877"/>
    <w:rsid w:val="004B4580"/>
    <w:rsid w:val="004B45C3"/>
    <w:rsid w:val="004B4E39"/>
    <w:rsid w:val="004C17BF"/>
    <w:rsid w:val="004C24B0"/>
    <w:rsid w:val="004D176A"/>
    <w:rsid w:val="004D764C"/>
    <w:rsid w:val="004E09BD"/>
    <w:rsid w:val="004E1C53"/>
    <w:rsid w:val="004E1ED0"/>
    <w:rsid w:val="004E3833"/>
    <w:rsid w:val="004E4626"/>
    <w:rsid w:val="004E4ABF"/>
    <w:rsid w:val="004E4B16"/>
    <w:rsid w:val="004E5C40"/>
    <w:rsid w:val="004E5E57"/>
    <w:rsid w:val="004F0774"/>
    <w:rsid w:val="004F2D3C"/>
    <w:rsid w:val="004F494B"/>
    <w:rsid w:val="004F7BE0"/>
    <w:rsid w:val="00505AC7"/>
    <w:rsid w:val="0051094E"/>
    <w:rsid w:val="00511D84"/>
    <w:rsid w:val="00512DC4"/>
    <w:rsid w:val="0051463E"/>
    <w:rsid w:val="00517A52"/>
    <w:rsid w:val="005202F9"/>
    <w:rsid w:val="00520B37"/>
    <w:rsid w:val="00523461"/>
    <w:rsid w:val="0052464E"/>
    <w:rsid w:val="00531816"/>
    <w:rsid w:val="0053197E"/>
    <w:rsid w:val="00533066"/>
    <w:rsid w:val="00535798"/>
    <w:rsid w:val="00536928"/>
    <w:rsid w:val="0053698F"/>
    <w:rsid w:val="00537B45"/>
    <w:rsid w:val="005408B0"/>
    <w:rsid w:val="005419DB"/>
    <w:rsid w:val="00546381"/>
    <w:rsid w:val="00546747"/>
    <w:rsid w:val="00550E05"/>
    <w:rsid w:val="00550EFF"/>
    <w:rsid w:val="00550FC6"/>
    <w:rsid w:val="00552B11"/>
    <w:rsid w:val="00552BB9"/>
    <w:rsid w:val="00554676"/>
    <w:rsid w:val="00556B5A"/>
    <w:rsid w:val="0055713B"/>
    <w:rsid w:val="00557414"/>
    <w:rsid w:val="005578FF"/>
    <w:rsid w:val="005622BC"/>
    <w:rsid w:val="00562401"/>
    <w:rsid w:val="00567B85"/>
    <w:rsid w:val="00570E1B"/>
    <w:rsid w:val="005715E3"/>
    <w:rsid w:val="00571C78"/>
    <w:rsid w:val="005748D5"/>
    <w:rsid w:val="00575B5B"/>
    <w:rsid w:val="00580400"/>
    <w:rsid w:val="005815F6"/>
    <w:rsid w:val="00582BEC"/>
    <w:rsid w:val="0058608E"/>
    <w:rsid w:val="005921A0"/>
    <w:rsid w:val="00592829"/>
    <w:rsid w:val="00596B0F"/>
    <w:rsid w:val="005A1824"/>
    <w:rsid w:val="005A2464"/>
    <w:rsid w:val="005A5B14"/>
    <w:rsid w:val="005A6E91"/>
    <w:rsid w:val="005B1D6D"/>
    <w:rsid w:val="005B5661"/>
    <w:rsid w:val="005C3C10"/>
    <w:rsid w:val="005C3E9A"/>
    <w:rsid w:val="005C7F1B"/>
    <w:rsid w:val="005D670E"/>
    <w:rsid w:val="005E06D6"/>
    <w:rsid w:val="005E0854"/>
    <w:rsid w:val="005E7D6C"/>
    <w:rsid w:val="00601207"/>
    <w:rsid w:val="00603CBB"/>
    <w:rsid w:val="00611D50"/>
    <w:rsid w:val="006127B7"/>
    <w:rsid w:val="00616DCF"/>
    <w:rsid w:val="00621B64"/>
    <w:rsid w:val="00626C04"/>
    <w:rsid w:val="00630003"/>
    <w:rsid w:val="00633906"/>
    <w:rsid w:val="00634D9C"/>
    <w:rsid w:val="00634F14"/>
    <w:rsid w:val="00645CCD"/>
    <w:rsid w:val="00646F24"/>
    <w:rsid w:val="006503D8"/>
    <w:rsid w:val="00653B28"/>
    <w:rsid w:val="00657D74"/>
    <w:rsid w:val="006617E7"/>
    <w:rsid w:val="00664067"/>
    <w:rsid w:val="006659C4"/>
    <w:rsid w:val="006669A7"/>
    <w:rsid w:val="00667BA5"/>
    <w:rsid w:val="00667E7A"/>
    <w:rsid w:val="0067193D"/>
    <w:rsid w:val="00671A34"/>
    <w:rsid w:val="00677878"/>
    <w:rsid w:val="00680DB5"/>
    <w:rsid w:val="00681481"/>
    <w:rsid w:val="00684F00"/>
    <w:rsid w:val="00692695"/>
    <w:rsid w:val="006952E6"/>
    <w:rsid w:val="00696760"/>
    <w:rsid w:val="006A4E00"/>
    <w:rsid w:val="006A77E6"/>
    <w:rsid w:val="006B0D00"/>
    <w:rsid w:val="006B3B83"/>
    <w:rsid w:val="006B4527"/>
    <w:rsid w:val="006C5911"/>
    <w:rsid w:val="006D1DBE"/>
    <w:rsid w:val="006D4E96"/>
    <w:rsid w:val="006D5D88"/>
    <w:rsid w:val="006D6600"/>
    <w:rsid w:val="006E2950"/>
    <w:rsid w:val="006E5251"/>
    <w:rsid w:val="006E76C5"/>
    <w:rsid w:val="006F3E66"/>
    <w:rsid w:val="006F5E0C"/>
    <w:rsid w:val="006F6B83"/>
    <w:rsid w:val="007042DC"/>
    <w:rsid w:val="00710AD3"/>
    <w:rsid w:val="00711BDB"/>
    <w:rsid w:val="00711CBC"/>
    <w:rsid w:val="007133D4"/>
    <w:rsid w:val="007136D1"/>
    <w:rsid w:val="007178B3"/>
    <w:rsid w:val="0072089E"/>
    <w:rsid w:val="00723EB0"/>
    <w:rsid w:val="00725B2D"/>
    <w:rsid w:val="00725FBF"/>
    <w:rsid w:val="00726680"/>
    <w:rsid w:val="0072723C"/>
    <w:rsid w:val="00727580"/>
    <w:rsid w:val="00730362"/>
    <w:rsid w:val="00730E44"/>
    <w:rsid w:val="0073374A"/>
    <w:rsid w:val="0073752F"/>
    <w:rsid w:val="00744F65"/>
    <w:rsid w:val="0074682C"/>
    <w:rsid w:val="0075099E"/>
    <w:rsid w:val="007540BC"/>
    <w:rsid w:val="00757588"/>
    <w:rsid w:val="00757919"/>
    <w:rsid w:val="00757E9B"/>
    <w:rsid w:val="007602E2"/>
    <w:rsid w:val="00761052"/>
    <w:rsid w:val="0076163F"/>
    <w:rsid w:val="007619BE"/>
    <w:rsid w:val="00763E85"/>
    <w:rsid w:val="00763EF6"/>
    <w:rsid w:val="007707A8"/>
    <w:rsid w:val="00771E66"/>
    <w:rsid w:val="00773226"/>
    <w:rsid w:val="00776037"/>
    <w:rsid w:val="007773D2"/>
    <w:rsid w:val="007778FA"/>
    <w:rsid w:val="00777CA0"/>
    <w:rsid w:val="00781433"/>
    <w:rsid w:val="00782886"/>
    <w:rsid w:val="007A16E0"/>
    <w:rsid w:val="007A1DAB"/>
    <w:rsid w:val="007A1E2C"/>
    <w:rsid w:val="007A351B"/>
    <w:rsid w:val="007A674C"/>
    <w:rsid w:val="007B104E"/>
    <w:rsid w:val="007B13B1"/>
    <w:rsid w:val="007B1523"/>
    <w:rsid w:val="007B1AD5"/>
    <w:rsid w:val="007B2EB0"/>
    <w:rsid w:val="007B6F75"/>
    <w:rsid w:val="007C5206"/>
    <w:rsid w:val="007D3928"/>
    <w:rsid w:val="007D59C8"/>
    <w:rsid w:val="007D79AC"/>
    <w:rsid w:val="007E3A9A"/>
    <w:rsid w:val="007E3A9E"/>
    <w:rsid w:val="007E4DCB"/>
    <w:rsid w:val="007E5089"/>
    <w:rsid w:val="007E6666"/>
    <w:rsid w:val="007E6ABD"/>
    <w:rsid w:val="007F2D46"/>
    <w:rsid w:val="007F7717"/>
    <w:rsid w:val="007F7AF4"/>
    <w:rsid w:val="00802385"/>
    <w:rsid w:val="008051FD"/>
    <w:rsid w:val="00806BE9"/>
    <w:rsid w:val="0080749A"/>
    <w:rsid w:val="008075C9"/>
    <w:rsid w:val="0081140A"/>
    <w:rsid w:val="00811D4C"/>
    <w:rsid w:val="00813871"/>
    <w:rsid w:val="00821999"/>
    <w:rsid w:val="00822120"/>
    <w:rsid w:val="00823EAC"/>
    <w:rsid w:val="00825D04"/>
    <w:rsid w:val="00826106"/>
    <w:rsid w:val="00832D22"/>
    <w:rsid w:val="00833C79"/>
    <w:rsid w:val="0083636C"/>
    <w:rsid w:val="008371F1"/>
    <w:rsid w:val="0084367A"/>
    <w:rsid w:val="00843A15"/>
    <w:rsid w:val="008467A1"/>
    <w:rsid w:val="00846D66"/>
    <w:rsid w:val="00855528"/>
    <w:rsid w:val="0085619F"/>
    <w:rsid w:val="00857BE6"/>
    <w:rsid w:val="00857C20"/>
    <w:rsid w:val="0086049C"/>
    <w:rsid w:val="00863311"/>
    <w:rsid w:val="008651BB"/>
    <w:rsid w:val="00867AF0"/>
    <w:rsid w:val="008735BC"/>
    <w:rsid w:val="008742F7"/>
    <w:rsid w:val="00876A2B"/>
    <w:rsid w:val="008776C3"/>
    <w:rsid w:val="008805B9"/>
    <w:rsid w:val="008825B7"/>
    <w:rsid w:val="008826A0"/>
    <w:rsid w:val="00883CAC"/>
    <w:rsid w:val="00883DF4"/>
    <w:rsid w:val="0088443B"/>
    <w:rsid w:val="0088669F"/>
    <w:rsid w:val="00887495"/>
    <w:rsid w:val="00890DB3"/>
    <w:rsid w:val="00891033"/>
    <w:rsid w:val="00892AC4"/>
    <w:rsid w:val="00896178"/>
    <w:rsid w:val="008A136C"/>
    <w:rsid w:val="008A39AE"/>
    <w:rsid w:val="008A5B6B"/>
    <w:rsid w:val="008B00A4"/>
    <w:rsid w:val="008B0861"/>
    <w:rsid w:val="008B223B"/>
    <w:rsid w:val="008B3949"/>
    <w:rsid w:val="008B4CEF"/>
    <w:rsid w:val="008B60E3"/>
    <w:rsid w:val="008C6800"/>
    <w:rsid w:val="008D6349"/>
    <w:rsid w:val="008E0EEA"/>
    <w:rsid w:val="008E0F7B"/>
    <w:rsid w:val="008E2276"/>
    <w:rsid w:val="008E3AA2"/>
    <w:rsid w:val="008E4527"/>
    <w:rsid w:val="008E5CC5"/>
    <w:rsid w:val="008E720D"/>
    <w:rsid w:val="008F0141"/>
    <w:rsid w:val="008F208E"/>
    <w:rsid w:val="008F2FC4"/>
    <w:rsid w:val="008F6247"/>
    <w:rsid w:val="008F7E2C"/>
    <w:rsid w:val="00902353"/>
    <w:rsid w:val="0090253D"/>
    <w:rsid w:val="00907862"/>
    <w:rsid w:val="00910620"/>
    <w:rsid w:val="00912DAE"/>
    <w:rsid w:val="009163CE"/>
    <w:rsid w:val="009178DB"/>
    <w:rsid w:val="0092093E"/>
    <w:rsid w:val="00924E57"/>
    <w:rsid w:val="009318B8"/>
    <w:rsid w:val="009329AE"/>
    <w:rsid w:val="009356AB"/>
    <w:rsid w:val="00941712"/>
    <w:rsid w:val="0094579A"/>
    <w:rsid w:val="00947213"/>
    <w:rsid w:val="0094778B"/>
    <w:rsid w:val="009507F3"/>
    <w:rsid w:val="00951968"/>
    <w:rsid w:val="00953D84"/>
    <w:rsid w:val="00954B2F"/>
    <w:rsid w:val="00960A4C"/>
    <w:rsid w:val="00961755"/>
    <w:rsid w:val="00961AF3"/>
    <w:rsid w:val="00967D88"/>
    <w:rsid w:val="009777DE"/>
    <w:rsid w:val="00983D27"/>
    <w:rsid w:val="00985A78"/>
    <w:rsid w:val="00987944"/>
    <w:rsid w:val="00990B73"/>
    <w:rsid w:val="0099216A"/>
    <w:rsid w:val="00993F89"/>
    <w:rsid w:val="009948C7"/>
    <w:rsid w:val="00996D01"/>
    <w:rsid w:val="009A1C4D"/>
    <w:rsid w:val="009A4048"/>
    <w:rsid w:val="009A45F5"/>
    <w:rsid w:val="009A5D99"/>
    <w:rsid w:val="009A68D9"/>
    <w:rsid w:val="009A7918"/>
    <w:rsid w:val="009B0E2A"/>
    <w:rsid w:val="009B1913"/>
    <w:rsid w:val="009B1D04"/>
    <w:rsid w:val="009B2078"/>
    <w:rsid w:val="009B44A7"/>
    <w:rsid w:val="009B567A"/>
    <w:rsid w:val="009C02F2"/>
    <w:rsid w:val="009C101F"/>
    <w:rsid w:val="009C19A9"/>
    <w:rsid w:val="009C19E9"/>
    <w:rsid w:val="009C2EFE"/>
    <w:rsid w:val="009C3C00"/>
    <w:rsid w:val="009C475C"/>
    <w:rsid w:val="009D013D"/>
    <w:rsid w:val="009D220F"/>
    <w:rsid w:val="009D4F67"/>
    <w:rsid w:val="009D5609"/>
    <w:rsid w:val="009D63BC"/>
    <w:rsid w:val="009E079B"/>
    <w:rsid w:val="009E3944"/>
    <w:rsid w:val="009E3F64"/>
    <w:rsid w:val="009E411C"/>
    <w:rsid w:val="009E48A1"/>
    <w:rsid w:val="009E6127"/>
    <w:rsid w:val="009F34C7"/>
    <w:rsid w:val="009F3823"/>
    <w:rsid w:val="009F7CA2"/>
    <w:rsid w:val="00A123BF"/>
    <w:rsid w:val="00A1407B"/>
    <w:rsid w:val="00A147DA"/>
    <w:rsid w:val="00A270D8"/>
    <w:rsid w:val="00A34CE4"/>
    <w:rsid w:val="00A37C02"/>
    <w:rsid w:val="00A408DA"/>
    <w:rsid w:val="00A4178A"/>
    <w:rsid w:val="00A42754"/>
    <w:rsid w:val="00A4558B"/>
    <w:rsid w:val="00A47A6A"/>
    <w:rsid w:val="00A50C22"/>
    <w:rsid w:val="00A5462C"/>
    <w:rsid w:val="00A60378"/>
    <w:rsid w:val="00A60DFA"/>
    <w:rsid w:val="00A60EA1"/>
    <w:rsid w:val="00A620DD"/>
    <w:rsid w:val="00A63C3A"/>
    <w:rsid w:val="00A64340"/>
    <w:rsid w:val="00A65BCF"/>
    <w:rsid w:val="00A6651B"/>
    <w:rsid w:val="00A70401"/>
    <w:rsid w:val="00A7063C"/>
    <w:rsid w:val="00A7588D"/>
    <w:rsid w:val="00A82600"/>
    <w:rsid w:val="00A82A3E"/>
    <w:rsid w:val="00A82B10"/>
    <w:rsid w:val="00A874DC"/>
    <w:rsid w:val="00A90882"/>
    <w:rsid w:val="00A92982"/>
    <w:rsid w:val="00A93BF4"/>
    <w:rsid w:val="00A9433E"/>
    <w:rsid w:val="00AA0B93"/>
    <w:rsid w:val="00AA58BC"/>
    <w:rsid w:val="00AA660D"/>
    <w:rsid w:val="00AA6A93"/>
    <w:rsid w:val="00AB1A75"/>
    <w:rsid w:val="00AB3459"/>
    <w:rsid w:val="00AB36A2"/>
    <w:rsid w:val="00AB618C"/>
    <w:rsid w:val="00AB65AE"/>
    <w:rsid w:val="00AC017E"/>
    <w:rsid w:val="00AC11C3"/>
    <w:rsid w:val="00AC2B23"/>
    <w:rsid w:val="00AC54D8"/>
    <w:rsid w:val="00AC6A74"/>
    <w:rsid w:val="00AD0408"/>
    <w:rsid w:val="00AD618B"/>
    <w:rsid w:val="00AE20AF"/>
    <w:rsid w:val="00AE23D2"/>
    <w:rsid w:val="00AE311A"/>
    <w:rsid w:val="00AE3B76"/>
    <w:rsid w:val="00AE60C0"/>
    <w:rsid w:val="00AE6230"/>
    <w:rsid w:val="00AF016E"/>
    <w:rsid w:val="00AF05EF"/>
    <w:rsid w:val="00AF1A0C"/>
    <w:rsid w:val="00AF2453"/>
    <w:rsid w:val="00AF4C3F"/>
    <w:rsid w:val="00AF57A7"/>
    <w:rsid w:val="00AF6983"/>
    <w:rsid w:val="00AF752F"/>
    <w:rsid w:val="00B00110"/>
    <w:rsid w:val="00B03192"/>
    <w:rsid w:val="00B03A37"/>
    <w:rsid w:val="00B07156"/>
    <w:rsid w:val="00B15101"/>
    <w:rsid w:val="00B22679"/>
    <w:rsid w:val="00B23F5A"/>
    <w:rsid w:val="00B241AC"/>
    <w:rsid w:val="00B2759E"/>
    <w:rsid w:val="00B277FB"/>
    <w:rsid w:val="00B368D7"/>
    <w:rsid w:val="00B368D9"/>
    <w:rsid w:val="00B36A27"/>
    <w:rsid w:val="00B36EB3"/>
    <w:rsid w:val="00B42822"/>
    <w:rsid w:val="00B43681"/>
    <w:rsid w:val="00B4699F"/>
    <w:rsid w:val="00B53349"/>
    <w:rsid w:val="00B6306F"/>
    <w:rsid w:val="00B635EA"/>
    <w:rsid w:val="00B63D63"/>
    <w:rsid w:val="00B649E4"/>
    <w:rsid w:val="00B71A2B"/>
    <w:rsid w:val="00B71BF7"/>
    <w:rsid w:val="00B74271"/>
    <w:rsid w:val="00B76B34"/>
    <w:rsid w:val="00B80738"/>
    <w:rsid w:val="00B82909"/>
    <w:rsid w:val="00B83DE3"/>
    <w:rsid w:val="00B85AB9"/>
    <w:rsid w:val="00B86A90"/>
    <w:rsid w:val="00B87A6C"/>
    <w:rsid w:val="00B93957"/>
    <w:rsid w:val="00B94233"/>
    <w:rsid w:val="00B94D6E"/>
    <w:rsid w:val="00B94EF4"/>
    <w:rsid w:val="00B96820"/>
    <w:rsid w:val="00B97BBA"/>
    <w:rsid w:val="00BA18D9"/>
    <w:rsid w:val="00BA2759"/>
    <w:rsid w:val="00BA4990"/>
    <w:rsid w:val="00BA7279"/>
    <w:rsid w:val="00BB0623"/>
    <w:rsid w:val="00BB5335"/>
    <w:rsid w:val="00BB6303"/>
    <w:rsid w:val="00BC005C"/>
    <w:rsid w:val="00BC10FE"/>
    <w:rsid w:val="00BC1DE3"/>
    <w:rsid w:val="00BC4302"/>
    <w:rsid w:val="00BC68DE"/>
    <w:rsid w:val="00BC7A01"/>
    <w:rsid w:val="00BD4269"/>
    <w:rsid w:val="00BD5E7A"/>
    <w:rsid w:val="00BE0D60"/>
    <w:rsid w:val="00BE0F2B"/>
    <w:rsid w:val="00BE1362"/>
    <w:rsid w:val="00BE4DB4"/>
    <w:rsid w:val="00BE5010"/>
    <w:rsid w:val="00BE5BD4"/>
    <w:rsid w:val="00BE65C0"/>
    <w:rsid w:val="00BE6D55"/>
    <w:rsid w:val="00BF3B59"/>
    <w:rsid w:val="00BF3D0A"/>
    <w:rsid w:val="00BF6284"/>
    <w:rsid w:val="00BF6D76"/>
    <w:rsid w:val="00C1072D"/>
    <w:rsid w:val="00C10B36"/>
    <w:rsid w:val="00C121BD"/>
    <w:rsid w:val="00C16D27"/>
    <w:rsid w:val="00C1798F"/>
    <w:rsid w:val="00C2141E"/>
    <w:rsid w:val="00C223C9"/>
    <w:rsid w:val="00C22B75"/>
    <w:rsid w:val="00C2341E"/>
    <w:rsid w:val="00C242E8"/>
    <w:rsid w:val="00C26BEB"/>
    <w:rsid w:val="00C26FA0"/>
    <w:rsid w:val="00C3357D"/>
    <w:rsid w:val="00C34C71"/>
    <w:rsid w:val="00C4042A"/>
    <w:rsid w:val="00C4462C"/>
    <w:rsid w:val="00C46468"/>
    <w:rsid w:val="00C50970"/>
    <w:rsid w:val="00C511A7"/>
    <w:rsid w:val="00C516A9"/>
    <w:rsid w:val="00C52177"/>
    <w:rsid w:val="00C55E7B"/>
    <w:rsid w:val="00C56CE0"/>
    <w:rsid w:val="00C624C8"/>
    <w:rsid w:val="00C63504"/>
    <w:rsid w:val="00C63651"/>
    <w:rsid w:val="00C66B0A"/>
    <w:rsid w:val="00C67650"/>
    <w:rsid w:val="00C717A5"/>
    <w:rsid w:val="00C726F9"/>
    <w:rsid w:val="00C74C53"/>
    <w:rsid w:val="00C7688F"/>
    <w:rsid w:val="00C800F6"/>
    <w:rsid w:val="00C80EC0"/>
    <w:rsid w:val="00C923F1"/>
    <w:rsid w:val="00C953B2"/>
    <w:rsid w:val="00C95B35"/>
    <w:rsid w:val="00C97EC6"/>
    <w:rsid w:val="00CA0461"/>
    <w:rsid w:val="00CA0800"/>
    <w:rsid w:val="00CA09E1"/>
    <w:rsid w:val="00CA2A7F"/>
    <w:rsid w:val="00CB2D89"/>
    <w:rsid w:val="00CB5F7E"/>
    <w:rsid w:val="00CC2705"/>
    <w:rsid w:val="00CC2D33"/>
    <w:rsid w:val="00CC41D0"/>
    <w:rsid w:val="00CD2967"/>
    <w:rsid w:val="00CD3042"/>
    <w:rsid w:val="00CD6456"/>
    <w:rsid w:val="00CD75FD"/>
    <w:rsid w:val="00CD7779"/>
    <w:rsid w:val="00CE0F11"/>
    <w:rsid w:val="00CE1B63"/>
    <w:rsid w:val="00CE2DF6"/>
    <w:rsid w:val="00CE59BA"/>
    <w:rsid w:val="00CE5D79"/>
    <w:rsid w:val="00CE6D88"/>
    <w:rsid w:val="00CE7AF2"/>
    <w:rsid w:val="00CF17EC"/>
    <w:rsid w:val="00CF1FBB"/>
    <w:rsid w:val="00CF1FF0"/>
    <w:rsid w:val="00CF22A4"/>
    <w:rsid w:val="00CF5B28"/>
    <w:rsid w:val="00D00D99"/>
    <w:rsid w:val="00D01694"/>
    <w:rsid w:val="00D0527D"/>
    <w:rsid w:val="00D0542B"/>
    <w:rsid w:val="00D05E12"/>
    <w:rsid w:val="00D0730F"/>
    <w:rsid w:val="00D10447"/>
    <w:rsid w:val="00D12DEF"/>
    <w:rsid w:val="00D13782"/>
    <w:rsid w:val="00D14A9E"/>
    <w:rsid w:val="00D15781"/>
    <w:rsid w:val="00D1638B"/>
    <w:rsid w:val="00D200FB"/>
    <w:rsid w:val="00D22FD8"/>
    <w:rsid w:val="00D26F04"/>
    <w:rsid w:val="00D30554"/>
    <w:rsid w:val="00D317A1"/>
    <w:rsid w:val="00D35107"/>
    <w:rsid w:val="00D358BA"/>
    <w:rsid w:val="00D37AB5"/>
    <w:rsid w:val="00D4046D"/>
    <w:rsid w:val="00D404ED"/>
    <w:rsid w:val="00D4151D"/>
    <w:rsid w:val="00D41721"/>
    <w:rsid w:val="00D432CD"/>
    <w:rsid w:val="00D5272B"/>
    <w:rsid w:val="00D5575B"/>
    <w:rsid w:val="00D55E61"/>
    <w:rsid w:val="00D5631C"/>
    <w:rsid w:val="00D5752C"/>
    <w:rsid w:val="00D577BE"/>
    <w:rsid w:val="00D60F70"/>
    <w:rsid w:val="00D6133E"/>
    <w:rsid w:val="00D617D6"/>
    <w:rsid w:val="00D63E9F"/>
    <w:rsid w:val="00D652CF"/>
    <w:rsid w:val="00D71493"/>
    <w:rsid w:val="00D741DC"/>
    <w:rsid w:val="00D743A2"/>
    <w:rsid w:val="00D74E58"/>
    <w:rsid w:val="00D8089C"/>
    <w:rsid w:val="00D81CD9"/>
    <w:rsid w:val="00D83861"/>
    <w:rsid w:val="00D906CE"/>
    <w:rsid w:val="00D9183D"/>
    <w:rsid w:val="00D94214"/>
    <w:rsid w:val="00D978FF"/>
    <w:rsid w:val="00DA35C4"/>
    <w:rsid w:val="00DA41EB"/>
    <w:rsid w:val="00DA5109"/>
    <w:rsid w:val="00DB202F"/>
    <w:rsid w:val="00DB388B"/>
    <w:rsid w:val="00DB4AB6"/>
    <w:rsid w:val="00DB7B42"/>
    <w:rsid w:val="00DC05C2"/>
    <w:rsid w:val="00DC2E25"/>
    <w:rsid w:val="00DC4459"/>
    <w:rsid w:val="00DC5BBB"/>
    <w:rsid w:val="00DC6EC1"/>
    <w:rsid w:val="00DC78CB"/>
    <w:rsid w:val="00DC7E74"/>
    <w:rsid w:val="00DD378C"/>
    <w:rsid w:val="00DD568D"/>
    <w:rsid w:val="00DD5A41"/>
    <w:rsid w:val="00DD6CD1"/>
    <w:rsid w:val="00DD77D5"/>
    <w:rsid w:val="00DE0448"/>
    <w:rsid w:val="00DE2290"/>
    <w:rsid w:val="00DE3A6A"/>
    <w:rsid w:val="00DE5C3E"/>
    <w:rsid w:val="00DE6271"/>
    <w:rsid w:val="00DF4A4B"/>
    <w:rsid w:val="00DF6065"/>
    <w:rsid w:val="00DF6807"/>
    <w:rsid w:val="00E016AA"/>
    <w:rsid w:val="00E04474"/>
    <w:rsid w:val="00E047F7"/>
    <w:rsid w:val="00E04B5D"/>
    <w:rsid w:val="00E04B97"/>
    <w:rsid w:val="00E1062A"/>
    <w:rsid w:val="00E134BD"/>
    <w:rsid w:val="00E1596B"/>
    <w:rsid w:val="00E16892"/>
    <w:rsid w:val="00E2000D"/>
    <w:rsid w:val="00E2456B"/>
    <w:rsid w:val="00E24879"/>
    <w:rsid w:val="00E265CE"/>
    <w:rsid w:val="00E26884"/>
    <w:rsid w:val="00E30580"/>
    <w:rsid w:val="00E31703"/>
    <w:rsid w:val="00E34439"/>
    <w:rsid w:val="00E34C01"/>
    <w:rsid w:val="00E405F3"/>
    <w:rsid w:val="00E40C2B"/>
    <w:rsid w:val="00E4305F"/>
    <w:rsid w:val="00E43984"/>
    <w:rsid w:val="00E4788E"/>
    <w:rsid w:val="00E508BC"/>
    <w:rsid w:val="00E50984"/>
    <w:rsid w:val="00E5317B"/>
    <w:rsid w:val="00E57CFB"/>
    <w:rsid w:val="00E611E8"/>
    <w:rsid w:val="00E6141F"/>
    <w:rsid w:val="00E626D2"/>
    <w:rsid w:val="00E64F2B"/>
    <w:rsid w:val="00E64FEA"/>
    <w:rsid w:val="00E66383"/>
    <w:rsid w:val="00E66450"/>
    <w:rsid w:val="00E66FEB"/>
    <w:rsid w:val="00E6773B"/>
    <w:rsid w:val="00E67F23"/>
    <w:rsid w:val="00E720A2"/>
    <w:rsid w:val="00E74250"/>
    <w:rsid w:val="00E753F8"/>
    <w:rsid w:val="00E86C77"/>
    <w:rsid w:val="00E86C82"/>
    <w:rsid w:val="00E90590"/>
    <w:rsid w:val="00E90C76"/>
    <w:rsid w:val="00E90DE4"/>
    <w:rsid w:val="00E92B98"/>
    <w:rsid w:val="00E96D97"/>
    <w:rsid w:val="00E97758"/>
    <w:rsid w:val="00EA0B38"/>
    <w:rsid w:val="00EA342C"/>
    <w:rsid w:val="00EA39BF"/>
    <w:rsid w:val="00EA48E5"/>
    <w:rsid w:val="00EA4BFD"/>
    <w:rsid w:val="00EB3C07"/>
    <w:rsid w:val="00EB61EE"/>
    <w:rsid w:val="00EB7D18"/>
    <w:rsid w:val="00EC0E83"/>
    <w:rsid w:val="00EC18C4"/>
    <w:rsid w:val="00EC1A32"/>
    <w:rsid w:val="00EC6E75"/>
    <w:rsid w:val="00ED06EC"/>
    <w:rsid w:val="00ED39C0"/>
    <w:rsid w:val="00ED3B44"/>
    <w:rsid w:val="00ED7D44"/>
    <w:rsid w:val="00EE0F73"/>
    <w:rsid w:val="00EE1709"/>
    <w:rsid w:val="00EE27EB"/>
    <w:rsid w:val="00EF0B09"/>
    <w:rsid w:val="00EF68AE"/>
    <w:rsid w:val="00F00348"/>
    <w:rsid w:val="00F0559F"/>
    <w:rsid w:val="00F06131"/>
    <w:rsid w:val="00F104CB"/>
    <w:rsid w:val="00F10A9D"/>
    <w:rsid w:val="00F1624D"/>
    <w:rsid w:val="00F16BC1"/>
    <w:rsid w:val="00F17AC5"/>
    <w:rsid w:val="00F233EA"/>
    <w:rsid w:val="00F247CA"/>
    <w:rsid w:val="00F24F75"/>
    <w:rsid w:val="00F2568C"/>
    <w:rsid w:val="00F2684A"/>
    <w:rsid w:val="00F27894"/>
    <w:rsid w:val="00F30197"/>
    <w:rsid w:val="00F33029"/>
    <w:rsid w:val="00F35917"/>
    <w:rsid w:val="00F36A22"/>
    <w:rsid w:val="00F40440"/>
    <w:rsid w:val="00F42AB6"/>
    <w:rsid w:val="00F4470A"/>
    <w:rsid w:val="00F458BF"/>
    <w:rsid w:val="00F465BE"/>
    <w:rsid w:val="00F52AA6"/>
    <w:rsid w:val="00F546D4"/>
    <w:rsid w:val="00F54B89"/>
    <w:rsid w:val="00F571FE"/>
    <w:rsid w:val="00F57C09"/>
    <w:rsid w:val="00F7432C"/>
    <w:rsid w:val="00F8022C"/>
    <w:rsid w:val="00F81067"/>
    <w:rsid w:val="00F825CC"/>
    <w:rsid w:val="00F83C22"/>
    <w:rsid w:val="00F83EA0"/>
    <w:rsid w:val="00F8679D"/>
    <w:rsid w:val="00F87F4B"/>
    <w:rsid w:val="00F90FF3"/>
    <w:rsid w:val="00F92891"/>
    <w:rsid w:val="00F92A0C"/>
    <w:rsid w:val="00F93ECA"/>
    <w:rsid w:val="00FA08FF"/>
    <w:rsid w:val="00FA505A"/>
    <w:rsid w:val="00FA7884"/>
    <w:rsid w:val="00FB0762"/>
    <w:rsid w:val="00FB3FB0"/>
    <w:rsid w:val="00FB545D"/>
    <w:rsid w:val="00FB7B8A"/>
    <w:rsid w:val="00FC06ED"/>
    <w:rsid w:val="00FC1F16"/>
    <w:rsid w:val="00FC3DB1"/>
    <w:rsid w:val="00FC72A1"/>
    <w:rsid w:val="00FC72A2"/>
    <w:rsid w:val="00FD6771"/>
    <w:rsid w:val="00FD6B0D"/>
    <w:rsid w:val="00FE5E69"/>
    <w:rsid w:val="00FF30AB"/>
    <w:rsid w:val="00FF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rsid w:val="00E66450"/>
    <w:pPr>
      <w:tabs>
        <w:tab w:val="center" w:pos="4153"/>
        <w:tab w:val="right" w:pos="8306"/>
      </w:tabs>
      <w:snapToGrid w:val="0"/>
      <w:jc w:val="left"/>
    </w:pPr>
    <w:rPr>
      <w:sz w:val="18"/>
      <w:szCs w:val="18"/>
    </w:rPr>
  </w:style>
  <w:style w:type="character" w:styleId="a5">
    <w:name w:val="page number"/>
    <w:basedOn w:val="a1"/>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Hyperlink"/>
    <w:rPr>
      <w:color w:val="0000FF"/>
      <w:u w:val="single"/>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pPr>
      <w:spacing w:line="360" w:lineRule="auto"/>
    </w:pPr>
    <w:rPr>
      <w:rFonts w:ascii="仿宋_GB2312" w:eastAsia="仿宋_GB2312"/>
      <w:color w:val="000000"/>
      <w:kern w:val="0"/>
      <w:sz w:val="24"/>
      <w:szCs w:val="28"/>
    </w:rPr>
  </w:style>
  <w:style w:type="character" w:customStyle="1" w:styleId="read">
    <w:name w:val="read"/>
    <w:basedOn w:val="a1"/>
  </w:style>
  <w:style w:type="paragraph" w:styleId="a0">
    <w:name w:val="Normal Indent"/>
    <w:basedOn w:val="a"/>
    <w:pPr>
      <w:ind w:firstLineChars="200" w:firstLine="420"/>
    </w:pPr>
  </w:style>
  <w:style w:type="paragraph" w:styleId="aa">
    <w:name w:val="Body Text Indent"/>
    <w:basedOn w:val="a"/>
    <w:link w:val="Char1"/>
    <w:pPr>
      <w:adjustRightInd w:val="0"/>
      <w:snapToGrid w:val="0"/>
      <w:spacing w:line="560" w:lineRule="exact"/>
      <w:ind w:firstLineChars="200" w:firstLine="480"/>
    </w:pPr>
    <w:rPr>
      <w:rFonts w:eastAsia="方正仿宋简体"/>
      <w:sz w:val="24"/>
      <w:szCs w:val="30"/>
    </w:rPr>
  </w:style>
  <w:style w:type="paragraph" w:styleId="20">
    <w:name w:val="Body Text Indent 2"/>
    <w:basedOn w:val="a"/>
    <w:link w:val="2Char0"/>
    <w:pPr>
      <w:spacing w:line="360" w:lineRule="auto"/>
      <w:ind w:firstLine="525"/>
    </w:pPr>
    <w:rPr>
      <w:rFonts w:ascii="宋体" w:hAnsi="宋体"/>
      <w:sz w:val="28"/>
      <w:szCs w:val="20"/>
    </w:rPr>
  </w:style>
  <w:style w:type="paragraph" w:styleId="3">
    <w:name w:val="Body Text Indent 3"/>
    <w:basedOn w:val="a"/>
    <w:link w:val="3Char"/>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4">
    <w:name w:val="toc 4"/>
    <w:basedOn w:val="a"/>
    <w:next w:val="a"/>
    <w:autoRedefine/>
    <w:semiHidden/>
    <w:pPr>
      <w:ind w:leftChars="600" w:left="1260"/>
    </w:pPr>
  </w:style>
  <w:style w:type="paragraph" w:styleId="5">
    <w:name w:val="toc 5"/>
    <w:basedOn w:val="a"/>
    <w:next w:val="a"/>
    <w:autoRedefine/>
    <w:semiHidden/>
    <w:pPr>
      <w:ind w:leftChars="800" w:left="1680"/>
    </w:pPr>
  </w:style>
  <w:style w:type="paragraph" w:styleId="6">
    <w:name w:val="toc 6"/>
    <w:basedOn w:val="a"/>
    <w:next w:val="a"/>
    <w:autoRedefine/>
    <w:semiHidden/>
    <w:pPr>
      <w:ind w:leftChars="1000" w:left="2100"/>
    </w:pPr>
  </w:style>
  <w:style w:type="paragraph" w:styleId="7">
    <w:name w:val="toc 7"/>
    <w:basedOn w:val="a"/>
    <w:next w:val="a"/>
    <w:autoRedefine/>
    <w:semiHidden/>
    <w:pPr>
      <w:ind w:leftChars="1200" w:left="2520"/>
    </w:pPr>
  </w:style>
  <w:style w:type="paragraph" w:styleId="8">
    <w:name w:val="toc 8"/>
    <w:basedOn w:val="a"/>
    <w:next w:val="a"/>
    <w:autoRedefine/>
    <w:semiHidden/>
    <w:pPr>
      <w:ind w:leftChars="1400" w:left="2940"/>
    </w:pPr>
  </w:style>
  <w:style w:type="paragraph" w:styleId="9">
    <w:name w:val="toc 9"/>
    <w:basedOn w:val="a"/>
    <w:next w:val="a"/>
    <w:autoRedefine/>
    <w:semiHidden/>
    <w:pPr>
      <w:ind w:leftChars="1600" w:left="3360"/>
    </w:pPr>
  </w:style>
  <w:style w:type="character" w:styleId="ab">
    <w:name w:val="FollowedHyperlink"/>
    <w:basedOn w:val="a1"/>
    <w:uiPriority w:val="99"/>
    <w:unhideWhenUsed/>
    <w:rsid w:val="00E66450"/>
    <w:rPr>
      <w:color w:val="800080"/>
      <w:u w:val="single"/>
    </w:rPr>
  </w:style>
  <w:style w:type="paragraph" w:styleId="ac">
    <w:name w:val="Balloon Text"/>
    <w:basedOn w:val="a"/>
    <w:link w:val="Char2"/>
    <w:semiHidden/>
    <w:rPr>
      <w:sz w:val="18"/>
      <w:szCs w:val="18"/>
    </w:rPr>
  </w:style>
  <w:style w:type="paragraph" w:styleId="ad">
    <w:name w:val="header"/>
    <w:basedOn w:val="a"/>
    <w:link w:val="Char3"/>
    <w:rsid w:val="00E66450"/>
    <w:pPr>
      <w:pBdr>
        <w:bottom w:val="single" w:sz="6" w:space="1" w:color="auto"/>
      </w:pBdr>
      <w:tabs>
        <w:tab w:val="center" w:pos="4153"/>
        <w:tab w:val="right" w:pos="8306"/>
      </w:tabs>
      <w:snapToGrid w:val="0"/>
      <w:jc w:val="center"/>
    </w:pPr>
    <w:rPr>
      <w:sz w:val="18"/>
      <w:szCs w:val="18"/>
    </w:rPr>
  </w:style>
  <w:style w:type="paragraph" w:customStyle="1" w:styleId="Char4">
    <w:name w:val="Char"/>
    <w:basedOn w:val="a"/>
  </w:style>
  <w:style w:type="paragraph" w:customStyle="1" w:styleId="Char10">
    <w:name w:val="Char1"/>
    <w:basedOn w:val="a"/>
    <w:autoRedefin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5"/>
    <w:semiHidden/>
    <w:rsid w:val="00E2000D"/>
    <w:pPr>
      <w:jc w:val="left"/>
    </w:pPr>
    <w:rPr>
      <w:lang w:val="x-none" w:eastAsia="x-none"/>
    </w:r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uiPriority w:val="99"/>
    <w:rsid w:val="00010FA9"/>
    <w:rPr>
      <w:rFonts w:ascii="宋体" w:hAnsi="宋体" w:cs="宋体"/>
      <w:sz w:val="24"/>
      <w:szCs w:val="24"/>
    </w:rPr>
  </w:style>
  <w:style w:type="paragraph" w:styleId="af0">
    <w:name w:val="annotation subject"/>
    <w:basedOn w:val="af"/>
    <w:next w:val="af"/>
    <w:link w:val="Char6"/>
    <w:rsid w:val="00244CC3"/>
    <w:rPr>
      <w:b/>
      <w:bCs/>
    </w:rPr>
  </w:style>
  <w:style w:type="character" w:customStyle="1" w:styleId="Char5">
    <w:name w:val="批注文字 Char"/>
    <w:link w:val="af"/>
    <w:semiHidden/>
    <w:rsid w:val="00244CC3"/>
    <w:rPr>
      <w:kern w:val="2"/>
      <w:sz w:val="21"/>
      <w:szCs w:val="24"/>
    </w:rPr>
  </w:style>
  <w:style w:type="character" w:customStyle="1" w:styleId="Char6">
    <w:name w:val="批注主题 Char"/>
    <w:basedOn w:val="Char5"/>
    <w:link w:val="af0"/>
    <w:rsid w:val="00244CC3"/>
    <w:rPr>
      <w:kern w:val="2"/>
      <w:sz w:val="21"/>
      <w:szCs w:val="24"/>
    </w:rPr>
  </w:style>
  <w:style w:type="paragraph" w:styleId="af1">
    <w:name w:val="Revision"/>
    <w:hidden/>
    <w:uiPriority w:val="99"/>
    <w:semiHidden/>
    <w:rsid w:val="009E079B"/>
    <w:rPr>
      <w:kern w:val="2"/>
      <w:sz w:val="21"/>
      <w:szCs w:val="24"/>
    </w:rPr>
  </w:style>
  <w:style w:type="character" w:customStyle="1" w:styleId="Char3">
    <w:name w:val="页眉 Char"/>
    <w:basedOn w:val="a1"/>
    <w:link w:val="ad"/>
    <w:rsid w:val="00E66450"/>
    <w:rPr>
      <w:kern w:val="2"/>
      <w:sz w:val="18"/>
      <w:szCs w:val="18"/>
    </w:rPr>
  </w:style>
  <w:style w:type="character" w:customStyle="1" w:styleId="Char">
    <w:name w:val="页脚 Char"/>
    <w:basedOn w:val="a1"/>
    <w:link w:val="a4"/>
    <w:rsid w:val="00E66450"/>
    <w:rPr>
      <w:kern w:val="2"/>
      <w:sz w:val="18"/>
      <w:szCs w:val="18"/>
    </w:rPr>
  </w:style>
  <w:style w:type="character" w:customStyle="1" w:styleId="2Char">
    <w:name w:val="标题 2 Char"/>
    <w:basedOn w:val="a1"/>
    <w:link w:val="2"/>
    <w:rsid w:val="00E66450"/>
    <w:rPr>
      <w:rFonts w:ascii="Arial" w:eastAsia="黑体" w:hAnsi="Arial"/>
      <w:b/>
      <w:kern w:val="2"/>
      <w:sz w:val="32"/>
    </w:rPr>
  </w:style>
  <w:style w:type="character" w:customStyle="1" w:styleId="Char0">
    <w:name w:val="正文文本 Char"/>
    <w:basedOn w:val="a1"/>
    <w:link w:val="a9"/>
    <w:rsid w:val="00E66450"/>
    <w:rPr>
      <w:rFonts w:ascii="仿宋_GB2312" w:eastAsia="仿宋_GB2312"/>
      <w:color w:val="000000"/>
      <w:sz w:val="24"/>
      <w:szCs w:val="28"/>
    </w:rPr>
  </w:style>
  <w:style w:type="character" w:customStyle="1" w:styleId="Char1">
    <w:name w:val="正文文本缩进 Char"/>
    <w:basedOn w:val="a1"/>
    <w:link w:val="aa"/>
    <w:rsid w:val="00E66450"/>
    <w:rPr>
      <w:rFonts w:eastAsia="方正仿宋简体"/>
      <w:kern w:val="2"/>
      <w:sz w:val="24"/>
      <w:szCs w:val="30"/>
    </w:rPr>
  </w:style>
  <w:style w:type="character" w:customStyle="1" w:styleId="2Char0">
    <w:name w:val="正文文本缩进 2 Char"/>
    <w:basedOn w:val="a1"/>
    <w:link w:val="20"/>
    <w:rsid w:val="00E66450"/>
    <w:rPr>
      <w:rFonts w:ascii="宋体" w:hAnsi="宋体"/>
      <w:kern w:val="2"/>
      <w:sz w:val="28"/>
    </w:rPr>
  </w:style>
  <w:style w:type="character" w:customStyle="1" w:styleId="3Char">
    <w:name w:val="正文文本缩进 3 Char"/>
    <w:basedOn w:val="a1"/>
    <w:link w:val="3"/>
    <w:rsid w:val="00E66450"/>
    <w:rPr>
      <w:rFonts w:ascii="仿宋_GB2312" w:eastAsia="仿宋_GB2312" w:hAnsi="宋体" w:cs="Arial"/>
      <w:color w:val="000000"/>
      <w:kern w:val="2"/>
      <w:sz w:val="24"/>
      <w:szCs w:val="24"/>
    </w:rPr>
  </w:style>
  <w:style w:type="character" w:customStyle="1" w:styleId="Char2">
    <w:name w:val="批注框文本 Char"/>
    <w:basedOn w:val="a1"/>
    <w:link w:val="ac"/>
    <w:semiHidden/>
    <w:rsid w:val="00E66450"/>
    <w:rPr>
      <w:kern w:val="2"/>
      <w:sz w:val="18"/>
      <w:szCs w:val="18"/>
    </w:rPr>
  </w:style>
  <w:style w:type="paragraph" w:customStyle="1" w:styleId="Char7">
    <w:name w:val="Char"/>
    <w:basedOn w:val="a"/>
    <w:rsid w:val="00E66450"/>
  </w:style>
  <w:style w:type="paragraph" w:customStyle="1" w:styleId="Char11">
    <w:name w:val="Char1"/>
    <w:basedOn w:val="a"/>
    <w:autoRedefine/>
    <w:rsid w:val="00E66450"/>
    <w:pPr>
      <w:tabs>
        <w:tab w:val="num" w:pos="832"/>
      </w:tabs>
      <w:ind w:left="832" w:hanging="420"/>
      <w:jc w:val="center"/>
    </w:pPr>
    <w:rPr>
      <w:rFonts w:ascii="楷体_GB2312" w:eastAsia="楷体_GB2312"/>
      <w:b/>
      <w:color w:val="000080"/>
      <w:sz w:val="30"/>
      <w:szCs w:val="30"/>
    </w:rPr>
  </w:style>
  <w:style w:type="paragraph" w:customStyle="1" w:styleId="CharCharChar0">
    <w:name w:val="Char Char Char"/>
    <w:basedOn w:val="a"/>
    <w:rsid w:val="00E66450"/>
  </w:style>
  <w:style w:type="paragraph" w:customStyle="1" w:styleId="CharCharCharCharCharCharChar1CharCharCharCharCharChar0">
    <w:name w:val="Char Char Char Char Char Char Char1 Char Char Char Char Char Char"/>
    <w:basedOn w:val="a"/>
    <w:rsid w:val="00E66450"/>
  </w:style>
  <w:style w:type="paragraph" w:customStyle="1" w:styleId="CharChar0">
    <w:name w:val="Char Char"/>
    <w:basedOn w:val="a"/>
    <w:rsid w:val="00E66450"/>
    <w:rPr>
      <w:szCs w:val="20"/>
    </w:rPr>
  </w:style>
  <w:style w:type="paragraph" w:customStyle="1" w:styleId="af2">
    <w:uiPriority w:val="99"/>
    <w:rsid w:val="00E66450"/>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rsid w:val="00E66450"/>
    <w:pPr>
      <w:tabs>
        <w:tab w:val="center" w:pos="4153"/>
        <w:tab w:val="right" w:pos="8306"/>
      </w:tabs>
      <w:snapToGrid w:val="0"/>
      <w:jc w:val="left"/>
    </w:pPr>
    <w:rPr>
      <w:sz w:val="18"/>
      <w:szCs w:val="18"/>
    </w:rPr>
  </w:style>
  <w:style w:type="character" w:styleId="a5">
    <w:name w:val="page number"/>
    <w:basedOn w:val="a1"/>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Hyperlink"/>
    <w:rPr>
      <w:color w:val="0000FF"/>
      <w:u w:val="single"/>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pPr>
      <w:spacing w:line="360" w:lineRule="auto"/>
    </w:pPr>
    <w:rPr>
      <w:rFonts w:ascii="仿宋_GB2312" w:eastAsia="仿宋_GB2312"/>
      <w:color w:val="000000"/>
      <w:kern w:val="0"/>
      <w:sz w:val="24"/>
      <w:szCs w:val="28"/>
    </w:rPr>
  </w:style>
  <w:style w:type="character" w:customStyle="1" w:styleId="read">
    <w:name w:val="read"/>
    <w:basedOn w:val="a1"/>
  </w:style>
  <w:style w:type="paragraph" w:styleId="a0">
    <w:name w:val="Normal Indent"/>
    <w:basedOn w:val="a"/>
    <w:pPr>
      <w:ind w:firstLineChars="200" w:firstLine="420"/>
    </w:pPr>
  </w:style>
  <w:style w:type="paragraph" w:styleId="aa">
    <w:name w:val="Body Text Indent"/>
    <w:basedOn w:val="a"/>
    <w:link w:val="Char1"/>
    <w:pPr>
      <w:adjustRightInd w:val="0"/>
      <w:snapToGrid w:val="0"/>
      <w:spacing w:line="560" w:lineRule="exact"/>
      <w:ind w:firstLineChars="200" w:firstLine="480"/>
    </w:pPr>
    <w:rPr>
      <w:rFonts w:eastAsia="方正仿宋简体"/>
      <w:sz w:val="24"/>
      <w:szCs w:val="30"/>
    </w:rPr>
  </w:style>
  <w:style w:type="paragraph" w:styleId="20">
    <w:name w:val="Body Text Indent 2"/>
    <w:basedOn w:val="a"/>
    <w:link w:val="2Char0"/>
    <w:pPr>
      <w:spacing w:line="360" w:lineRule="auto"/>
      <w:ind w:firstLine="525"/>
    </w:pPr>
    <w:rPr>
      <w:rFonts w:ascii="宋体" w:hAnsi="宋体"/>
      <w:sz w:val="28"/>
      <w:szCs w:val="20"/>
    </w:rPr>
  </w:style>
  <w:style w:type="paragraph" w:styleId="3">
    <w:name w:val="Body Text Indent 3"/>
    <w:basedOn w:val="a"/>
    <w:link w:val="3Char"/>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4">
    <w:name w:val="toc 4"/>
    <w:basedOn w:val="a"/>
    <w:next w:val="a"/>
    <w:autoRedefine/>
    <w:semiHidden/>
    <w:pPr>
      <w:ind w:leftChars="600" w:left="1260"/>
    </w:pPr>
  </w:style>
  <w:style w:type="paragraph" w:styleId="5">
    <w:name w:val="toc 5"/>
    <w:basedOn w:val="a"/>
    <w:next w:val="a"/>
    <w:autoRedefine/>
    <w:semiHidden/>
    <w:pPr>
      <w:ind w:leftChars="800" w:left="1680"/>
    </w:pPr>
  </w:style>
  <w:style w:type="paragraph" w:styleId="6">
    <w:name w:val="toc 6"/>
    <w:basedOn w:val="a"/>
    <w:next w:val="a"/>
    <w:autoRedefine/>
    <w:semiHidden/>
    <w:pPr>
      <w:ind w:leftChars="1000" w:left="2100"/>
    </w:pPr>
  </w:style>
  <w:style w:type="paragraph" w:styleId="7">
    <w:name w:val="toc 7"/>
    <w:basedOn w:val="a"/>
    <w:next w:val="a"/>
    <w:autoRedefine/>
    <w:semiHidden/>
    <w:pPr>
      <w:ind w:leftChars="1200" w:left="2520"/>
    </w:pPr>
  </w:style>
  <w:style w:type="paragraph" w:styleId="8">
    <w:name w:val="toc 8"/>
    <w:basedOn w:val="a"/>
    <w:next w:val="a"/>
    <w:autoRedefine/>
    <w:semiHidden/>
    <w:pPr>
      <w:ind w:leftChars="1400" w:left="2940"/>
    </w:pPr>
  </w:style>
  <w:style w:type="paragraph" w:styleId="9">
    <w:name w:val="toc 9"/>
    <w:basedOn w:val="a"/>
    <w:next w:val="a"/>
    <w:autoRedefine/>
    <w:semiHidden/>
    <w:pPr>
      <w:ind w:leftChars="1600" w:left="3360"/>
    </w:pPr>
  </w:style>
  <w:style w:type="character" w:styleId="ab">
    <w:name w:val="FollowedHyperlink"/>
    <w:basedOn w:val="a1"/>
    <w:uiPriority w:val="99"/>
    <w:unhideWhenUsed/>
    <w:rsid w:val="00E66450"/>
    <w:rPr>
      <w:color w:val="800080"/>
      <w:u w:val="single"/>
    </w:rPr>
  </w:style>
  <w:style w:type="paragraph" w:styleId="ac">
    <w:name w:val="Balloon Text"/>
    <w:basedOn w:val="a"/>
    <w:link w:val="Char2"/>
    <w:semiHidden/>
    <w:rPr>
      <w:sz w:val="18"/>
      <w:szCs w:val="18"/>
    </w:rPr>
  </w:style>
  <w:style w:type="paragraph" w:styleId="ad">
    <w:name w:val="header"/>
    <w:basedOn w:val="a"/>
    <w:link w:val="Char3"/>
    <w:rsid w:val="00E66450"/>
    <w:pPr>
      <w:pBdr>
        <w:bottom w:val="single" w:sz="6" w:space="1" w:color="auto"/>
      </w:pBdr>
      <w:tabs>
        <w:tab w:val="center" w:pos="4153"/>
        <w:tab w:val="right" w:pos="8306"/>
      </w:tabs>
      <w:snapToGrid w:val="0"/>
      <w:jc w:val="center"/>
    </w:pPr>
    <w:rPr>
      <w:sz w:val="18"/>
      <w:szCs w:val="18"/>
    </w:rPr>
  </w:style>
  <w:style w:type="paragraph" w:customStyle="1" w:styleId="Char4">
    <w:name w:val="Char"/>
    <w:basedOn w:val="a"/>
  </w:style>
  <w:style w:type="paragraph" w:customStyle="1" w:styleId="Char10">
    <w:name w:val="Char1"/>
    <w:basedOn w:val="a"/>
    <w:autoRedefin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5"/>
    <w:semiHidden/>
    <w:rsid w:val="00E2000D"/>
    <w:pPr>
      <w:jc w:val="left"/>
    </w:pPr>
    <w:rPr>
      <w:lang w:val="x-none" w:eastAsia="x-none"/>
    </w:r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uiPriority w:val="99"/>
    <w:rsid w:val="00010FA9"/>
    <w:rPr>
      <w:rFonts w:ascii="宋体" w:hAnsi="宋体" w:cs="宋体"/>
      <w:sz w:val="24"/>
      <w:szCs w:val="24"/>
    </w:rPr>
  </w:style>
  <w:style w:type="paragraph" w:styleId="af0">
    <w:name w:val="annotation subject"/>
    <w:basedOn w:val="af"/>
    <w:next w:val="af"/>
    <w:link w:val="Char6"/>
    <w:rsid w:val="00244CC3"/>
    <w:rPr>
      <w:b/>
      <w:bCs/>
    </w:rPr>
  </w:style>
  <w:style w:type="character" w:customStyle="1" w:styleId="Char5">
    <w:name w:val="批注文字 Char"/>
    <w:link w:val="af"/>
    <w:semiHidden/>
    <w:rsid w:val="00244CC3"/>
    <w:rPr>
      <w:kern w:val="2"/>
      <w:sz w:val="21"/>
      <w:szCs w:val="24"/>
    </w:rPr>
  </w:style>
  <w:style w:type="character" w:customStyle="1" w:styleId="Char6">
    <w:name w:val="批注主题 Char"/>
    <w:basedOn w:val="Char5"/>
    <w:link w:val="af0"/>
    <w:rsid w:val="00244CC3"/>
    <w:rPr>
      <w:kern w:val="2"/>
      <w:sz w:val="21"/>
      <w:szCs w:val="24"/>
    </w:rPr>
  </w:style>
  <w:style w:type="paragraph" w:styleId="af1">
    <w:name w:val="Revision"/>
    <w:hidden/>
    <w:uiPriority w:val="99"/>
    <w:semiHidden/>
    <w:rsid w:val="009E079B"/>
    <w:rPr>
      <w:kern w:val="2"/>
      <w:sz w:val="21"/>
      <w:szCs w:val="24"/>
    </w:rPr>
  </w:style>
  <w:style w:type="character" w:customStyle="1" w:styleId="Char3">
    <w:name w:val="页眉 Char"/>
    <w:basedOn w:val="a1"/>
    <w:link w:val="ad"/>
    <w:rsid w:val="00E66450"/>
    <w:rPr>
      <w:kern w:val="2"/>
      <w:sz w:val="18"/>
      <w:szCs w:val="18"/>
    </w:rPr>
  </w:style>
  <w:style w:type="character" w:customStyle="1" w:styleId="Char">
    <w:name w:val="页脚 Char"/>
    <w:basedOn w:val="a1"/>
    <w:link w:val="a4"/>
    <w:rsid w:val="00E66450"/>
    <w:rPr>
      <w:kern w:val="2"/>
      <w:sz w:val="18"/>
      <w:szCs w:val="18"/>
    </w:rPr>
  </w:style>
  <w:style w:type="character" w:customStyle="1" w:styleId="2Char">
    <w:name w:val="标题 2 Char"/>
    <w:basedOn w:val="a1"/>
    <w:link w:val="2"/>
    <w:rsid w:val="00E66450"/>
    <w:rPr>
      <w:rFonts w:ascii="Arial" w:eastAsia="黑体" w:hAnsi="Arial"/>
      <w:b/>
      <w:kern w:val="2"/>
      <w:sz w:val="32"/>
    </w:rPr>
  </w:style>
  <w:style w:type="character" w:customStyle="1" w:styleId="Char0">
    <w:name w:val="正文文本 Char"/>
    <w:basedOn w:val="a1"/>
    <w:link w:val="a9"/>
    <w:rsid w:val="00E66450"/>
    <w:rPr>
      <w:rFonts w:ascii="仿宋_GB2312" w:eastAsia="仿宋_GB2312"/>
      <w:color w:val="000000"/>
      <w:sz w:val="24"/>
      <w:szCs w:val="28"/>
    </w:rPr>
  </w:style>
  <w:style w:type="character" w:customStyle="1" w:styleId="Char1">
    <w:name w:val="正文文本缩进 Char"/>
    <w:basedOn w:val="a1"/>
    <w:link w:val="aa"/>
    <w:rsid w:val="00E66450"/>
    <w:rPr>
      <w:rFonts w:eastAsia="方正仿宋简体"/>
      <w:kern w:val="2"/>
      <w:sz w:val="24"/>
      <w:szCs w:val="30"/>
    </w:rPr>
  </w:style>
  <w:style w:type="character" w:customStyle="1" w:styleId="2Char0">
    <w:name w:val="正文文本缩进 2 Char"/>
    <w:basedOn w:val="a1"/>
    <w:link w:val="20"/>
    <w:rsid w:val="00E66450"/>
    <w:rPr>
      <w:rFonts w:ascii="宋体" w:hAnsi="宋体"/>
      <w:kern w:val="2"/>
      <w:sz w:val="28"/>
    </w:rPr>
  </w:style>
  <w:style w:type="character" w:customStyle="1" w:styleId="3Char">
    <w:name w:val="正文文本缩进 3 Char"/>
    <w:basedOn w:val="a1"/>
    <w:link w:val="3"/>
    <w:rsid w:val="00E66450"/>
    <w:rPr>
      <w:rFonts w:ascii="仿宋_GB2312" w:eastAsia="仿宋_GB2312" w:hAnsi="宋体" w:cs="Arial"/>
      <w:color w:val="000000"/>
      <w:kern w:val="2"/>
      <w:sz w:val="24"/>
      <w:szCs w:val="24"/>
    </w:rPr>
  </w:style>
  <w:style w:type="character" w:customStyle="1" w:styleId="Char2">
    <w:name w:val="批注框文本 Char"/>
    <w:basedOn w:val="a1"/>
    <w:link w:val="ac"/>
    <w:semiHidden/>
    <w:rsid w:val="00E66450"/>
    <w:rPr>
      <w:kern w:val="2"/>
      <w:sz w:val="18"/>
      <w:szCs w:val="18"/>
    </w:rPr>
  </w:style>
  <w:style w:type="paragraph" w:customStyle="1" w:styleId="Char7">
    <w:name w:val="Char"/>
    <w:basedOn w:val="a"/>
    <w:rsid w:val="00E66450"/>
  </w:style>
  <w:style w:type="paragraph" w:customStyle="1" w:styleId="Char11">
    <w:name w:val="Char1"/>
    <w:basedOn w:val="a"/>
    <w:autoRedefine/>
    <w:rsid w:val="00E66450"/>
    <w:pPr>
      <w:tabs>
        <w:tab w:val="num" w:pos="832"/>
      </w:tabs>
      <w:ind w:left="832" w:hanging="420"/>
      <w:jc w:val="center"/>
    </w:pPr>
    <w:rPr>
      <w:rFonts w:ascii="楷体_GB2312" w:eastAsia="楷体_GB2312"/>
      <w:b/>
      <w:color w:val="000080"/>
      <w:sz w:val="30"/>
      <w:szCs w:val="30"/>
    </w:rPr>
  </w:style>
  <w:style w:type="paragraph" w:customStyle="1" w:styleId="CharCharChar0">
    <w:name w:val="Char Char Char"/>
    <w:basedOn w:val="a"/>
    <w:rsid w:val="00E66450"/>
  </w:style>
  <w:style w:type="paragraph" w:customStyle="1" w:styleId="CharCharCharCharCharCharChar1CharCharCharCharCharChar0">
    <w:name w:val="Char Char Char Char Char Char Char1 Char Char Char Char Char Char"/>
    <w:basedOn w:val="a"/>
    <w:rsid w:val="00E66450"/>
  </w:style>
  <w:style w:type="paragraph" w:customStyle="1" w:styleId="CharChar0">
    <w:name w:val="Char Char"/>
    <w:basedOn w:val="a"/>
    <w:rsid w:val="00E66450"/>
    <w:rPr>
      <w:szCs w:val="20"/>
    </w:rPr>
  </w:style>
  <w:style w:type="paragraph" w:customStyle="1" w:styleId="af2">
    <w:uiPriority w:val="99"/>
    <w:rsid w:val="00E66450"/>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8CE4-1CFA-4EED-82E3-446B2052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26</Pages>
  <Words>4111</Words>
  <Characters>23439</Characters>
  <Application>Microsoft Office Word</Application>
  <DocSecurity>0</DocSecurity>
  <Lines>195</Lines>
  <Paragraphs>54</Paragraphs>
  <ScaleCrop>false</ScaleCrop>
  <Company>Microsoft China</Company>
  <LinksUpToDate>false</LinksUpToDate>
  <CharactersWithSpaces>27496</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刘京鹏0104</cp:lastModifiedBy>
  <cp:revision>10</cp:revision>
  <cp:lastPrinted>2009-06-26T01:01:00Z</cp:lastPrinted>
  <dcterms:created xsi:type="dcterms:W3CDTF">2016-11-22T05:16:00Z</dcterms:created>
  <dcterms:modified xsi:type="dcterms:W3CDTF">2017-01-04T08:06:00Z</dcterms:modified>
</cp:coreProperties>
</file>