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6A9D92" w14:textId="77777777" w:rsidR="0099216A" w:rsidRPr="004565B1" w:rsidRDefault="0099216A">
      <w:pPr>
        <w:adjustRightInd w:val="0"/>
        <w:snapToGrid w:val="0"/>
        <w:jc w:val="center"/>
        <w:rPr>
          <w:rFonts w:ascii="彩虹粗仿宋" w:eastAsia="彩虹粗仿宋" w:hAnsi="宋体" w:cs="Arial"/>
          <w:sz w:val="24"/>
        </w:rPr>
      </w:pPr>
    </w:p>
    <w:p w14:paraId="4A2BC1C8" w14:textId="77777777" w:rsidR="0099216A" w:rsidRPr="004565B1" w:rsidRDefault="0099216A">
      <w:pPr>
        <w:adjustRightInd w:val="0"/>
        <w:snapToGrid w:val="0"/>
        <w:jc w:val="center"/>
        <w:rPr>
          <w:rFonts w:ascii="彩虹粗仿宋" w:eastAsia="彩虹粗仿宋" w:hAnsi="宋体" w:cs="Arial"/>
          <w:sz w:val="24"/>
        </w:rPr>
      </w:pPr>
    </w:p>
    <w:p w14:paraId="0BB5E409" w14:textId="77777777" w:rsidR="0099216A" w:rsidRPr="004565B1" w:rsidRDefault="0099216A">
      <w:pPr>
        <w:adjustRightInd w:val="0"/>
        <w:snapToGrid w:val="0"/>
        <w:jc w:val="center"/>
        <w:rPr>
          <w:rFonts w:ascii="彩虹粗仿宋" w:eastAsia="彩虹粗仿宋" w:hAnsi="宋体" w:cs="Arial"/>
          <w:sz w:val="24"/>
        </w:rPr>
      </w:pPr>
    </w:p>
    <w:p w14:paraId="5BF9E098" w14:textId="77777777" w:rsidR="0099216A" w:rsidRPr="004565B1" w:rsidRDefault="0099216A">
      <w:pPr>
        <w:adjustRightInd w:val="0"/>
        <w:snapToGrid w:val="0"/>
        <w:jc w:val="center"/>
        <w:rPr>
          <w:rFonts w:ascii="彩虹粗仿宋" w:eastAsia="彩虹粗仿宋" w:hAnsi="宋体" w:cs="Arial"/>
          <w:sz w:val="24"/>
        </w:rPr>
      </w:pPr>
    </w:p>
    <w:p w14:paraId="1C2A1152" w14:textId="77777777" w:rsidR="0099216A" w:rsidRPr="004565B1" w:rsidRDefault="0099216A">
      <w:pPr>
        <w:adjustRightInd w:val="0"/>
        <w:snapToGrid w:val="0"/>
        <w:jc w:val="center"/>
        <w:rPr>
          <w:rFonts w:ascii="彩虹粗仿宋" w:eastAsia="彩虹粗仿宋" w:hAnsi="宋体" w:cs="Arial"/>
          <w:sz w:val="24"/>
        </w:rPr>
      </w:pPr>
    </w:p>
    <w:p w14:paraId="14E7320F" w14:textId="77777777" w:rsidR="0099216A" w:rsidRPr="004565B1" w:rsidRDefault="0099216A">
      <w:pPr>
        <w:adjustRightInd w:val="0"/>
        <w:snapToGrid w:val="0"/>
        <w:jc w:val="center"/>
        <w:rPr>
          <w:rFonts w:ascii="彩虹粗仿宋" w:eastAsia="彩虹粗仿宋" w:hAnsi="宋体" w:cs="Arial"/>
          <w:sz w:val="24"/>
        </w:rPr>
      </w:pPr>
    </w:p>
    <w:p w14:paraId="047836EE" w14:textId="77777777" w:rsidR="0099216A" w:rsidRPr="004565B1" w:rsidRDefault="0099216A">
      <w:pPr>
        <w:adjustRightInd w:val="0"/>
        <w:snapToGrid w:val="0"/>
        <w:jc w:val="center"/>
        <w:rPr>
          <w:rFonts w:ascii="彩虹粗仿宋" w:eastAsia="彩虹粗仿宋" w:hAnsi="宋体" w:cs="Arial"/>
          <w:sz w:val="24"/>
        </w:rPr>
      </w:pPr>
    </w:p>
    <w:p w14:paraId="12DFF4E6" w14:textId="77777777" w:rsidR="0099216A" w:rsidRPr="004565B1" w:rsidRDefault="0099216A">
      <w:pPr>
        <w:adjustRightInd w:val="0"/>
        <w:snapToGrid w:val="0"/>
        <w:jc w:val="center"/>
        <w:rPr>
          <w:rFonts w:ascii="彩虹粗仿宋" w:eastAsia="彩虹粗仿宋" w:hAnsi="宋体" w:cs="Arial"/>
          <w:sz w:val="24"/>
        </w:rPr>
      </w:pPr>
    </w:p>
    <w:p w14:paraId="34C2C404" w14:textId="77777777" w:rsidR="0099216A" w:rsidRPr="004565B1" w:rsidRDefault="0099216A">
      <w:pPr>
        <w:adjustRightInd w:val="0"/>
        <w:snapToGrid w:val="0"/>
        <w:jc w:val="center"/>
        <w:rPr>
          <w:rFonts w:ascii="彩虹粗仿宋" w:eastAsia="彩虹粗仿宋" w:hAnsi="宋体" w:cs="Arial"/>
          <w:sz w:val="24"/>
        </w:rPr>
      </w:pPr>
    </w:p>
    <w:p w14:paraId="2EE6AA97" w14:textId="77777777" w:rsidR="0099216A" w:rsidRPr="009C101F" w:rsidRDefault="00E34C01">
      <w:pPr>
        <w:adjustRightInd w:val="0"/>
        <w:snapToGrid w:val="0"/>
        <w:jc w:val="center"/>
        <w:rPr>
          <w:rFonts w:ascii="彩虹粗仿宋" w:eastAsia="彩虹粗仿宋" w:hAnsi="宋体" w:cs="Arial"/>
          <w:b/>
          <w:sz w:val="44"/>
        </w:rPr>
      </w:pPr>
      <w:proofErr w:type="gramStart"/>
      <w:r w:rsidRPr="009C101F">
        <w:rPr>
          <w:rFonts w:ascii="彩虹粗仿宋" w:eastAsia="彩虹粗仿宋" w:hAnsi="宋体" w:cs="Arial" w:hint="eastAsia"/>
          <w:b/>
          <w:sz w:val="44"/>
        </w:rPr>
        <w:t>中欧</w:t>
      </w:r>
      <w:r w:rsidR="009E3944" w:rsidRPr="009C101F">
        <w:rPr>
          <w:rFonts w:ascii="彩虹粗仿宋" w:eastAsia="彩虹粗仿宋" w:hAnsi="宋体" w:cs="Arial" w:hint="eastAsia"/>
          <w:b/>
          <w:sz w:val="44"/>
        </w:rPr>
        <w:t>强利</w:t>
      </w:r>
      <w:proofErr w:type="gramEnd"/>
      <w:r w:rsidR="008F208E" w:rsidRPr="009C101F">
        <w:rPr>
          <w:rFonts w:ascii="彩虹粗仿宋" w:eastAsia="彩虹粗仿宋" w:hAnsi="宋体" w:cs="Arial" w:hint="eastAsia"/>
          <w:b/>
          <w:sz w:val="44"/>
        </w:rPr>
        <w:t>债券型</w:t>
      </w:r>
      <w:r w:rsidR="0099216A" w:rsidRPr="009C101F">
        <w:rPr>
          <w:rFonts w:ascii="彩虹粗仿宋" w:eastAsia="彩虹粗仿宋" w:hAnsi="宋体" w:cs="Arial" w:hint="eastAsia"/>
          <w:b/>
          <w:sz w:val="44"/>
        </w:rPr>
        <w:t>证券投资基金</w:t>
      </w:r>
    </w:p>
    <w:p w14:paraId="2E7F78F3" w14:textId="11ABBCA0" w:rsidR="003B4993" w:rsidRPr="009C101F" w:rsidRDefault="0099216A">
      <w:pPr>
        <w:adjustRightInd w:val="0"/>
        <w:snapToGrid w:val="0"/>
        <w:jc w:val="center"/>
        <w:rPr>
          <w:rFonts w:ascii="彩虹粗仿宋" w:eastAsia="彩虹粗仿宋" w:hAnsi="宋体" w:cs="Arial"/>
          <w:b/>
          <w:sz w:val="44"/>
        </w:rPr>
      </w:pPr>
      <w:r w:rsidRPr="009C101F">
        <w:rPr>
          <w:rFonts w:ascii="彩虹粗仿宋" w:eastAsia="彩虹粗仿宋" w:hAnsi="宋体" w:cs="Arial" w:hint="eastAsia"/>
          <w:b/>
          <w:sz w:val="44"/>
        </w:rPr>
        <w:t>托管协议</w:t>
      </w:r>
    </w:p>
    <w:p w14:paraId="6B4FE0FC" w14:textId="77777777" w:rsidR="0099216A" w:rsidRPr="009C101F" w:rsidRDefault="0099216A">
      <w:pPr>
        <w:adjustRightInd w:val="0"/>
        <w:snapToGrid w:val="0"/>
        <w:jc w:val="center"/>
        <w:outlineLvl w:val="0"/>
        <w:rPr>
          <w:rFonts w:ascii="彩虹粗仿宋" w:eastAsia="彩虹粗仿宋" w:hAnsi="宋体" w:cs="Arial"/>
          <w:sz w:val="24"/>
        </w:rPr>
      </w:pPr>
    </w:p>
    <w:p w14:paraId="72771429" w14:textId="77777777" w:rsidR="0099216A" w:rsidRPr="009C101F" w:rsidRDefault="0099216A">
      <w:pPr>
        <w:adjustRightInd w:val="0"/>
        <w:snapToGrid w:val="0"/>
        <w:jc w:val="center"/>
        <w:outlineLvl w:val="0"/>
        <w:rPr>
          <w:rFonts w:ascii="彩虹粗仿宋" w:eastAsia="彩虹粗仿宋" w:hAnsi="宋体" w:cs="Arial"/>
          <w:sz w:val="24"/>
        </w:rPr>
      </w:pPr>
    </w:p>
    <w:p w14:paraId="5D4D6965" w14:textId="77777777" w:rsidR="0099216A" w:rsidRPr="009C101F" w:rsidRDefault="0099216A">
      <w:pPr>
        <w:adjustRightInd w:val="0"/>
        <w:snapToGrid w:val="0"/>
        <w:jc w:val="center"/>
        <w:outlineLvl w:val="0"/>
        <w:rPr>
          <w:rFonts w:ascii="彩虹粗仿宋" w:eastAsia="彩虹粗仿宋" w:hAnsi="宋体" w:cs="Arial"/>
          <w:sz w:val="24"/>
        </w:rPr>
      </w:pPr>
    </w:p>
    <w:p w14:paraId="7DD1354F" w14:textId="77777777" w:rsidR="0099216A" w:rsidRPr="009C101F" w:rsidRDefault="0099216A">
      <w:pPr>
        <w:adjustRightInd w:val="0"/>
        <w:snapToGrid w:val="0"/>
        <w:jc w:val="center"/>
        <w:outlineLvl w:val="0"/>
        <w:rPr>
          <w:rFonts w:ascii="彩虹粗仿宋" w:eastAsia="彩虹粗仿宋" w:hAnsi="宋体" w:cs="Arial"/>
          <w:sz w:val="24"/>
        </w:rPr>
      </w:pPr>
    </w:p>
    <w:p w14:paraId="5DF70DEF" w14:textId="77777777" w:rsidR="0099216A" w:rsidRPr="009C101F" w:rsidRDefault="0099216A">
      <w:pPr>
        <w:adjustRightInd w:val="0"/>
        <w:snapToGrid w:val="0"/>
        <w:jc w:val="center"/>
        <w:outlineLvl w:val="0"/>
        <w:rPr>
          <w:rFonts w:ascii="彩虹粗仿宋" w:eastAsia="彩虹粗仿宋" w:hAnsi="宋体" w:cs="Arial"/>
          <w:sz w:val="24"/>
        </w:rPr>
      </w:pPr>
    </w:p>
    <w:p w14:paraId="69DE7BCA" w14:textId="77777777" w:rsidR="0099216A" w:rsidRPr="009C101F" w:rsidRDefault="0099216A">
      <w:pPr>
        <w:adjustRightInd w:val="0"/>
        <w:snapToGrid w:val="0"/>
        <w:jc w:val="center"/>
        <w:outlineLvl w:val="0"/>
        <w:rPr>
          <w:rFonts w:ascii="彩虹粗仿宋" w:eastAsia="彩虹粗仿宋" w:hAnsi="宋体" w:cs="Arial"/>
          <w:sz w:val="24"/>
        </w:rPr>
      </w:pPr>
    </w:p>
    <w:p w14:paraId="173FD8CA" w14:textId="77777777" w:rsidR="0099216A" w:rsidRPr="009C101F" w:rsidRDefault="0099216A">
      <w:pPr>
        <w:adjustRightInd w:val="0"/>
        <w:snapToGrid w:val="0"/>
        <w:jc w:val="center"/>
        <w:outlineLvl w:val="0"/>
        <w:rPr>
          <w:rFonts w:ascii="彩虹粗仿宋" w:eastAsia="彩虹粗仿宋" w:hAnsi="宋体" w:cs="Arial"/>
          <w:sz w:val="24"/>
        </w:rPr>
      </w:pPr>
    </w:p>
    <w:p w14:paraId="076C8026" w14:textId="77777777" w:rsidR="0099216A" w:rsidRPr="009C101F" w:rsidRDefault="0099216A">
      <w:pPr>
        <w:adjustRightInd w:val="0"/>
        <w:snapToGrid w:val="0"/>
        <w:jc w:val="center"/>
        <w:outlineLvl w:val="0"/>
        <w:rPr>
          <w:rFonts w:ascii="彩虹粗仿宋" w:eastAsia="彩虹粗仿宋" w:hAnsi="宋体" w:cs="Arial"/>
          <w:sz w:val="24"/>
        </w:rPr>
      </w:pPr>
    </w:p>
    <w:p w14:paraId="687CDF36" w14:textId="77777777" w:rsidR="0099216A" w:rsidRPr="009C101F" w:rsidRDefault="0099216A">
      <w:pPr>
        <w:adjustRightInd w:val="0"/>
        <w:snapToGrid w:val="0"/>
        <w:jc w:val="center"/>
        <w:outlineLvl w:val="0"/>
        <w:rPr>
          <w:rFonts w:ascii="彩虹粗仿宋" w:eastAsia="彩虹粗仿宋" w:hAnsi="宋体" w:cs="Arial"/>
          <w:sz w:val="24"/>
        </w:rPr>
      </w:pPr>
    </w:p>
    <w:p w14:paraId="198BF74E" w14:textId="77777777" w:rsidR="0099216A" w:rsidRPr="009C101F" w:rsidRDefault="0099216A">
      <w:pPr>
        <w:adjustRightInd w:val="0"/>
        <w:snapToGrid w:val="0"/>
        <w:jc w:val="center"/>
        <w:outlineLvl w:val="0"/>
        <w:rPr>
          <w:rFonts w:ascii="彩虹粗仿宋" w:eastAsia="彩虹粗仿宋" w:hAnsi="宋体" w:cs="Arial"/>
          <w:sz w:val="24"/>
        </w:rPr>
      </w:pPr>
    </w:p>
    <w:p w14:paraId="299B3943" w14:textId="77777777" w:rsidR="0099216A" w:rsidRPr="009C101F" w:rsidRDefault="0099216A" w:rsidP="00E66450">
      <w:pPr>
        <w:adjustRightInd w:val="0"/>
        <w:snapToGrid w:val="0"/>
        <w:outlineLvl w:val="0"/>
        <w:rPr>
          <w:rFonts w:ascii="彩虹粗仿宋" w:eastAsia="彩虹粗仿宋" w:hAnsi="宋体" w:cs="Arial"/>
          <w:b/>
          <w:bCs/>
          <w:sz w:val="28"/>
        </w:rPr>
      </w:pPr>
      <w:r w:rsidRPr="009C101F">
        <w:rPr>
          <w:rFonts w:ascii="彩虹粗仿宋" w:eastAsia="彩虹粗仿宋" w:hAnsi="宋体" w:cs="Arial" w:hint="eastAsia"/>
          <w:sz w:val="24"/>
        </w:rPr>
        <w:t xml:space="preserve">                 </w:t>
      </w:r>
      <w:r w:rsidRPr="009C101F">
        <w:rPr>
          <w:rFonts w:ascii="彩虹粗仿宋" w:eastAsia="彩虹粗仿宋" w:hAnsi="宋体" w:cs="Arial" w:hint="eastAsia"/>
          <w:b/>
          <w:bCs/>
          <w:sz w:val="28"/>
        </w:rPr>
        <w:t>基金管理人：</w:t>
      </w:r>
      <w:r w:rsidR="00E34C01" w:rsidRPr="009C101F">
        <w:rPr>
          <w:rFonts w:ascii="彩虹粗仿宋" w:eastAsia="彩虹粗仿宋" w:hAnsi="宋体" w:cs="Arial" w:hint="eastAsia"/>
          <w:b/>
          <w:bCs/>
          <w:sz w:val="28"/>
        </w:rPr>
        <w:t>中欧</w:t>
      </w:r>
      <w:r w:rsidRPr="009C101F">
        <w:rPr>
          <w:rFonts w:ascii="彩虹粗仿宋" w:eastAsia="彩虹粗仿宋" w:hAnsi="宋体" w:cs="Arial" w:hint="eastAsia"/>
          <w:b/>
          <w:bCs/>
          <w:sz w:val="28"/>
        </w:rPr>
        <w:t>基金管理有限公司</w:t>
      </w:r>
    </w:p>
    <w:p w14:paraId="42F09595" w14:textId="77777777" w:rsidR="0099216A" w:rsidRPr="009C101F" w:rsidRDefault="0099216A" w:rsidP="00E66450">
      <w:pPr>
        <w:adjustRightInd w:val="0"/>
        <w:snapToGrid w:val="0"/>
        <w:outlineLvl w:val="0"/>
        <w:rPr>
          <w:rFonts w:ascii="彩虹粗仿宋" w:eastAsia="彩虹粗仿宋" w:hAnsi="宋体" w:cs="Arial"/>
          <w:b/>
          <w:bCs/>
          <w:sz w:val="28"/>
        </w:rPr>
      </w:pPr>
      <w:r w:rsidRPr="009C101F">
        <w:rPr>
          <w:rFonts w:ascii="彩虹粗仿宋" w:eastAsia="彩虹粗仿宋" w:hAnsi="宋体" w:cs="Arial" w:hint="eastAsia"/>
          <w:sz w:val="24"/>
        </w:rPr>
        <w:t xml:space="preserve">         </w:t>
      </w:r>
      <w:r w:rsidRPr="009C101F">
        <w:rPr>
          <w:rFonts w:ascii="彩虹粗仿宋" w:hAnsi="宋体" w:hint="eastAsia"/>
          <w:sz w:val="24"/>
        </w:rPr>
        <w:t xml:space="preserve">        </w:t>
      </w:r>
      <w:r w:rsidRPr="009C101F">
        <w:rPr>
          <w:rFonts w:ascii="彩虹粗仿宋" w:eastAsia="彩虹粗仿宋" w:hAnsi="宋体" w:cs="Arial" w:hint="eastAsia"/>
          <w:b/>
          <w:bCs/>
          <w:sz w:val="28"/>
        </w:rPr>
        <w:t>基金托管人：中国建设银行股份有限公司</w:t>
      </w:r>
    </w:p>
    <w:p w14:paraId="22A75198" w14:textId="77777777" w:rsidR="0099216A" w:rsidRPr="009C101F" w:rsidRDefault="0099216A">
      <w:pPr>
        <w:adjustRightInd w:val="0"/>
        <w:snapToGrid w:val="0"/>
        <w:jc w:val="center"/>
        <w:outlineLvl w:val="0"/>
        <w:rPr>
          <w:rFonts w:ascii="彩虹粗仿宋" w:eastAsia="彩虹粗仿宋" w:hAnsi="宋体" w:cs="Arial"/>
          <w:sz w:val="24"/>
        </w:rPr>
      </w:pPr>
    </w:p>
    <w:p w14:paraId="07F1ED3E" w14:textId="77777777" w:rsidR="0099216A" w:rsidRPr="009C101F" w:rsidRDefault="0099216A">
      <w:pPr>
        <w:adjustRightInd w:val="0"/>
        <w:snapToGrid w:val="0"/>
        <w:jc w:val="center"/>
        <w:outlineLvl w:val="0"/>
        <w:rPr>
          <w:rFonts w:ascii="彩虹粗仿宋" w:eastAsia="彩虹粗仿宋" w:hAnsi="宋体" w:cs="Arial"/>
          <w:sz w:val="24"/>
        </w:rPr>
      </w:pPr>
    </w:p>
    <w:p w14:paraId="67271FC4" w14:textId="77777777" w:rsidR="0099216A" w:rsidRPr="009C101F" w:rsidRDefault="0099216A">
      <w:pPr>
        <w:adjustRightInd w:val="0"/>
        <w:snapToGrid w:val="0"/>
        <w:jc w:val="center"/>
        <w:outlineLvl w:val="0"/>
        <w:rPr>
          <w:rFonts w:ascii="彩虹粗仿宋" w:eastAsia="彩虹粗仿宋" w:hAnsi="宋体" w:cs="Arial"/>
          <w:sz w:val="24"/>
        </w:rPr>
      </w:pPr>
    </w:p>
    <w:p w14:paraId="62FA7D8A" w14:textId="77777777" w:rsidR="0099216A" w:rsidRPr="009C101F" w:rsidRDefault="0099216A">
      <w:pPr>
        <w:adjustRightInd w:val="0"/>
        <w:snapToGrid w:val="0"/>
        <w:jc w:val="center"/>
        <w:outlineLvl w:val="0"/>
        <w:rPr>
          <w:rFonts w:ascii="彩虹粗仿宋" w:eastAsia="彩虹粗仿宋" w:hAnsi="宋体" w:cs="Arial"/>
          <w:sz w:val="24"/>
        </w:rPr>
      </w:pPr>
    </w:p>
    <w:p w14:paraId="3EAF0115" w14:textId="77777777" w:rsidR="0099216A" w:rsidRPr="009C101F" w:rsidRDefault="0099216A">
      <w:pPr>
        <w:adjustRightInd w:val="0"/>
        <w:snapToGrid w:val="0"/>
        <w:jc w:val="center"/>
        <w:outlineLvl w:val="0"/>
        <w:rPr>
          <w:rFonts w:ascii="彩虹粗仿宋" w:eastAsia="彩虹粗仿宋" w:hAnsi="宋体" w:cs="Arial"/>
          <w:sz w:val="24"/>
        </w:rPr>
      </w:pPr>
    </w:p>
    <w:p w14:paraId="5AC95653" w14:textId="58318A52" w:rsidR="0099216A" w:rsidRPr="009C101F" w:rsidRDefault="0099216A">
      <w:pPr>
        <w:adjustRightInd w:val="0"/>
        <w:snapToGrid w:val="0"/>
        <w:outlineLvl w:val="0"/>
        <w:rPr>
          <w:rFonts w:ascii="彩虹粗仿宋" w:eastAsia="彩虹粗仿宋" w:hAnsi="宋体" w:cs="Arial"/>
          <w:sz w:val="24"/>
        </w:rPr>
      </w:pPr>
      <w:r w:rsidRPr="009C101F">
        <w:rPr>
          <w:rFonts w:ascii="彩虹粗仿宋" w:eastAsia="彩虹粗仿宋" w:hAnsi="宋体" w:cs="Arial" w:hint="eastAsia"/>
          <w:sz w:val="24"/>
        </w:rPr>
        <w:t xml:space="preserve">                            </w:t>
      </w:r>
      <w:r w:rsidR="00711CBC" w:rsidRPr="009C101F">
        <w:rPr>
          <w:rFonts w:ascii="彩虹粗仿宋" w:eastAsia="彩虹粗仿宋" w:hAnsi="宋体" w:cs="Arial" w:hint="eastAsia"/>
          <w:sz w:val="24"/>
        </w:rPr>
        <w:t>二零一六年</w:t>
      </w:r>
      <w:r w:rsidR="00E30580">
        <w:rPr>
          <w:rFonts w:ascii="彩虹粗仿宋" w:eastAsia="彩虹粗仿宋" w:hAnsi="宋体" w:cs="Arial" w:hint="eastAsia"/>
          <w:sz w:val="24"/>
        </w:rPr>
        <w:t>七</w:t>
      </w:r>
      <w:r w:rsidR="00711CBC" w:rsidRPr="009C101F">
        <w:rPr>
          <w:rFonts w:ascii="彩虹粗仿宋" w:eastAsia="彩虹粗仿宋" w:hAnsi="宋体" w:cs="Arial" w:hint="eastAsia"/>
          <w:sz w:val="24"/>
        </w:rPr>
        <w:t>月</w:t>
      </w:r>
    </w:p>
    <w:p w14:paraId="790183DE" w14:textId="77777777" w:rsidR="0099216A" w:rsidRPr="009C101F" w:rsidRDefault="0099216A">
      <w:pPr>
        <w:adjustRightInd w:val="0"/>
        <w:snapToGrid w:val="0"/>
        <w:jc w:val="center"/>
        <w:rPr>
          <w:rFonts w:ascii="彩虹粗仿宋" w:eastAsia="彩虹粗仿宋" w:hAnsi="宋体" w:cs="Arial"/>
          <w:bCs/>
          <w:sz w:val="24"/>
        </w:rPr>
        <w:sectPr w:rsidR="0099216A" w:rsidRPr="009C101F">
          <w:footerReference w:type="even" r:id="rId9"/>
          <w:footerReference w:type="default" r:id="rId10"/>
          <w:pgSz w:w="11906" w:h="16838" w:code="9"/>
          <w:pgMar w:top="1418" w:right="1701" w:bottom="1418" w:left="1701" w:header="851" w:footer="992" w:gutter="0"/>
          <w:cols w:space="425"/>
          <w:docGrid w:type="lines" w:linePitch="312"/>
        </w:sectPr>
      </w:pPr>
    </w:p>
    <w:p w14:paraId="4A2CD40F" w14:textId="77777777" w:rsidR="0099216A" w:rsidRPr="009C101F" w:rsidRDefault="0099216A">
      <w:pPr>
        <w:jc w:val="center"/>
        <w:rPr>
          <w:rFonts w:ascii="彩虹粗仿宋" w:eastAsia="彩虹粗仿宋"/>
          <w:b/>
          <w:bCs/>
          <w:sz w:val="30"/>
        </w:rPr>
      </w:pPr>
      <w:r w:rsidRPr="009C101F">
        <w:rPr>
          <w:rFonts w:ascii="彩虹粗仿宋" w:eastAsia="彩虹粗仿宋" w:hint="eastAsia"/>
          <w:b/>
          <w:bCs/>
          <w:sz w:val="30"/>
        </w:rPr>
        <w:lastRenderedPageBreak/>
        <w:t>目    录</w:t>
      </w:r>
    </w:p>
    <w:p w14:paraId="34D01965" w14:textId="09643C6E" w:rsidR="0099216A" w:rsidRPr="009C101F" w:rsidRDefault="0099216A">
      <w:pPr>
        <w:pStyle w:val="21"/>
        <w:tabs>
          <w:tab w:val="right" w:leader="dot" w:pos="8494"/>
        </w:tabs>
        <w:rPr>
          <w:rFonts w:ascii="彩虹粗仿宋" w:eastAsia="彩虹粗仿宋" w:hAnsi="宋体"/>
          <w:noProof/>
          <w:sz w:val="28"/>
        </w:rPr>
      </w:pPr>
      <w:r w:rsidRPr="009C101F">
        <w:rPr>
          <w:rFonts w:ascii="彩虹粗仿宋" w:eastAsia="彩虹粗仿宋" w:hAnsi="宋体" w:hint="eastAsia"/>
          <w:sz w:val="28"/>
        </w:rPr>
        <w:fldChar w:fldCharType="begin"/>
      </w:r>
      <w:r w:rsidRPr="009C101F">
        <w:rPr>
          <w:rFonts w:ascii="彩虹粗仿宋" w:eastAsia="彩虹粗仿宋" w:hAnsi="宋体" w:hint="eastAsia"/>
          <w:sz w:val="28"/>
        </w:rPr>
        <w:instrText xml:space="preserve"> TOC \o "1-2" \h \z </w:instrText>
      </w:r>
      <w:r w:rsidRPr="009C101F">
        <w:rPr>
          <w:rFonts w:ascii="彩虹粗仿宋" w:eastAsia="彩虹粗仿宋" w:hAnsi="宋体" w:hint="eastAsia"/>
          <w:sz w:val="28"/>
        </w:rPr>
        <w:fldChar w:fldCharType="separate"/>
      </w:r>
      <w:hyperlink w:anchor="_Toc124325885" w:history="1">
        <w:r w:rsidRPr="009C101F">
          <w:rPr>
            <w:rStyle w:val="a8"/>
            <w:rFonts w:ascii="彩虹粗仿宋" w:eastAsia="彩虹粗仿宋" w:hAnsi="宋体" w:hint="eastAsia"/>
            <w:noProof/>
            <w:color w:val="auto"/>
            <w:sz w:val="28"/>
            <w:szCs w:val="32"/>
            <w:u w:val="none"/>
          </w:rPr>
          <w:t>一、基金托管协议当事人</w:t>
        </w:r>
        <w:r w:rsidRPr="009C101F">
          <w:rPr>
            <w:rFonts w:ascii="彩虹粗仿宋" w:eastAsia="彩虹粗仿宋" w:hAnsi="宋体" w:hint="eastAsia"/>
            <w:noProof/>
            <w:webHidden/>
            <w:sz w:val="28"/>
          </w:rPr>
          <w:tab/>
        </w:r>
        <w:r w:rsidRPr="009C101F">
          <w:rPr>
            <w:rFonts w:ascii="彩虹粗仿宋" w:eastAsia="彩虹粗仿宋" w:hAnsi="宋体" w:hint="eastAsia"/>
            <w:noProof/>
            <w:webHidden/>
            <w:sz w:val="28"/>
          </w:rPr>
          <w:fldChar w:fldCharType="begin"/>
        </w:r>
        <w:r w:rsidRPr="009C101F">
          <w:rPr>
            <w:rFonts w:ascii="彩虹粗仿宋" w:eastAsia="彩虹粗仿宋" w:hAnsi="宋体" w:hint="eastAsia"/>
            <w:noProof/>
            <w:webHidden/>
            <w:sz w:val="28"/>
          </w:rPr>
          <w:instrText xml:space="preserve"> PAGEREF _Toc124325885 \h </w:instrText>
        </w:r>
        <w:r w:rsidRPr="009C101F">
          <w:rPr>
            <w:rFonts w:ascii="彩虹粗仿宋" w:eastAsia="彩虹粗仿宋" w:hAnsi="宋体" w:hint="eastAsia"/>
            <w:noProof/>
            <w:webHidden/>
            <w:sz w:val="28"/>
          </w:rPr>
        </w:r>
        <w:r w:rsidRPr="009C101F">
          <w:rPr>
            <w:rFonts w:ascii="彩虹粗仿宋" w:eastAsia="彩虹粗仿宋" w:hAnsi="宋体" w:hint="eastAsia"/>
            <w:noProof/>
            <w:webHidden/>
            <w:sz w:val="28"/>
          </w:rPr>
          <w:fldChar w:fldCharType="separate"/>
        </w:r>
        <w:r w:rsidR="002F52B7">
          <w:rPr>
            <w:rFonts w:ascii="彩虹粗仿宋" w:eastAsia="彩虹粗仿宋" w:hAnsi="宋体"/>
            <w:noProof/>
            <w:webHidden/>
            <w:sz w:val="28"/>
          </w:rPr>
          <w:t>3</w:t>
        </w:r>
        <w:r w:rsidRPr="009C101F">
          <w:rPr>
            <w:rFonts w:ascii="彩虹粗仿宋" w:eastAsia="彩虹粗仿宋" w:hAnsi="宋体" w:hint="eastAsia"/>
            <w:noProof/>
            <w:webHidden/>
            <w:sz w:val="28"/>
          </w:rPr>
          <w:fldChar w:fldCharType="end"/>
        </w:r>
      </w:hyperlink>
    </w:p>
    <w:p w14:paraId="2E6AF848" w14:textId="77777777" w:rsidR="0099216A" w:rsidRPr="009C101F" w:rsidRDefault="005C3E9A">
      <w:pPr>
        <w:pStyle w:val="21"/>
        <w:tabs>
          <w:tab w:val="right" w:leader="dot" w:pos="8494"/>
        </w:tabs>
        <w:rPr>
          <w:rFonts w:ascii="彩虹粗仿宋" w:eastAsia="彩虹粗仿宋" w:hAnsi="宋体"/>
          <w:noProof/>
          <w:sz w:val="28"/>
        </w:rPr>
      </w:pPr>
      <w:hyperlink w:anchor="_Toc124325886" w:history="1">
        <w:r w:rsidR="0099216A" w:rsidRPr="009C101F">
          <w:rPr>
            <w:rStyle w:val="a8"/>
            <w:rFonts w:ascii="彩虹粗仿宋" w:eastAsia="彩虹粗仿宋" w:hAnsi="宋体" w:hint="eastAsia"/>
            <w:noProof/>
            <w:color w:val="auto"/>
            <w:sz w:val="28"/>
            <w:szCs w:val="32"/>
            <w:u w:val="none"/>
          </w:rPr>
          <w:t>二、基金托管协议的依据、目的和原则</w:t>
        </w:r>
        <w:r w:rsidR="0099216A" w:rsidRPr="009C101F">
          <w:rPr>
            <w:rFonts w:ascii="彩虹粗仿宋" w:eastAsia="彩虹粗仿宋" w:hAnsi="宋体" w:hint="eastAsia"/>
            <w:noProof/>
            <w:webHidden/>
            <w:sz w:val="28"/>
          </w:rPr>
          <w:tab/>
        </w:r>
        <w:r w:rsidR="0099216A" w:rsidRPr="009C101F">
          <w:rPr>
            <w:rFonts w:ascii="彩虹粗仿宋" w:eastAsia="彩虹粗仿宋" w:hAnsi="宋体" w:hint="eastAsia"/>
            <w:noProof/>
            <w:webHidden/>
            <w:sz w:val="28"/>
          </w:rPr>
          <w:fldChar w:fldCharType="begin"/>
        </w:r>
        <w:r w:rsidR="0099216A" w:rsidRPr="009C101F">
          <w:rPr>
            <w:rFonts w:ascii="彩虹粗仿宋" w:eastAsia="彩虹粗仿宋" w:hAnsi="宋体" w:hint="eastAsia"/>
            <w:noProof/>
            <w:webHidden/>
            <w:sz w:val="28"/>
          </w:rPr>
          <w:instrText xml:space="preserve"> PAGEREF _Toc124325886 \h </w:instrText>
        </w:r>
        <w:r w:rsidR="0099216A" w:rsidRPr="009C101F">
          <w:rPr>
            <w:rFonts w:ascii="彩虹粗仿宋" w:eastAsia="彩虹粗仿宋" w:hAnsi="宋体" w:hint="eastAsia"/>
            <w:noProof/>
            <w:webHidden/>
            <w:sz w:val="28"/>
          </w:rPr>
        </w:r>
        <w:r w:rsidR="0099216A" w:rsidRPr="009C101F">
          <w:rPr>
            <w:rFonts w:ascii="彩虹粗仿宋" w:eastAsia="彩虹粗仿宋" w:hAnsi="宋体" w:hint="eastAsia"/>
            <w:noProof/>
            <w:webHidden/>
            <w:sz w:val="28"/>
          </w:rPr>
          <w:fldChar w:fldCharType="separate"/>
        </w:r>
        <w:r w:rsidR="002F52B7">
          <w:rPr>
            <w:rFonts w:ascii="彩虹粗仿宋" w:eastAsia="彩虹粗仿宋" w:hAnsi="宋体"/>
            <w:noProof/>
            <w:webHidden/>
            <w:sz w:val="28"/>
          </w:rPr>
          <w:t>4</w:t>
        </w:r>
        <w:r w:rsidR="0099216A" w:rsidRPr="009C101F">
          <w:rPr>
            <w:rFonts w:ascii="彩虹粗仿宋" w:eastAsia="彩虹粗仿宋" w:hAnsi="宋体" w:hint="eastAsia"/>
            <w:noProof/>
            <w:webHidden/>
            <w:sz w:val="28"/>
          </w:rPr>
          <w:fldChar w:fldCharType="end"/>
        </w:r>
      </w:hyperlink>
    </w:p>
    <w:p w14:paraId="58C3ABA9" w14:textId="77777777" w:rsidR="0099216A" w:rsidRPr="009C101F" w:rsidRDefault="005C3E9A">
      <w:pPr>
        <w:pStyle w:val="21"/>
        <w:tabs>
          <w:tab w:val="right" w:leader="dot" w:pos="8494"/>
        </w:tabs>
        <w:rPr>
          <w:rFonts w:ascii="彩虹粗仿宋" w:eastAsia="彩虹粗仿宋" w:hAnsi="宋体"/>
          <w:noProof/>
          <w:sz w:val="28"/>
        </w:rPr>
      </w:pPr>
      <w:hyperlink w:anchor="_Toc124325887" w:history="1">
        <w:r w:rsidR="0099216A" w:rsidRPr="009C101F">
          <w:rPr>
            <w:rStyle w:val="a8"/>
            <w:rFonts w:ascii="彩虹粗仿宋" w:eastAsia="彩虹粗仿宋" w:hAnsi="宋体" w:hint="eastAsia"/>
            <w:noProof/>
            <w:color w:val="auto"/>
            <w:sz w:val="28"/>
            <w:szCs w:val="32"/>
            <w:u w:val="none"/>
          </w:rPr>
          <w:t>三、基金托管人对基金管理人的业务监督和核查</w:t>
        </w:r>
        <w:r w:rsidR="0099216A" w:rsidRPr="009C101F">
          <w:rPr>
            <w:rFonts w:ascii="彩虹粗仿宋" w:eastAsia="彩虹粗仿宋" w:hAnsi="宋体" w:hint="eastAsia"/>
            <w:noProof/>
            <w:webHidden/>
            <w:sz w:val="28"/>
          </w:rPr>
          <w:tab/>
        </w:r>
        <w:r w:rsidR="0099216A" w:rsidRPr="009C101F">
          <w:rPr>
            <w:rFonts w:ascii="彩虹粗仿宋" w:eastAsia="彩虹粗仿宋" w:hAnsi="宋体" w:hint="eastAsia"/>
            <w:noProof/>
            <w:webHidden/>
            <w:sz w:val="28"/>
          </w:rPr>
          <w:fldChar w:fldCharType="begin"/>
        </w:r>
        <w:r w:rsidR="0099216A" w:rsidRPr="009C101F">
          <w:rPr>
            <w:rFonts w:ascii="彩虹粗仿宋" w:eastAsia="彩虹粗仿宋" w:hAnsi="宋体" w:hint="eastAsia"/>
            <w:noProof/>
            <w:webHidden/>
            <w:sz w:val="28"/>
          </w:rPr>
          <w:instrText xml:space="preserve"> PAGEREF _Toc124325887 \h </w:instrText>
        </w:r>
        <w:r w:rsidR="0099216A" w:rsidRPr="009C101F">
          <w:rPr>
            <w:rFonts w:ascii="彩虹粗仿宋" w:eastAsia="彩虹粗仿宋" w:hAnsi="宋体" w:hint="eastAsia"/>
            <w:noProof/>
            <w:webHidden/>
            <w:sz w:val="28"/>
          </w:rPr>
        </w:r>
        <w:r w:rsidR="0099216A" w:rsidRPr="009C101F">
          <w:rPr>
            <w:rFonts w:ascii="彩虹粗仿宋" w:eastAsia="彩虹粗仿宋" w:hAnsi="宋体" w:hint="eastAsia"/>
            <w:noProof/>
            <w:webHidden/>
            <w:sz w:val="28"/>
          </w:rPr>
          <w:fldChar w:fldCharType="separate"/>
        </w:r>
        <w:r w:rsidR="002F52B7">
          <w:rPr>
            <w:rFonts w:ascii="彩虹粗仿宋" w:eastAsia="彩虹粗仿宋" w:hAnsi="宋体"/>
            <w:noProof/>
            <w:webHidden/>
            <w:sz w:val="28"/>
          </w:rPr>
          <w:t>4</w:t>
        </w:r>
        <w:r w:rsidR="0099216A" w:rsidRPr="009C101F">
          <w:rPr>
            <w:rFonts w:ascii="彩虹粗仿宋" w:eastAsia="彩虹粗仿宋" w:hAnsi="宋体" w:hint="eastAsia"/>
            <w:noProof/>
            <w:webHidden/>
            <w:sz w:val="28"/>
          </w:rPr>
          <w:fldChar w:fldCharType="end"/>
        </w:r>
      </w:hyperlink>
    </w:p>
    <w:p w14:paraId="659D5380" w14:textId="77777777" w:rsidR="0099216A" w:rsidRPr="009C101F" w:rsidRDefault="005C3E9A">
      <w:pPr>
        <w:pStyle w:val="21"/>
        <w:tabs>
          <w:tab w:val="right" w:leader="dot" w:pos="8494"/>
        </w:tabs>
        <w:rPr>
          <w:rFonts w:ascii="彩虹粗仿宋" w:eastAsia="彩虹粗仿宋" w:hAnsi="宋体"/>
          <w:noProof/>
          <w:sz w:val="28"/>
        </w:rPr>
      </w:pPr>
      <w:hyperlink w:anchor="_Toc124325888" w:history="1">
        <w:r w:rsidR="0099216A" w:rsidRPr="009C101F">
          <w:rPr>
            <w:rStyle w:val="a8"/>
            <w:rFonts w:ascii="彩虹粗仿宋" w:eastAsia="彩虹粗仿宋" w:hAnsi="宋体" w:hint="eastAsia"/>
            <w:noProof/>
            <w:color w:val="auto"/>
            <w:sz w:val="28"/>
            <w:szCs w:val="32"/>
            <w:u w:val="none"/>
          </w:rPr>
          <w:t>四、基金管理人对基金托管人的业务核</w:t>
        </w:r>
        <w:bookmarkStart w:id="0" w:name="_GoBack"/>
        <w:bookmarkEnd w:id="0"/>
        <w:r w:rsidR="0099216A" w:rsidRPr="009C101F">
          <w:rPr>
            <w:rStyle w:val="a8"/>
            <w:rFonts w:ascii="彩虹粗仿宋" w:eastAsia="彩虹粗仿宋" w:hAnsi="宋体" w:hint="eastAsia"/>
            <w:noProof/>
            <w:color w:val="auto"/>
            <w:sz w:val="28"/>
            <w:szCs w:val="32"/>
            <w:u w:val="none"/>
          </w:rPr>
          <w:t>查</w:t>
        </w:r>
        <w:r w:rsidR="0099216A" w:rsidRPr="009C101F">
          <w:rPr>
            <w:rFonts w:ascii="彩虹粗仿宋" w:eastAsia="彩虹粗仿宋" w:hAnsi="宋体" w:hint="eastAsia"/>
            <w:noProof/>
            <w:webHidden/>
            <w:sz w:val="28"/>
          </w:rPr>
          <w:tab/>
        </w:r>
        <w:r w:rsidR="0099216A" w:rsidRPr="009C101F">
          <w:rPr>
            <w:rFonts w:ascii="彩虹粗仿宋" w:eastAsia="彩虹粗仿宋" w:hAnsi="宋体" w:hint="eastAsia"/>
            <w:noProof/>
            <w:webHidden/>
            <w:sz w:val="28"/>
          </w:rPr>
          <w:fldChar w:fldCharType="begin"/>
        </w:r>
        <w:r w:rsidR="0099216A" w:rsidRPr="009C101F">
          <w:rPr>
            <w:rFonts w:ascii="彩虹粗仿宋" w:eastAsia="彩虹粗仿宋" w:hAnsi="宋体" w:hint="eastAsia"/>
            <w:noProof/>
            <w:webHidden/>
            <w:sz w:val="28"/>
          </w:rPr>
          <w:instrText xml:space="preserve"> PAGEREF _Toc124325888 \h </w:instrText>
        </w:r>
        <w:r w:rsidR="0099216A" w:rsidRPr="009C101F">
          <w:rPr>
            <w:rFonts w:ascii="彩虹粗仿宋" w:eastAsia="彩虹粗仿宋" w:hAnsi="宋体" w:hint="eastAsia"/>
            <w:noProof/>
            <w:webHidden/>
            <w:sz w:val="28"/>
          </w:rPr>
        </w:r>
        <w:r w:rsidR="0099216A" w:rsidRPr="009C101F">
          <w:rPr>
            <w:rFonts w:ascii="彩虹粗仿宋" w:eastAsia="彩虹粗仿宋" w:hAnsi="宋体" w:hint="eastAsia"/>
            <w:noProof/>
            <w:webHidden/>
            <w:sz w:val="28"/>
          </w:rPr>
          <w:fldChar w:fldCharType="separate"/>
        </w:r>
        <w:r w:rsidR="002F52B7">
          <w:rPr>
            <w:rFonts w:ascii="彩虹粗仿宋" w:eastAsia="彩虹粗仿宋" w:hAnsi="宋体"/>
            <w:noProof/>
            <w:webHidden/>
            <w:sz w:val="28"/>
          </w:rPr>
          <w:t>7</w:t>
        </w:r>
        <w:r w:rsidR="0099216A" w:rsidRPr="009C101F">
          <w:rPr>
            <w:rFonts w:ascii="彩虹粗仿宋" w:eastAsia="彩虹粗仿宋" w:hAnsi="宋体" w:hint="eastAsia"/>
            <w:noProof/>
            <w:webHidden/>
            <w:sz w:val="28"/>
          </w:rPr>
          <w:fldChar w:fldCharType="end"/>
        </w:r>
      </w:hyperlink>
    </w:p>
    <w:p w14:paraId="5F993EEC" w14:textId="77777777" w:rsidR="0099216A" w:rsidRPr="009C101F" w:rsidRDefault="005C3E9A">
      <w:pPr>
        <w:pStyle w:val="21"/>
        <w:tabs>
          <w:tab w:val="right" w:leader="dot" w:pos="8494"/>
        </w:tabs>
        <w:rPr>
          <w:rFonts w:ascii="彩虹粗仿宋" w:eastAsia="彩虹粗仿宋" w:hAnsi="宋体"/>
          <w:noProof/>
          <w:sz w:val="28"/>
        </w:rPr>
      </w:pPr>
      <w:hyperlink w:anchor="_Toc124325889" w:history="1">
        <w:r w:rsidR="0099216A" w:rsidRPr="009C101F">
          <w:rPr>
            <w:rStyle w:val="a8"/>
            <w:rFonts w:ascii="彩虹粗仿宋" w:eastAsia="彩虹粗仿宋" w:hAnsi="宋体" w:hint="eastAsia"/>
            <w:noProof/>
            <w:color w:val="auto"/>
            <w:sz w:val="28"/>
            <w:szCs w:val="32"/>
            <w:u w:val="none"/>
          </w:rPr>
          <w:t>五、基金财产的保管</w:t>
        </w:r>
        <w:r w:rsidR="0099216A" w:rsidRPr="009C101F">
          <w:rPr>
            <w:rFonts w:ascii="彩虹粗仿宋" w:eastAsia="彩虹粗仿宋" w:hAnsi="宋体" w:hint="eastAsia"/>
            <w:noProof/>
            <w:webHidden/>
            <w:sz w:val="28"/>
          </w:rPr>
          <w:tab/>
        </w:r>
        <w:r w:rsidR="0099216A" w:rsidRPr="009C101F">
          <w:rPr>
            <w:rFonts w:ascii="彩虹粗仿宋" w:eastAsia="彩虹粗仿宋" w:hAnsi="宋体" w:hint="eastAsia"/>
            <w:noProof/>
            <w:webHidden/>
            <w:sz w:val="28"/>
          </w:rPr>
          <w:fldChar w:fldCharType="begin"/>
        </w:r>
        <w:r w:rsidR="0099216A" w:rsidRPr="009C101F">
          <w:rPr>
            <w:rFonts w:ascii="彩虹粗仿宋" w:eastAsia="彩虹粗仿宋" w:hAnsi="宋体" w:hint="eastAsia"/>
            <w:noProof/>
            <w:webHidden/>
            <w:sz w:val="28"/>
          </w:rPr>
          <w:instrText xml:space="preserve"> PAGEREF _Toc124325889 \h </w:instrText>
        </w:r>
        <w:r w:rsidR="0099216A" w:rsidRPr="009C101F">
          <w:rPr>
            <w:rFonts w:ascii="彩虹粗仿宋" w:eastAsia="彩虹粗仿宋" w:hAnsi="宋体" w:hint="eastAsia"/>
            <w:noProof/>
            <w:webHidden/>
            <w:sz w:val="28"/>
          </w:rPr>
        </w:r>
        <w:r w:rsidR="0099216A" w:rsidRPr="009C101F">
          <w:rPr>
            <w:rFonts w:ascii="彩虹粗仿宋" w:eastAsia="彩虹粗仿宋" w:hAnsi="宋体" w:hint="eastAsia"/>
            <w:noProof/>
            <w:webHidden/>
            <w:sz w:val="28"/>
          </w:rPr>
          <w:fldChar w:fldCharType="separate"/>
        </w:r>
        <w:r w:rsidR="002F52B7">
          <w:rPr>
            <w:rFonts w:ascii="彩虹粗仿宋" w:eastAsia="彩虹粗仿宋" w:hAnsi="宋体"/>
            <w:noProof/>
            <w:webHidden/>
            <w:sz w:val="28"/>
          </w:rPr>
          <w:t>7</w:t>
        </w:r>
        <w:r w:rsidR="0099216A" w:rsidRPr="009C101F">
          <w:rPr>
            <w:rFonts w:ascii="彩虹粗仿宋" w:eastAsia="彩虹粗仿宋" w:hAnsi="宋体" w:hint="eastAsia"/>
            <w:noProof/>
            <w:webHidden/>
            <w:sz w:val="28"/>
          </w:rPr>
          <w:fldChar w:fldCharType="end"/>
        </w:r>
      </w:hyperlink>
    </w:p>
    <w:p w14:paraId="150FD361" w14:textId="77777777" w:rsidR="0099216A" w:rsidRPr="009C101F" w:rsidRDefault="005C3E9A">
      <w:pPr>
        <w:pStyle w:val="21"/>
        <w:tabs>
          <w:tab w:val="right" w:leader="dot" w:pos="8494"/>
        </w:tabs>
        <w:rPr>
          <w:rFonts w:ascii="彩虹粗仿宋" w:eastAsia="彩虹粗仿宋" w:hAnsi="宋体"/>
          <w:noProof/>
          <w:sz w:val="28"/>
        </w:rPr>
      </w:pPr>
      <w:hyperlink w:anchor="_Toc124325890" w:history="1">
        <w:r w:rsidR="0099216A" w:rsidRPr="009C101F">
          <w:rPr>
            <w:rStyle w:val="a8"/>
            <w:rFonts w:ascii="彩虹粗仿宋" w:eastAsia="彩虹粗仿宋" w:hAnsi="宋体" w:hint="eastAsia"/>
            <w:noProof/>
            <w:color w:val="auto"/>
            <w:sz w:val="28"/>
            <w:szCs w:val="32"/>
            <w:u w:val="none"/>
          </w:rPr>
          <w:t>六、指令的发送、确认及执行</w:t>
        </w:r>
        <w:r w:rsidR="0099216A" w:rsidRPr="009C101F">
          <w:rPr>
            <w:rFonts w:ascii="彩虹粗仿宋" w:eastAsia="彩虹粗仿宋" w:hAnsi="宋体" w:hint="eastAsia"/>
            <w:noProof/>
            <w:webHidden/>
            <w:sz w:val="28"/>
          </w:rPr>
          <w:tab/>
        </w:r>
        <w:r w:rsidR="0099216A" w:rsidRPr="009C101F">
          <w:rPr>
            <w:rFonts w:ascii="彩虹粗仿宋" w:eastAsia="彩虹粗仿宋" w:hAnsi="宋体" w:hint="eastAsia"/>
            <w:noProof/>
            <w:webHidden/>
            <w:sz w:val="28"/>
          </w:rPr>
          <w:fldChar w:fldCharType="begin"/>
        </w:r>
        <w:r w:rsidR="0099216A" w:rsidRPr="009C101F">
          <w:rPr>
            <w:rFonts w:ascii="彩虹粗仿宋" w:eastAsia="彩虹粗仿宋" w:hAnsi="宋体" w:hint="eastAsia"/>
            <w:noProof/>
            <w:webHidden/>
            <w:sz w:val="28"/>
          </w:rPr>
          <w:instrText xml:space="preserve"> PAGEREF _Toc124325890 \h </w:instrText>
        </w:r>
        <w:r w:rsidR="0099216A" w:rsidRPr="009C101F">
          <w:rPr>
            <w:rFonts w:ascii="彩虹粗仿宋" w:eastAsia="彩虹粗仿宋" w:hAnsi="宋体" w:hint="eastAsia"/>
            <w:noProof/>
            <w:webHidden/>
            <w:sz w:val="28"/>
          </w:rPr>
        </w:r>
        <w:r w:rsidR="0099216A" w:rsidRPr="009C101F">
          <w:rPr>
            <w:rFonts w:ascii="彩虹粗仿宋" w:eastAsia="彩虹粗仿宋" w:hAnsi="宋体" w:hint="eastAsia"/>
            <w:noProof/>
            <w:webHidden/>
            <w:sz w:val="28"/>
          </w:rPr>
          <w:fldChar w:fldCharType="separate"/>
        </w:r>
        <w:r w:rsidR="002F52B7">
          <w:rPr>
            <w:rFonts w:ascii="彩虹粗仿宋" w:eastAsia="彩虹粗仿宋" w:hAnsi="宋体"/>
            <w:noProof/>
            <w:webHidden/>
            <w:sz w:val="28"/>
          </w:rPr>
          <w:t>9</w:t>
        </w:r>
        <w:r w:rsidR="0099216A" w:rsidRPr="009C101F">
          <w:rPr>
            <w:rFonts w:ascii="彩虹粗仿宋" w:eastAsia="彩虹粗仿宋" w:hAnsi="宋体" w:hint="eastAsia"/>
            <w:noProof/>
            <w:webHidden/>
            <w:sz w:val="28"/>
          </w:rPr>
          <w:fldChar w:fldCharType="end"/>
        </w:r>
      </w:hyperlink>
    </w:p>
    <w:p w14:paraId="1B2CFC71" w14:textId="77777777" w:rsidR="0099216A" w:rsidRPr="009C101F" w:rsidRDefault="005C3E9A">
      <w:pPr>
        <w:pStyle w:val="21"/>
        <w:tabs>
          <w:tab w:val="right" w:leader="dot" w:pos="8494"/>
        </w:tabs>
        <w:rPr>
          <w:rFonts w:ascii="彩虹粗仿宋" w:eastAsia="彩虹粗仿宋" w:hAnsi="宋体"/>
          <w:noProof/>
          <w:sz w:val="28"/>
        </w:rPr>
      </w:pPr>
      <w:hyperlink w:anchor="_Toc124325891" w:history="1">
        <w:r w:rsidR="0099216A" w:rsidRPr="009C101F">
          <w:rPr>
            <w:rStyle w:val="a8"/>
            <w:rFonts w:ascii="彩虹粗仿宋" w:eastAsia="彩虹粗仿宋" w:hAnsi="宋体" w:hint="eastAsia"/>
            <w:noProof/>
            <w:color w:val="auto"/>
            <w:sz w:val="28"/>
            <w:szCs w:val="32"/>
            <w:u w:val="none"/>
          </w:rPr>
          <w:t>七、交易及清算交收安排</w:t>
        </w:r>
        <w:r w:rsidR="0099216A" w:rsidRPr="009C101F">
          <w:rPr>
            <w:rFonts w:ascii="彩虹粗仿宋" w:eastAsia="彩虹粗仿宋" w:hAnsi="宋体" w:hint="eastAsia"/>
            <w:noProof/>
            <w:webHidden/>
            <w:sz w:val="28"/>
          </w:rPr>
          <w:tab/>
        </w:r>
        <w:r w:rsidR="0099216A" w:rsidRPr="009C101F">
          <w:rPr>
            <w:rFonts w:ascii="彩虹粗仿宋" w:eastAsia="彩虹粗仿宋" w:hAnsi="宋体" w:hint="eastAsia"/>
            <w:noProof/>
            <w:webHidden/>
            <w:sz w:val="28"/>
          </w:rPr>
          <w:fldChar w:fldCharType="begin"/>
        </w:r>
        <w:r w:rsidR="0099216A" w:rsidRPr="009C101F">
          <w:rPr>
            <w:rFonts w:ascii="彩虹粗仿宋" w:eastAsia="彩虹粗仿宋" w:hAnsi="宋体" w:hint="eastAsia"/>
            <w:noProof/>
            <w:webHidden/>
            <w:sz w:val="28"/>
          </w:rPr>
          <w:instrText xml:space="preserve"> PAGEREF _Toc124325891 \h </w:instrText>
        </w:r>
        <w:r w:rsidR="0099216A" w:rsidRPr="009C101F">
          <w:rPr>
            <w:rFonts w:ascii="彩虹粗仿宋" w:eastAsia="彩虹粗仿宋" w:hAnsi="宋体" w:hint="eastAsia"/>
            <w:noProof/>
            <w:webHidden/>
            <w:sz w:val="28"/>
          </w:rPr>
        </w:r>
        <w:r w:rsidR="0099216A" w:rsidRPr="009C101F">
          <w:rPr>
            <w:rFonts w:ascii="彩虹粗仿宋" w:eastAsia="彩虹粗仿宋" w:hAnsi="宋体" w:hint="eastAsia"/>
            <w:noProof/>
            <w:webHidden/>
            <w:sz w:val="28"/>
          </w:rPr>
          <w:fldChar w:fldCharType="separate"/>
        </w:r>
        <w:r w:rsidR="002F52B7">
          <w:rPr>
            <w:rFonts w:ascii="彩虹粗仿宋" w:eastAsia="彩虹粗仿宋" w:hAnsi="宋体"/>
            <w:noProof/>
            <w:webHidden/>
            <w:sz w:val="28"/>
          </w:rPr>
          <w:t>11</w:t>
        </w:r>
        <w:r w:rsidR="0099216A" w:rsidRPr="009C101F">
          <w:rPr>
            <w:rFonts w:ascii="彩虹粗仿宋" w:eastAsia="彩虹粗仿宋" w:hAnsi="宋体" w:hint="eastAsia"/>
            <w:noProof/>
            <w:webHidden/>
            <w:sz w:val="28"/>
          </w:rPr>
          <w:fldChar w:fldCharType="end"/>
        </w:r>
      </w:hyperlink>
    </w:p>
    <w:p w14:paraId="27DD4A7A" w14:textId="77777777" w:rsidR="0099216A" w:rsidRPr="009C101F" w:rsidRDefault="005C3E9A">
      <w:pPr>
        <w:pStyle w:val="21"/>
        <w:tabs>
          <w:tab w:val="right" w:leader="dot" w:pos="8494"/>
        </w:tabs>
        <w:rPr>
          <w:rFonts w:ascii="彩虹粗仿宋" w:eastAsia="彩虹粗仿宋" w:hAnsi="宋体"/>
          <w:noProof/>
          <w:sz w:val="28"/>
        </w:rPr>
      </w:pPr>
      <w:hyperlink w:anchor="_Toc124325892" w:history="1">
        <w:r w:rsidR="0099216A" w:rsidRPr="009C101F">
          <w:rPr>
            <w:rStyle w:val="a8"/>
            <w:rFonts w:ascii="彩虹粗仿宋" w:eastAsia="彩虹粗仿宋" w:hAnsi="宋体" w:hint="eastAsia"/>
            <w:noProof/>
            <w:color w:val="auto"/>
            <w:sz w:val="28"/>
            <w:szCs w:val="32"/>
            <w:u w:val="none"/>
          </w:rPr>
          <w:t>八、基金资产净值计算和会计核算</w:t>
        </w:r>
        <w:r w:rsidR="0099216A" w:rsidRPr="009C101F">
          <w:rPr>
            <w:rFonts w:ascii="彩虹粗仿宋" w:eastAsia="彩虹粗仿宋" w:hAnsi="宋体" w:hint="eastAsia"/>
            <w:noProof/>
            <w:webHidden/>
            <w:sz w:val="28"/>
          </w:rPr>
          <w:tab/>
        </w:r>
        <w:r w:rsidR="0099216A" w:rsidRPr="009C101F">
          <w:rPr>
            <w:rFonts w:ascii="彩虹粗仿宋" w:eastAsia="彩虹粗仿宋" w:hAnsi="宋体" w:hint="eastAsia"/>
            <w:noProof/>
            <w:webHidden/>
            <w:sz w:val="28"/>
          </w:rPr>
          <w:fldChar w:fldCharType="begin"/>
        </w:r>
        <w:r w:rsidR="0099216A" w:rsidRPr="009C101F">
          <w:rPr>
            <w:rFonts w:ascii="彩虹粗仿宋" w:eastAsia="彩虹粗仿宋" w:hAnsi="宋体" w:hint="eastAsia"/>
            <w:noProof/>
            <w:webHidden/>
            <w:sz w:val="28"/>
          </w:rPr>
          <w:instrText xml:space="preserve"> PAGEREF _Toc124325892 \h </w:instrText>
        </w:r>
        <w:r w:rsidR="0099216A" w:rsidRPr="009C101F">
          <w:rPr>
            <w:rFonts w:ascii="彩虹粗仿宋" w:eastAsia="彩虹粗仿宋" w:hAnsi="宋体" w:hint="eastAsia"/>
            <w:noProof/>
            <w:webHidden/>
            <w:sz w:val="28"/>
          </w:rPr>
        </w:r>
        <w:r w:rsidR="0099216A" w:rsidRPr="009C101F">
          <w:rPr>
            <w:rFonts w:ascii="彩虹粗仿宋" w:eastAsia="彩虹粗仿宋" w:hAnsi="宋体" w:hint="eastAsia"/>
            <w:noProof/>
            <w:webHidden/>
            <w:sz w:val="28"/>
          </w:rPr>
          <w:fldChar w:fldCharType="separate"/>
        </w:r>
        <w:r w:rsidR="002F52B7">
          <w:rPr>
            <w:rFonts w:ascii="彩虹粗仿宋" w:eastAsia="彩虹粗仿宋" w:hAnsi="宋体"/>
            <w:noProof/>
            <w:webHidden/>
            <w:sz w:val="28"/>
          </w:rPr>
          <w:t>14</w:t>
        </w:r>
        <w:r w:rsidR="0099216A" w:rsidRPr="009C101F">
          <w:rPr>
            <w:rFonts w:ascii="彩虹粗仿宋" w:eastAsia="彩虹粗仿宋" w:hAnsi="宋体" w:hint="eastAsia"/>
            <w:noProof/>
            <w:webHidden/>
            <w:sz w:val="28"/>
          </w:rPr>
          <w:fldChar w:fldCharType="end"/>
        </w:r>
      </w:hyperlink>
    </w:p>
    <w:p w14:paraId="6F7EF279" w14:textId="77777777" w:rsidR="0099216A" w:rsidRPr="009C101F" w:rsidRDefault="005C3E9A">
      <w:pPr>
        <w:pStyle w:val="21"/>
        <w:tabs>
          <w:tab w:val="right" w:leader="dot" w:pos="8494"/>
        </w:tabs>
        <w:rPr>
          <w:rFonts w:ascii="彩虹粗仿宋" w:eastAsia="彩虹粗仿宋" w:hAnsi="宋体"/>
          <w:noProof/>
          <w:sz w:val="28"/>
        </w:rPr>
      </w:pPr>
      <w:hyperlink w:anchor="_Toc124325893" w:history="1">
        <w:r w:rsidR="0099216A" w:rsidRPr="009C101F">
          <w:rPr>
            <w:rStyle w:val="a8"/>
            <w:rFonts w:ascii="彩虹粗仿宋" w:eastAsia="彩虹粗仿宋" w:hAnsi="宋体" w:hint="eastAsia"/>
            <w:noProof/>
            <w:color w:val="auto"/>
            <w:sz w:val="28"/>
            <w:szCs w:val="32"/>
            <w:u w:val="none"/>
          </w:rPr>
          <w:t>九、基金收益分配</w:t>
        </w:r>
        <w:r w:rsidR="0099216A" w:rsidRPr="009C101F">
          <w:rPr>
            <w:rFonts w:ascii="彩虹粗仿宋" w:eastAsia="彩虹粗仿宋" w:hAnsi="宋体" w:hint="eastAsia"/>
            <w:noProof/>
            <w:webHidden/>
            <w:sz w:val="28"/>
          </w:rPr>
          <w:tab/>
        </w:r>
        <w:r w:rsidR="0099216A" w:rsidRPr="009C101F">
          <w:rPr>
            <w:rFonts w:ascii="彩虹粗仿宋" w:eastAsia="彩虹粗仿宋" w:hAnsi="宋体" w:hint="eastAsia"/>
            <w:noProof/>
            <w:webHidden/>
            <w:sz w:val="28"/>
          </w:rPr>
          <w:fldChar w:fldCharType="begin"/>
        </w:r>
        <w:r w:rsidR="0099216A" w:rsidRPr="009C101F">
          <w:rPr>
            <w:rFonts w:ascii="彩虹粗仿宋" w:eastAsia="彩虹粗仿宋" w:hAnsi="宋体" w:hint="eastAsia"/>
            <w:noProof/>
            <w:webHidden/>
            <w:sz w:val="28"/>
          </w:rPr>
          <w:instrText xml:space="preserve"> PAGEREF _Toc124325893 \h </w:instrText>
        </w:r>
        <w:r w:rsidR="0099216A" w:rsidRPr="009C101F">
          <w:rPr>
            <w:rFonts w:ascii="彩虹粗仿宋" w:eastAsia="彩虹粗仿宋" w:hAnsi="宋体" w:hint="eastAsia"/>
            <w:noProof/>
            <w:webHidden/>
            <w:sz w:val="28"/>
          </w:rPr>
        </w:r>
        <w:r w:rsidR="0099216A" w:rsidRPr="009C101F">
          <w:rPr>
            <w:rFonts w:ascii="彩虹粗仿宋" w:eastAsia="彩虹粗仿宋" w:hAnsi="宋体" w:hint="eastAsia"/>
            <w:noProof/>
            <w:webHidden/>
            <w:sz w:val="28"/>
          </w:rPr>
          <w:fldChar w:fldCharType="separate"/>
        </w:r>
        <w:r w:rsidR="002F52B7">
          <w:rPr>
            <w:rFonts w:ascii="彩虹粗仿宋" w:eastAsia="彩虹粗仿宋" w:hAnsi="宋体"/>
            <w:noProof/>
            <w:webHidden/>
            <w:sz w:val="28"/>
          </w:rPr>
          <w:t>17</w:t>
        </w:r>
        <w:r w:rsidR="0099216A" w:rsidRPr="009C101F">
          <w:rPr>
            <w:rFonts w:ascii="彩虹粗仿宋" w:eastAsia="彩虹粗仿宋" w:hAnsi="宋体" w:hint="eastAsia"/>
            <w:noProof/>
            <w:webHidden/>
            <w:sz w:val="28"/>
          </w:rPr>
          <w:fldChar w:fldCharType="end"/>
        </w:r>
      </w:hyperlink>
    </w:p>
    <w:p w14:paraId="74290916" w14:textId="77777777" w:rsidR="0099216A" w:rsidRPr="009C101F" w:rsidRDefault="005C3E9A">
      <w:pPr>
        <w:pStyle w:val="21"/>
        <w:tabs>
          <w:tab w:val="right" w:leader="dot" w:pos="8494"/>
        </w:tabs>
        <w:rPr>
          <w:rFonts w:ascii="彩虹粗仿宋" w:eastAsia="彩虹粗仿宋" w:hAnsi="宋体"/>
          <w:noProof/>
          <w:sz w:val="28"/>
        </w:rPr>
      </w:pPr>
      <w:hyperlink w:anchor="_Toc124325894" w:history="1">
        <w:r w:rsidR="0099216A" w:rsidRPr="009C101F">
          <w:rPr>
            <w:rStyle w:val="a8"/>
            <w:rFonts w:ascii="彩虹粗仿宋" w:eastAsia="彩虹粗仿宋" w:hAnsi="宋体" w:hint="eastAsia"/>
            <w:noProof/>
            <w:color w:val="auto"/>
            <w:sz w:val="28"/>
            <w:szCs w:val="32"/>
            <w:u w:val="none"/>
          </w:rPr>
          <w:t>十、基金信息披露</w:t>
        </w:r>
        <w:r w:rsidR="0099216A" w:rsidRPr="009C101F">
          <w:rPr>
            <w:rFonts w:ascii="彩虹粗仿宋" w:eastAsia="彩虹粗仿宋" w:hAnsi="宋体" w:hint="eastAsia"/>
            <w:noProof/>
            <w:webHidden/>
            <w:sz w:val="28"/>
          </w:rPr>
          <w:tab/>
        </w:r>
        <w:r w:rsidR="0099216A" w:rsidRPr="009C101F">
          <w:rPr>
            <w:rFonts w:ascii="彩虹粗仿宋" w:eastAsia="彩虹粗仿宋" w:hAnsi="宋体" w:hint="eastAsia"/>
            <w:noProof/>
            <w:webHidden/>
            <w:sz w:val="28"/>
          </w:rPr>
          <w:fldChar w:fldCharType="begin"/>
        </w:r>
        <w:r w:rsidR="0099216A" w:rsidRPr="009C101F">
          <w:rPr>
            <w:rFonts w:ascii="彩虹粗仿宋" w:eastAsia="彩虹粗仿宋" w:hAnsi="宋体" w:hint="eastAsia"/>
            <w:noProof/>
            <w:webHidden/>
            <w:sz w:val="28"/>
          </w:rPr>
          <w:instrText xml:space="preserve"> PAGEREF _Toc124325894 \h </w:instrText>
        </w:r>
        <w:r w:rsidR="0099216A" w:rsidRPr="009C101F">
          <w:rPr>
            <w:rFonts w:ascii="彩虹粗仿宋" w:eastAsia="彩虹粗仿宋" w:hAnsi="宋体" w:hint="eastAsia"/>
            <w:noProof/>
            <w:webHidden/>
            <w:sz w:val="28"/>
          </w:rPr>
        </w:r>
        <w:r w:rsidR="0099216A" w:rsidRPr="009C101F">
          <w:rPr>
            <w:rFonts w:ascii="彩虹粗仿宋" w:eastAsia="彩虹粗仿宋" w:hAnsi="宋体" w:hint="eastAsia"/>
            <w:noProof/>
            <w:webHidden/>
            <w:sz w:val="28"/>
          </w:rPr>
          <w:fldChar w:fldCharType="separate"/>
        </w:r>
        <w:r w:rsidR="002F52B7">
          <w:rPr>
            <w:rFonts w:ascii="彩虹粗仿宋" w:eastAsia="彩虹粗仿宋" w:hAnsi="宋体"/>
            <w:noProof/>
            <w:webHidden/>
            <w:sz w:val="28"/>
          </w:rPr>
          <w:t>17</w:t>
        </w:r>
        <w:r w:rsidR="0099216A" w:rsidRPr="009C101F">
          <w:rPr>
            <w:rFonts w:ascii="彩虹粗仿宋" w:eastAsia="彩虹粗仿宋" w:hAnsi="宋体" w:hint="eastAsia"/>
            <w:noProof/>
            <w:webHidden/>
            <w:sz w:val="28"/>
          </w:rPr>
          <w:fldChar w:fldCharType="end"/>
        </w:r>
      </w:hyperlink>
    </w:p>
    <w:p w14:paraId="654E77DE" w14:textId="77777777" w:rsidR="0099216A" w:rsidRPr="009C101F" w:rsidRDefault="005C3E9A">
      <w:pPr>
        <w:pStyle w:val="21"/>
        <w:tabs>
          <w:tab w:val="right" w:leader="dot" w:pos="8494"/>
        </w:tabs>
        <w:rPr>
          <w:rFonts w:ascii="彩虹粗仿宋" w:eastAsia="彩虹粗仿宋" w:hAnsi="宋体"/>
          <w:noProof/>
          <w:sz w:val="28"/>
        </w:rPr>
      </w:pPr>
      <w:hyperlink w:anchor="_Toc124325895" w:history="1">
        <w:r w:rsidR="0099216A" w:rsidRPr="009C101F">
          <w:rPr>
            <w:rStyle w:val="a8"/>
            <w:rFonts w:ascii="彩虹粗仿宋" w:eastAsia="彩虹粗仿宋" w:hAnsi="宋体" w:hint="eastAsia"/>
            <w:noProof/>
            <w:color w:val="auto"/>
            <w:sz w:val="28"/>
            <w:szCs w:val="32"/>
            <w:u w:val="none"/>
          </w:rPr>
          <w:t>十一、基金费用</w:t>
        </w:r>
        <w:r w:rsidR="0099216A" w:rsidRPr="009C101F">
          <w:rPr>
            <w:rFonts w:ascii="彩虹粗仿宋" w:eastAsia="彩虹粗仿宋" w:hAnsi="宋体" w:hint="eastAsia"/>
            <w:noProof/>
            <w:webHidden/>
            <w:sz w:val="28"/>
          </w:rPr>
          <w:tab/>
        </w:r>
        <w:r w:rsidR="0099216A" w:rsidRPr="009C101F">
          <w:rPr>
            <w:rFonts w:ascii="彩虹粗仿宋" w:eastAsia="彩虹粗仿宋" w:hAnsi="宋体" w:hint="eastAsia"/>
            <w:noProof/>
            <w:webHidden/>
            <w:sz w:val="28"/>
          </w:rPr>
          <w:fldChar w:fldCharType="begin"/>
        </w:r>
        <w:r w:rsidR="0099216A" w:rsidRPr="009C101F">
          <w:rPr>
            <w:rFonts w:ascii="彩虹粗仿宋" w:eastAsia="彩虹粗仿宋" w:hAnsi="宋体" w:hint="eastAsia"/>
            <w:noProof/>
            <w:webHidden/>
            <w:sz w:val="28"/>
          </w:rPr>
          <w:instrText xml:space="preserve"> PAGEREF _Toc124325895 \h </w:instrText>
        </w:r>
        <w:r w:rsidR="0099216A" w:rsidRPr="009C101F">
          <w:rPr>
            <w:rFonts w:ascii="彩虹粗仿宋" w:eastAsia="彩虹粗仿宋" w:hAnsi="宋体" w:hint="eastAsia"/>
            <w:noProof/>
            <w:webHidden/>
            <w:sz w:val="28"/>
          </w:rPr>
        </w:r>
        <w:r w:rsidR="0099216A" w:rsidRPr="009C101F">
          <w:rPr>
            <w:rFonts w:ascii="彩虹粗仿宋" w:eastAsia="彩虹粗仿宋" w:hAnsi="宋体" w:hint="eastAsia"/>
            <w:noProof/>
            <w:webHidden/>
            <w:sz w:val="28"/>
          </w:rPr>
          <w:fldChar w:fldCharType="separate"/>
        </w:r>
        <w:r w:rsidR="002F52B7">
          <w:rPr>
            <w:rFonts w:ascii="彩虹粗仿宋" w:eastAsia="彩虹粗仿宋" w:hAnsi="宋体"/>
            <w:noProof/>
            <w:webHidden/>
            <w:sz w:val="28"/>
          </w:rPr>
          <w:t>18</w:t>
        </w:r>
        <w:r w:rsidR="0099216A" w:rsidRPr="009C101F">
          <w:rPr>
            <w:rFonts w:ascii="彩虹粗仿宋" w:eastAsia="彩虹粗仿宋" w:hAnsi="宋体" w:hint="eastAsia"/>
            <w:noProof/>
            <w:webHidden/>
            <w:sz w:val="28"/>
          </w:rPr>
          <w:fldChar w:fldCharType="end"/>
        </w:r>
      </w:hyperlink>
    </w:p>
    <w:p w14:paraId="0E5968A0" w14:textId="77777777" w:rsidR="0099216A" w:rsidRPr="009C101F" w:rsidRDefault="005C3E9A">
      <w:pPr>
        <w:pStyle w:val="21"/>
        <w:tabs>
          <w:tab w:val="right" w:leader="dot" w:pos="8494"/>
        </w:tabs>
        <w:rPr>
          <w:rFonts w:ascii="彩虹粗仿宋" w:eastAsia="彩虹粗仿宋" w:hAnsi="宋体"/>
          <w:noProof/>
          <w:sz w:val="28"/>
        </w:rPr>
      </w:pPr>
      <w:hyperlink w:anchor="_Toc124325896" w:history="1">
        <w:r w:rsidR="0099216A" w:rsidRPr="009C101F">
          <w:rPr>
            <w:rStyle w:val="a8"/>
            <w:rFonts w:ascii="彩虹粗仿宋" w:eastAsia="彩虹粗仿宋" w:hAnsi="宋体" w:hint="eastAsia"/>
            <w:noProof/>
            <w:color w:val="auto"/>
            <w:sz w:val="28"/>
            <w:szCs w:val="32"/>
            <w:u w:val="none"/>
          </w:rPr>
          <w:t>十二、基金份额持有人名册的保管</w:t>
        </w:r>
        <w:r w:rsidR="0099216A" w:rsidRPr="009C101F">
          <w:rPr>
            <w:rFonts w:ascii="彩虹粗仿宋" w:eastAsia="彩虹粗仿宋" w:hAnsi="宋体" w:hint="eastAsia"/>
            <w:noProof/>
            <w:webHidden/>
            <w:sz w:val="28"/>
          </w:rPr>
          <w:tab/>
        </w:r>
        <w:r w:rsidR="0099216A" w:rsidRPr="009C101F">
          <w:rPr>
            <w:rFonts w:ascii="彩虹粗仿宋" w:eastAsia="彩虹粗仿宋" w:hAnsi="宋体" w:hint="eastAsia"/>
            <w:noProof/>
            <w:webHidden/>
            <w:sz w:val="28"/>
          </w:rPr>
          <w:fldChar w:fldCharType="begin"/>
        </w:r>
        <w:r w:rsidR="0099216A" w:rsidRPr="009C101F">
          <w:rPr>
            <w:rFonts w:ascii="彩虹粗仿宋" w:eastAsia="彩虹粗仿宋" w:hAnsi="宋体" w:hint="eastAsia"/>
            <w:noProof/>
            <w:webHidden/>
            <w:sz w:val="28"/>
          </w:rPr>
          <w:instrText xml:space="preserve"> PAGEREF _Toc124325896 \h </w:instrText>
        </w:r>
        <w:r w:rsidR="0099216A" w:rsidRPr="009C101F">
          <w:rPr>
            <w:rFonts w:ascii="彩虹粗仿宋" w:eastAsia="彩虹粗仿宋" w:hAnsi="宋体" w:hint="eastAsia"/>
            <w:noProof/>
            <w:webHidden/>
            <w:sz w:val="28"/>
          </w:rPr>
        </w:r>
        <w:r w:rsidR="0099216A" w:rsidRPr="009C101F">
          <w:rPr>
            <w:rFonts w:ascii="彩虹粗仿宋" w:eastAsia="彩虹粗仿宋" w:hAnsi="宋体" w:hint="eastAsia"/>
            <w:noProof/>
            <w:webHidden/>
            <w:sz w:val="28"/>
          </w:rPr>
          <w:fldChar w:fldCharType="separate"/>
        </w:r>
        <w:r w:rsidR="002F52B7">
          <w:rPr>
            <w:rFonts w:ascii="彩虹粗仿宋" w:eastAsia="彩虹粗仿宋" w:hAnsi="宋体"/>
            <w:noProof/>
            <w:webHidden/>
            <w:sz w:val="28"/>
          </w:rPr>
          <w:t>19</w:t>
        </w:r>
        <w:r w:rsidR="0099216A" w:rsidRPr="009C101F">
          <w:rPr>
            <w:rFonts w:ascii="彩虹粗仿宋" w:eastAsia="彩虹粗仿宋" w:hAnsi="宋体" w:hint="eastAsia"/>
            <w:noProof/>
            <w:webHidden/>
            <w:sz w:val="28"/>
          </w:rPr>
          <w:fldChar w:fldCharType="end"/>
        </w:r>
      </w:hyperlink>
    </w:p>
    <w:p w14:paraId="170F87F6" w14:textId="77777777" w:rsidR="0099216A" w:rsidRPr="009C101F" w:rsidRDefault="005C3E9A">
      <w:pPr>
        <w:pStyle w:val="21"/>
        <w:tabs>
          <w:tab w:val="right" w:leader="dot" w:pos="8494"/>
        </w:tabs>
        <w:rPr>
          <w:rFonts w:ascii="彩虹粗仿宋" w:eastAsia="彩虹粗仿宋" w:hAnsi="宋体"/>
          <w:noProof/>
          <w:sz w:val="28"/>
        </w:rPr>
      </w:pPr>
      <w:hyperlink w:anchor="_Toc124325897" w:history="1">
        <w:r w:rsidR="0099216A" w:rsidRPr="009C101F">
          <w:rPr>
            <w:rStyle w:val="a8"/>
            <w:rFonts w:ascii="彩虹粗仿宋" w:eastAsia="彩虹粗仿宋" w:hAnsi="宋体" w:hint="eastAsia"/>
            <w:noProof/>
            <w:color w:val="auto"/>
            <w:sz w:val="28"/>
            <w:szCs w:val="32"/>
            <w:u w:val="none"/>
          </w:rPr>
          <w:t>十三、基金有关文件档案的保存</w:t>
        </w:r>
        <w:r w:rsidR="0099216A" w:rsidRPr="009C101F">
          <w:rPr>
            <w:rFonts w:ascii="彩虹粗仿宋" w:eastAsia="彩虹粗仿宋" w:hAnsi="宋体" w:hint="eastAsia"/>
            <w:noProof/>
            <w:webHidden/>
            <w:sz w:val="28"/>
          </w:rPr>
          <w:tab/>
        </w:r>
        <w:r w:rsidR="0099216A" w:rsidRPr="009C101F">
          <w:rPr>
            <w:rFonts w:ascii="彩虹粗仿宋" w:eastAsia="彩虹粗仿宋" w:hAnsi="宋体" w:hint="eastAsia"/>
            <w:noProof/>
            <w:webHidden/>
            <w:sz w:val="28"/>
          </w:rPr>
          <w:fldChar w:fldCharType="begin"/>
        </w:r>
        <w:r w:rsidR="0099216A" w:rsidRPr="009C101F">
          <w:rPr>
            <w:rFonts w:ascii="彩虹粗仿宋" w:eastAsia="彩虹粗仿宋" w:hAnsi="宋体" w:hint="eastAsia"/>
            <w:noProof/>
            <w:webHidden/>
            <w:sz w:val="28"/>
          </w:rPr>
          <w:instrText xml:space="preserve"> PAGEREF _Toc124325897 \h </w:instrText>
        </w:r>
        <w:r w:rsidR="0099216A" w:rsidRPr="009C101F">
          <w:rPr>
            <w:rFonts w:ascii="彩虹粗仿宋" w:eastAsia="彩虹粗仿宋" w:hAnsi="宋体" w:hint="eastAsia"/>
            <w:noProof/>
            <w:webHidden/>
            <w:sz w:val="28"/>
          </w:rPr>
        </w:r>
        <w:r w:rsidR="0099216A" w:rsidRPr="009C101F">
          <w:rPr>
            <w:rFonts w:ascii="彩虹粗仿宋" w:eastAsia="彩虹粗仿宋" w:hAnsi="宋体" w:hint="eastAsia"/>
            <w:noProof/>
            <w:webHidden/>
            <w:sz w:val="28"/>
          </w:rPr>
          <w:fldChar w:fldCharType="separate"/>
        </w:r>
        <w:r w:rsidR="002F52B7">
          <w:rPr>
            <w:rFonts w:ascii="彩虹粗仿宋" w:eastAsia="彩虹粗仿宋" w:hAnsi="宋体"/>
            <w:noProof/>
            <w:webHidden/>
            <w:sz w:val="28"/>
          </w:rPr>
          <w:t>20</w:t>
        </w:r>
        <w:r w:rsidR="0099216A" w:rsidRPr="009C101F">
          <w:rPr>
            <w:rFonts w:ascii="彩虹粗仿宋" w:eastAsia="彩虹粗仿宋" w:hAnsi="宋体" w:hint="eastAsia"/>
            <w:noProof/>
            <w:webHidden/>
            <w:sz w:val="28"/>
          </w:rPr>
          <w:fldChar w:fldCharType="end"/>
        </w:r>
      </w:hyperlink>
    </w:p>
    <w:p w14:paraId="49DFA6EF" w14:textId="77777777" w:rsidR="0099216A" w:rsidRPr="009C101F" w:rsidRDefault="005C3E9A">
      <w:pPr>
        <w:pStyle w:val="21"/>
        <w:tabs>
          <w:tab w:val="right" w:leader="dot" w:pos="8494"/>
        </w:tabs>
        <w:rPr>
          <w:rFonts w:ascii="彩虹粗仿宋" w:eastAsia="彩虹粗仿宋" w:hAnsi="宋体"/>
          <w:noProof/>
          <w:sz w:val="28"/>
        </w:rPr>
      </w:pPr>
      <w:hyperlink w:anchor="_Toc124325898" w:history="1">
        <w:r w:rsidR="0099216A" w:rsidRPr="009C101F">
          <w:rPr>
            <w:rStyle w:val="a8"/>
            <w:rFonts w:ascii="彩虹粗仿宋" w:eastAsia="彩虹粗仿宋" w:hAnsi="宋体" w:hint="eastAsia"/>
            <w:noProof/>
            <w:color w:val="auto"/>
            <w:sz w:val="28"/>
            <w:szCs w:val="32"/>
            <w:u w:val="none"/>
          </w:rPr>
          <w:t>十四、基金管理人和基金托管人的更换</w:t>
        </w:r>
        <w:r w:rsidR="0099216A" w:rsidRPr="009C101F">
          <w:rPr>
            <w:rFonts w:ascii="彩虹粗仿宋" w:eastAsia="彩虹粗仿宋" w:hAnsi="宋体" w:hint="eastAsia"/>
            <w:noProof/>
            <w:webHidden/>
            <w:sz w:val="28"/>
          </w:rPr>
          <w:tab/>
        </w:r>
        <w:r w:rsidR="0099216A" w:rsidRPr="009C101F">
          <w:rPr>
            <w:rFonts w:ascii="彩虹粗仿宋" w:eastAsia="彩虹粗仿宋" w:hAnsi="宋体" w:hint="eastAsia"/>
            <w:noProof/>
            <w:webHidden/>
            <w:sz w:val="28"/>
          </w:rPr>
          <w:fldChar w:fldCharType="begin"/>
        </w:r>
        <w:r w:rsidR="0099216A" w:rsidRPr="009C101F">
          <w:rPr>
            <w:rFonts w:ascii="彩虹粗仿宋" w:eastAsia="彩虹粗仿宋" w:hAnsi="宋体" w:hint="eastAsia"/>
            <w:noProof/>
            <w:webHidden/>
            <w:sz w:val="28"/>
          </w:rPr>
          <w:instrText xml:space="preserve"> PAGEREF _Toc124325898 \h </w:instrText>
        </w:r>
        <w:r w:rsidR="0099216A" w:rsidRPr="009C101F">
          <w:rPr>
            <w:rFonts w:ascii="彩虹粗仿宋" w:eastAsia="彩虹粗仿宋" w:hAnsi="宋体" w:hint="eastAsia"/>
            <w:noProof/>
            <w:webHidden/>
            <w:sz w:val="28"/>
          </w:rPr>
        </w:r>
        <w:r w:rsidR="0099216A" w:rsidRPr="009C101F">
          <w:rPr>
            <w:rFonts w:ascii="彩虹粗仿宋" w:eastAsia="彩虹粗仿宋" w:hAnsi="宋体" w:hint="eastAsia"/>
            <w:noProof/>
            <w:webHidden/>
            <w:sz w:val="28"/>
          </w:rPr>
          <w:fldChar w:fldCharType="separate"/>
        </w:r>
        <w:r w:rsidR="002F52B7">
          <w:rPr>
            <w:rFonts w:ascii="彩虹粗仿宋" w:eastAsia="彩虹粗仿宋" w:hAnsi="宋体"/>
            <w:noProof/>
            <w:webHidden/>
            <w:sz w:val="28"/>
          </w:rPr>
          <w:t>20</w:t>
        </w:r>
        <w:r w:rsidR="0099216A" w:rsidRPr="009C101F">
          <w:rPr>
            <w:rFonts w:ascii="彩虹粗仿宋" w:eastAsia="彩虹粗仿宋" w:hAnsi="宋体" w:hint="eastAsia"/>
            <w:noProof/>
            <w:webHidden/>
            <w:sz w:val="28"/>
          </w:rPr>
          <w:fldChar w:fldCharType="end"/>
        </w:r>
      </w:hyperlink>
    </w:p>
    <w:p w14:paraId="2413EC01" w14:textId="77777777" w:rsidR="0099216A" w:rsidRPr="009C101F" w:rsidRDefault="005C3E9A">
      <w:pPr>
        <w:pStyle w:val="21"/>
        <w:tabs>
          <w:tab w:val="right" w:leader="dot" w:pos="8494"/>
        </w:tabs>
        <w:rPr>
          <w:rFonts w:ascii="彩虹粗仿宋" w:eastAsia="彩虹粗仿宋" w:hAnsi="宋体"/>
          <w:noProof/>
          <w:sz w:val="28"/>
        </w:rPr>
      </w:pPr>
      <w:hyperlink w:anchor="_Toc124325899" w:history="1">
        <w:r w:rsidR="0099216A" w:rsidRPr="009C101F">
          <w:rPr>
            <w:rStyle w:val="a8"/>
            <w:rFonts w:ascii="彩虹粗仿宋" w:eastAsia="彩虹粗仿宋" w:hAnsi="宋体" w:hint="eastAsia"/>
            <w:noProof/>
            <w:color w:val="auto"/>
            <w:sz w:val="28"/>
            <w:szCs w:val="32"/>
            <w:u w:val="none"/>
          </w:rPr>
          <w:t>十五、禁止行为</w:t>
        </w:r>
        <w:r w:rsidR="0099216A" w:rsidRPr="009C101F">
          <w:rPr>
            <w:rFonts w:ascii="彩虹粗仿宋" w:eastAsia="彩虹粗仿宋" w:hAnsi="宋体" w:hint="eastAsia"/>
            <w:noProof/>
            <w:webHidden/>
            <w:sz w:val="28"/>
          </w:rPr>
          <w:tab/>
        </w:r>
        <w:r w:rsidR="0099216A" w:rsidRPr="009C101F">
          <w:rPr>
            <w:rFonts w:ascii="彩虹粗仿宋" w:eastAsia="彩虹粗仿宋" w:hAnsi="宋体" w:hint="eastAsia"/>
            <w:noProof/>
            <w:webHidden/>
            <w:sz w:val="28"/>
          </w:rPr>
          <w:fldChar w:fldCharType="begin"/>
        </w:r>
        <w:r w:rsidR="0099216A" w:rsidRPr="009C101F">
          <w:rPr>
            <w:rFonts w:ascii="彩虹粗仿宋" w:eastAsia="彩虹粗仿宋" w:hAnsi="宋体" w:hint="eastAsia"/>
            <w:noProof/>
            <w:webHidden/>
            <w:sz w:val="28"/>
          </w:rPr>
          <w:instrText xml:space="preserve"> PAGEREF _Toc124325899 \h </w:instrText>
        </w:r>
        <w:r w:rsidR="0099216A" w:rsidRPr="009C101F">
          <w:rPr>
            <w:rFonts w:ascii="彩虹粗仿宋" w:eastAsia="彩虹粗仿宋" w:hAnsi="宋体" w:hint="eastAsia"/>
            <w:noProof/>
            <w:webHidden/>
            <w:sz w:val="28"/>
          </w:rPr>
        </w:r>
        <w:r w:rsidR="0099216A" w:rsidRPr="009C101F">
          <w:rPr>
            <w:rFonts w:ascii="彩虹粗仿宋" w:eastAsia="彩虹粗仿宋" w:hAnsi="宋体" w:hint="eastAsia"/>
            <w:noProof/>
            <w:webHidden/>
            <w:sz w:val="28"/>
          </w:rPr>
          <w:fldChar w:fldCharType="separate"/>
        </w:r>
        <w:r w:rsidR="002F52B7">
          <w:rPr>
            <w:rFonts w:ascii="彩虹粗仿宋" w:eastAsia="彩虹粗仿宋" w:hAnsi="宋体"/>
            <w:noProof/>
            <w:webHidden/>
            <w:sz w:val="28"/>
          </w:rPr>
          <w:t>22</w:t>
        </w:r>
        <w:r w:rsidR="0099216A" w:rsidRPr="009C101F">
          <w:rPr>
            <w:rFonts w:ascii="彩虹粗仿宋" w:eastAsia="彩虹粗仿宋" w:hAnsi="宋体" w:hint="eastAsia"/>
            <w:noProof/>
            <w:webHidden/>
            <w:sz w:val="28"/>
          </w:rPr>
          <w:fldChar w:fldCharType="end"/>
        </w:r>
      </w:hyperlink>
    </w:p>
    <w:p w14:paraId="2B51994A" w14:textId="77777777" w:rsidR="0099216A" w:rsidRPr="009C101F" w:rsidRDefault="005C3E9A">
      <w:pPr>
        <w:pStyle w:val="21"/>
        <w:tabs>
          <w:tab w:val="right" w:leader="dot" w:pos="8494"/>
        </w:tabs>
        <w:rPr>
          <w:rFonts w:ascii="彩虹粗仿宋" w:eastAsia="彩虹粗仿宋" w:hAnsi="宋体"/>
          <w:noProof/>
          <w:sz w:val="28"/>
        </w:rPr>
      </w:pPr>
      <w:hyperlink w:anchor="_Toc124325900" w:history="1">
        <w:r w:rsidR="0099216A" w:rsidRPr="009C101F">
          <w:rPr>
            <w:rStyle w:val="a8"/>
            <w:rFonts w:ascii="彩虹粗仿宋" w:eastAsia="彩虹粗仿宋" w:hAnsi="宋体" w:hint="eastAsia"/>
            <w:noProof/>
            <w:color w:val="auto"/>
            <w:sz w:val="28"/>
            <w:szCs w:val="32"/>
            <w:u w:val="none"/>
          </w:rPr>
          <w:t>十六、托管协议的变更、终止与基金财产的清算</w:t>
        </w:r>
        <w:r w:rsidR="0099216A" w:rsidRPr="009C101F">
          <w:rPr>
            <w:rFonts w:ascii="彩虹粗仿宋" w:eastAsia="彩虹粗仿宋" w:hAnsi="宋体" w:hint="eastAsia"/>
            <w:noProof/>
            <w:webHidden/>
            <w:sz w:val="28"/>
          </w:rPr>
          <w:tab/>
        </w:r>
        <w:r w:rsidR="0099216A" w:rsidRPr="009C101F">
          <w:rPr>
            <w:rFonts w:ascii="彩虹粗仿宋" w:eastAsia="彩虹粗仿宋" w:hAnsi="宋体" w:hint="eastAsia"/>
            <w:noProof/>
            <w:webHidden/>
            <w:sz w:val="28"/>
          </w:rPr>
          <w:fldChar w:fldCharType="begin"/>
        </w:r>
        <w:r w:rsidR="0099216A" w:rsidRPr="009C101F">
          <w:rPr>
            <w:rFonts w:ascii="彩虹粗仿宋" w:eastAsia="彩虹粗仿宋" w:hAnsi="宋体" w:hint="eastAsia"/>
            <w:noProof/>
            <w:webHidden/>
            <w:sz w:val="28"/>
          </w:rPr>
          <w:instrText xml:space="preserve"> PAGEREF _Toc124325900 \h </w:instrText>
        </w:r>
        <w:r w:rsidR="0099216A" w:rsidRPr="009C101F">
          <w:rPr>
            <w:rFonts w:ascii="彩虹粗仿宋" w:eastAsia="彩虹粗仿宋" w:hAnsi="宋体" w:hint="eastAsia"/>
            <w:noProof/>
            <w:webHidden/>
            <w:sz w:val="28"/>
          </w:rPr>
        </w:r>
        <w:r w:rsidR="0099216A" w:rsidRPr="009C101F">
          <w:rPr>
            <w:rFonts w:ascii="彩虹粗仿宋" w:eastAsia="彩虹粗仿宋" w:hAnsi="宋体" w:hint="eastAsia"/>
            <w:noProof/>
            <w:webHidden/>
            <w:sz w:val="28"/>
          </w:rPr>
          <w:fldChar w:fldCharType="separate"/>
        </w:r>
        <w:r w:rsidR="002F52B7">
          <w:rPr>
            <w:rFonts w:ascii="彩虹粗仿宋" w:eastAsia="彩虹粗仿宋" w:hAnsi="宋体"/>
            <w:noProof/>
            <w:webHidden/>
            <w:sz w:val="28"/>
          </w:rPr>
          <w:t>22</w:t>
        </w:r>
        <w:r w:rsidR="0099216A" w:rsidRPr="009C101F">
          <w:rPr>
            <w:rFonts w:ascii="彩虹粗仿宋" w:eastAsia="彩虹粗仿宋" w:hAnsi="宋体" w:hint="eastAsia"/>
            <w:noProof/>
            <w:webHidden/>
            <w:sz w:val="28"/>
          </w:rPr>
          <w:fldChar w:fldCharType="end"/>
        </w:r>
      </w:hyperlink>
    </w:p>
    <w:p w14:paraId="747264D3" w14:textId="77777777" w:rsidR="0099216A" w:rsidRPr="009C101F" w:rsidRDefault="005C3E9A">
      <w:pPr>
        <w:pStyle w:val="21"/>
        <w:tabs>
          <w:tab w:val="right" w:leader="dot" w:pos="8494"/>
        </w:tabs>
        <w:rPr>
          <w:rFonts w:ascii="彩虹粗仿宋" w:eastAsia="彩虹粗仿宋" w:hAnsi="宋体"/>
          <w:noProof/>
          <w:sz w:val="28"/>
        </w:rPr>
      </w:pPr>
      <w:hyperlink w:anchor="_Toc124325901" w:history="1">
        <w:r w:rsidR="0099216A" w:rsidRPr="009C101F">
          <w:rPr>
            <w:rStyle w:val="a8"/>
            <w:rFonts w:ascii="彩虹粗仿宋" w:eastAsia="彩虹粗仿宋" w:hAnsi="宋体" w:hint="eastAsia"/>
            <w:noProof/>
            <w:color w:val="auto"/>
            <w:sz w:val="28"/>
            <w:szCs w:val="32"/>
            <w:u w:val="none"/>
          </w:rPr>
          <w:t>十七、违约责任</w:t>
        </w:r>
        <w:r w:rsidR="0099216A" w:rsidRPr="009C101F">
          <w:rPr>
            <w:rFonts w:ascii="彩虹粗仿宋" w:eastAsia="彩虹粗仿宋" w:hAnsi="宋体" w:hint="eastAsia"/>
            <w:noProof/>
            <w:webHidden/>
            <w:sz w:val="28"/>
          </w:rPr>
          <w:tab/>
        </w:r>
        <w:r w:rsidR="0099216A" w:rsidRPr="009C101F">
          <w:rPr>
            <w:rFonts w:ascii="彩虹粗仿宋" w:eastAsia="彩虹粗仿宋" w:hAnsi="宋体" w:hint="eastAsia"/>
            <w:noProof/>
            <w:webHidden/>
            <w:sz w:val="28"/>
          </w:rPr>
          <w:fldChar w:fldCharType="begin"/>
        </w:r>
        <w:r w:rsidR="0099216A" w:rsidRPr="009C101F">
          <w:rPr>
            <w:rFonts w:ascii="彩虹粗仿宋" w:eastAsia="彩虹粗仿宋" w:hAnsi="宋体" w:hint="eastAsia"/>
            <w:noProof/>
            <w:webHidden/>
            <w:sz w:val="28"/>
          </w:rPr>
          <w:instrText xml:space="preserve"> PAGEREF _Toc124325901 \h </w:instrText>
        </w:r>
        <w:r w:rsidR="0099216A" w:rsidRPr="009C101F">
          <w:rPr>
            <w:rFonts w:ascii="彩虹粗仿宋" w:eastAsia="彩虹粗仿宋" w:hAnsi="宋体" w:hint="eastAsia"/>
            <w:noProof/>
            <w:webHidden/>
            <w:sz w:val="28"/>
          </w:rPr>
        </w:r>
        <w:r w:rsidR="0099216A" w:rsidRPr="009C101F">
          <w:rPr>
            <w:rFonts w:ascii="彩虹粗仿宋" w:eastAsia="彩虹粗仿宋" w:hAnsi="宋体" w:hint="eastAsia"/>
            <w:noProof/>
            <w:webHidden/>
            <w:sz w:val="28"/>
          </w:rPr>
          <w:fldChar w:fldCharType="separate"/>
        </w:r>
        <w:r w:rsidR="002F52B7">
          <w:rPr>
            <w:rFonts w:ascii="彩虹粗仿宋" w:eastAsia="彩虹粗仿宋" w:hAnsi="宋体"/>
            <w:noProof/>
            <w:webHidden/>
            <w:sz w:val="28"/>
          </w:rPr>
          <w:t>24</w:t>
        </w:r>
        <w:r w:rsidR="0099216A" w:rsidRPr="009C101F">
          <w:rPr>
            <w:rFonts w:ascii="彩虹粗仿宋" w:eastAsia="彩虹粗仿宋" w:hAnsi="宋体" w:hint="eastAsia"/>
            <w:noProof/>
            <w:webHidden/>
            <w:sz w:val="28"/>
          </w:rPr>
          <w:fldChar w:fldCharType="end"/>
        </w:r>
      </w:hyperlink>
    </w:p>
    <w:p w14:paraId="6392F4A7" w14:textId="77777777" w:rsidR="0099216A" w:rsidRPr="009C101F" w:rsidRDefault="005C3E9A">
      <w:pPr>
        <w:pStyle w:val="21"/>
        <w:tabs>
          <w:tab w:val="right" w:leader="dot" w:pos="8494"/>
        </w:tabs>
        <w:rPr>
          <w:rFonts w:ascii="彩虹粗仿宋" w:eastAsia="彩虹粗仿宋" w:hAnsi="宋体"/>
          <w:noProof/>
          <w:sz w:val="28"/>
        </w:rPr>
      </w:pPr>
      <w:hyperlink w:anchor="_Toc124325902" w:history="1">
        <w:r w:rsidR="0099216A" w:rsidRPr="009C101F">
          <w:rPr>
            <w:rStyle w:val="a8"/>
            <w:rFonts w:ascii="彩虹粗仿宋" w:eastAsia="彩虹粗仿宋" w:hAnsi="宋体" w:hint="eastAsia"/>
            <w:noProof/>
            <w:color w:val="auto"/>
            <w:sz w:val="28"/>
            <w:szCs w:val="32"/>
            <w:u w:val="none"/>
          </w:rPr>
          <w:t>十八、争议解决方式</w:t>
        </w:r>
        <w:r w:rsidR="0099216A" w:rsidRPr="009C101F">
          <w:rPr>
            <w:rFonts w:ascii="彩虹粗仿宋" w:eastAsia="彩虹粗仿宋" w:hAnsi="宋体" w:hint="eastAsia"/>
            <w:noProof/>
            <w:webHidden/>
            <w:sz w:val="28"/>
          </w:rPr>
          <w:tab/>
        </w:r>
        <w:r w:rsidR="0099216A" w:rsidRPr="009C101F">
          <w:rPr>
            <w:rFonts w:ascii="彩虹粗仿宋" w:eastAsia="彩虹粗仿宋" w:hAnsi="宋体" w:hint="eastAsia"/>
            <w:noProof/>
            <w:webHidden/>
            <w:sz w:val="28"/>
          </w:rPr>
          <w:fldChar w:fldCharType="begin"/>
        </w:r>
        <w:r w:rsidR="0099216A" w:rsidRPr="009C101F">
          <w:rPr>
            <w:rFonts w:ascii="彩虹粗仿宋" w:eastAsia="彩虹粗仿宋" w:hAnsi="宋体" w:hint="eastAsia"/>
            <w:noProof/>
            <w:webHidden/>
            <w:sz w:val="28"/>
          </w:rPr>
          <w:instrText xml:space="preserve"> PAGEREF _Toc124325902 \h </w:instrText>
        </w:r>
        <w:r w:rsidR="0099216A" w:rsidRPr="009C101F">
          <w:rPr>
            <w:rFonts w:ascii="彩虹粗仿宋" w:eastAsia="彩虹粗仿宋" w:hAnsi="宋体" w:hint="eastAsia"/>
            <w:noProof/>
            <w:webHidden/>
            <w:sz w:val="28"/>
          </w:rPr>
        </w:r>
        <w:r w:rsidR="0099216A" w:rsidRPr="009C101F">
          <w:rPr>
            <w:rFonts w:ascii="彩虹粗仿宋" w:eastAsia="彩虹粗仿宋" w:hAnsi="宋体" w:hint="eastAsia"/>
            <w:noProof/>
            <w:webHidden/>
            <w:sz w:val="28"/>
          </w:rPr>
          <w:fldChar w:fldCharType="separate"/>
        </w:r>
        <w:r w:rsidR="002F52B7">
          <w:rPr>
            <w:rFonts w:ascii="彩虹粗仿宋" w:eastAsia="彩虹粗仿宋" w:hAnsi="宋体"/>
            <w:noProof/>
            <w:webHidden/>
            <w:sz w:val="28"/>
          </w:rPr>
          <w:t>24</w:t>
        </w:r>
        <w:r w:rsidR="0099216A" w:rsidRPr="009C101F">
          <w:rPr>
            <w:rFonts w:ascii="彩虹粗仿宋" w:eastAsia="彩虹粗仿宋" w:hAnsi="宋体" w:hint="eastAsia"/>
            <w:noProof/>
            <w:webHidden/>
            <w:sz w:val="28"/>
          </w:rPr>
          <w:fldChar w:fldCharType="end"/>
        </w:r>
      </w:hyperlink>
    </w:p>
    <w:p w14:paraId="17C08A34" w14:textId="77777777" w:rsidR="0099216A" w:rsidRPr="009C101F" w:rsidRDefault="005C3E9A">
      <w:pPr>
        <w:pStyle w:val="21"/>
        <w:tabs>
          <w:tab w:val="right" w:leader="dot" w:pos="8494"/>
        </w:tabs>
        <w:rPr>
          <w:rFonts w:ascii="彩虹粗仿宋" w:eastAsia="彩虹粗仿宋" w:hAnsi="宋体"/>
          <w:noProof/>
          <w:sz w:val="28"/>
        </w:rPr>
      </w:pPr>
      <w:hyperlink w:anchor="_Toc124325903" w:history="1">
        <w:r w:rsidR="0099216A" w:rsidRPr="009C101F">
          <w:rPr>
            <w:rStyle w:val="a8"/>
            <w:rFonts w:ascii="彩虹粗仿宋" w:eastAsia="彩虹粗仿宋" w:hAnsi="宋体" w:hint="eastAsia"/>
            <w:noProof/>
            <w:color w:val="auto"/>
            <w:sz w:val="28"/>
            <w:szCs w:val="32"/>
            <w:u w:val="none"/>
          </w:rPr>
          <w:t>十九、托管协议的效力</w:t>
        </w:r>
        <w:r w:rsidR="0099216A" w:rsidRPr="009C101F">
          <w:rPr>
            <w:rFonts w:ascii="彩虹粗仿宋" w:eastAsia="彩虹粗仿宋" w:hAnsi="宋体" w:hint="eastAsia"/>
            <w:noProof/>
            <w:webHidden/>
            <w:sz w:val="28"/>
          </w:rPr>
          <w:tab/>
        </w:r>
        <w:r w:rsidR="0099216A" w:rsidRPr="009C101F">
          <w:rPr>
            <w:rFonts w:ascii="彩虹粗仿宋" w:eastAsia="彩虹粗仿宋" w:hAnsi="宋体" w:hint="eastAsia"/>
            <w:noProof/>
            <w:webHidden/>
            <w:sz w:val="28"/>
          </w:rPr>
          <w:fldChar w:fldCharType="begin"/>
        </w:r>
        <w:r w:rsidR="0099216A" w:rsidRPr="009C101F">
          <w:rPr>
            <w:rFonts w:ascii="彩虹粗仿宋" w:eastAsia="彩虹粗仿宋" w:hAnsi="宋体" w:hint="eastAsia"/>
            <w:noProof/>
            <w:webHidden/>
            <w:sz w:val="28"/>
          </w:rPr>
          <w:instrText xml:space="preserve"> PAGEREF _Toc124325903 \h </w:instrText>
        </w:r>
        <w:r w:rsidR="0099216A" w:rsidRPr="009C101F">
          <w:rPr>
            <w:rFonts w:ascii="彩虹粗仿宋" w:eastAsia="彩虹粗仿宋" w:hAnsi="宋体" w:hint="eastAsia"/>
            <w:noProof/>
            <w:webHidden/>
            <w:sz w:val="28"/>
          </w:rPr>
        </w:r>
        <w:r w:rsidR="0099216A" w:rsidRPr="009C101F">
          <w:rPr>
            <w:rFonts w:ascii="彩虹粗仿宋" w:eastAsia="彩虹粗仿宋" w:hAnsi="宋体" w:hint="eastAsia"/>
            <w:noProof/>
            <w:webHidden/>
            <w:sz w:val="28"/>
          </w:rPr>
          <w:fldChar w:fldCharType="separate"/>
        </w:r>
        <w:r w:rsidR="002F52B7">
          <w:rPr>
            <w:rFonts w:ascii="彩虹粗仿宋" w:eastAsia="彩虹粗仿宋" w:hAnsi="宋体"/>
            <w:noProof/>
            <w:webHidden/>
            <w:sz w:val="28"/>
          </w:rPr>
          <w:t>25</w:t>
        </w:r>
        <w:r w:rsidR="0099216A" w:rsidRPr="009C101F">
          <w:rPr>
            <w:rFonts w:ascii="彩虹粗仿宋" w:eastAsia="彩虹粗仿宋" w:hAnsi="宋体" w:hint="eastAsia"/>
            <w:noProof/>
            <w:webHidden/>
            <w:sz w:val="28"/>
          </w:rPr>
          <w:fldChar w:fldCharType="end"/>
        </w:r>
      </w:hyperlink>
    </w:p>
    <w:p w14:paraId="5082B712" w14:textId="77777777" w:rsidR="0099216A" w:rsidRPr="009C101F" w:rsidRDefault="005C3E9A">
      <w:pPr>
        <w:pStyle w:val="21"/>
        <w:tabs>
          <w:tab w:val="right" w:leader="dot" w:pos="8494"/>
        </w:tabs>
        <w:rPr>
          <w:rFonts w:ascii="彩虹粗仿宋" w:eastAsia="彩虹粗仿宋" w:hAnsi="宋体"/>
          <w:noProof/>
          <w:sz w:val="28"/>
        </w:rPr>
      </w:pPr>
      <w:hyperlink w:anchor="_Toc124325904" w:history="1">
        <w:r w:rsidR="0099216A" w:rsidRPr="009C101F">
          <w:rPr>
            <w:rStyle w:val="a8"/>
            <w:rFonts w:ascii="彩虹粗仿宋" w:eastAsia="彩虹粗仿宋" w:hAnsi="宋体" w:hint="eastAsia"/>
            <w:noProof/>
            <w:color w:val="auto"/>
            <w:sz w:val="28"/>
            <w:szCs w:val="32"/>
            <w:u w:val="none"/>
          </w:rPr>
          <w:t>二十、其他事项</w:t>
        </w:r>
        <w:r w:rsidR="0099216A" w:rsidRPr="009C101F">
          <w:rPr>
            <w:rFonts w:ascii="彩虹粗仿宋" w:eastAsia="彩虹粗仿宋" w:hAnsi="宋体" w:hint="eastAsia"/>
            <w:noProof/>
            <w:webHidden/>
            <w:sz w:val="28"/>
          </w:rPr>
          <w:tab/>
        </w:r>
        <w:r w:rsidR="0099216A" w:rsidRPr="009C101F">
          <w:rPr>
            <w:rFonts w:ascii="彩虹粗仿宋" w:eastAsia="彩虹粗仿宋" w:hAnsi="宋体" w:hint="eastAsia"/>
            <w:noProof/>
            <w:webHidden/>
            <w:sz w:val="28"/>
          </w:rPr>
          <w:fldChar w:fldCharType="begin"/>
        </w:r>
        <w:r w:rsidR="0099216A" w:rsidRPr="009C101F">
          <w:rPr>
            <w:rFonts w:ascii="彩虹粗仿宋" w:eastAsia="彩虹粗仿宋" w:hAnsi="宋体" w:hint="eastAsia"/>
            <w:noProof/>
            <w:webHidden/>
            <w:sz w:val="28"/>
          </w:rPr>
          <w:instrText xml:space="preserve"> PAGEREF _Toc124325904 \h </w:instrText>
        </w:r>
        <w:r w:rsidR="0099216A" w:rsidRPr="009C101F">
          <w:rPr>
            <w:rFonts w:ascii="彩虹粗仿宋" w:eastAsia="彩虹粗仿宋" w:hAnsi="宋体" w:hint="eastAsia"/>
            <w:noProof/>
            <w:webHidden/>
            <w:sz w:val="28"/>
          </w:rPr>
        </w:r>
        <w:r w:rsidR="0099216A" w:rsidRPr="009C101F">
          <w:rPr>
            <w:rFonts w:ascii="彩虹粗仿宋" w:eastAsia="彩虹粗仿宋" w:hAnsi="宋体" w:hint="eastAsia"/>
            <w:noProof/>
            <w:webHidden/>
            <w:sz w:val="28"/>
          </w:rPr>
          <w:fldChar w:fldCharType="separate"/>
        </w:r>
        <w:r w:rsidR="002F52B7">
          <w:rPr>
            <w:rFonts w:ascii="彩虹粗仿宋" w:eastAsia="彩虹粗仿宋" w:hAnsi="宋体"/>
            <w:noProof/>
            <w:webHidden/>
            <w:sz w:val="28"/>
          </w:rPr>
          <w:t>25</w:t>
        </w:r>
        <w:r w:rsidR="0099216A" w:rsidRPr="009C101F">
          <w:rPr>
            <w:rFonts w:ascii="彩虹粗仿宋" w:eastAsia="彩虹粗仿宋" w:hAnsi="宋体" w:hint="eastAsia"/>
            <w:noProof/>
            <w:webHidden/>
            <w:sz w:val="28"/>
          </w:rPr>
          <w:fldChar w:fldCharType="end"/>
        </w:r>
      </w:hyperlink>
    </w:p>
    <w:p w14:paraId="41B600A2" w14:textId="77777777" w:rsidR="0099216A" w:rsidRPr="009C101F" w:rsidRDefault="005C3E9A">
      <w:pPr>
        <w:pStyle w:val="21"/>
        <w:tabs>
          <w:tab w:val="right" w:leader="dot" w:pos="8494"/>
        </w:tabs>
        <w:rPr>
          <w:rFonts w:ascii="彩虹粗仿宋" w:eastAsia="彩虹粗仿宋" w:hAnsi="宋体"/>
          <w:noProof/>
          <w:sz w:val="28"/>
        </w:rPr>
      </w:pPr>
      <w:hyperlink w:anchor="_Toc124325905" w:history="1">
        <w:r w:rsidR="0099216A" w:rsidRPr="009C101F">
          <w:rPr>
            <w:rStyle w:val="a8"/>
            <w:rFonts w:ascii="彩虹粗仿宋" w:eastAsia="彩虹粗仿宋" w:hAnsi="宋体" w:hint="eastAsia"/>
            <w:noProof/>
            <w:color w:val="auto"/>
            <w:sz w:val="28"/>
            <w:szCs w:val="32"/>
            <w:u w:val="none"/>
          </w:rPr>
          <w:t>二十一、托管协议的签订</w:t>
        </w:r>
        <w:r w:rsidR="0099216A" w:rsidRPr="009C101F">
          <w:rPr>
            <w:rFonts w:ascii="彩虹粗仿宋" w:eastAsia="彩虹粗仿宋" w:hAnsi="宋体" w:hint="eastAsia"/>
            <w:noProof/>
            <w:webHidden/>
            <w:sz w:val="28"/>
          </w:rPr>
          <w:tab/>
        </w:r>
        <w:r w:rsidR="0099216A" w:rsidRPr="009C101F">
          <w:rPr>
            <w:rFonts w:ascii="彩虹粗仿宋" w:eastAsia="彩虹粗仿宋" w:hAnsi="宋体" w:hint="eastAsia"/>
            <w:noProof/>
            <w:webHidden/>
            <w:sz w:val="28"/>
          </w:rPr>
          <w:fldChar w:fldCharType="begin"/>
        </w:r>
        <w:r w:rsidR="0099216A" w:rsidRPr="009C101F">
          <w:rPr>
            <w:rFonts w:ascii="彩虹粗仿宋" w:eastAsia="彩虹粗仿宋" w:hAnsi="宋体" w:hint="eastAsia"/>
            <w:noProof/>
            <w:webHidden/>
            <w:sz w:val="28"/>
          </w:rPr>
          <w:instrText xml:space="preserve"> PAGEREF _Toc124325905 \h </w:instrText>
        </w:r>
        <w:r w:rsidR="0099216A" w:rsidRPr="009C101F">
          <w:rPr>
            <w:rFonts w:ascii="彩虹粗仿宋" w:eastAsia="彩虹粗仿宋" w:hAnsi="宋体" w:hint="eastAsia"/>
            <w:noProof/>
            <w:webHidden/>
            <w:sz w:val="28"/>
          </w:rPr>
        </w:r>
        <w:r w:rsidR="0099216A" w:rsidRPr="009C101F">
          <w:rPr>
            <w:rFonts w:ascii="彩虹粗仿宋" w:eastAsia="彩虹粗仿宋" w:hAnsi="宋体" w:hint="eastAsia"/>
            <w:noProof/>
            <w:webHidden/>
            <w:sz w:val="28"/>
          </w:rPr>
          <w:fldChar w:fldCharType="separate"/>
        </w:r>
        <w:r w:rsidR="002F52B7">
          <w:rPr>
            <w:rFonts w:ascii="彩虹粗仿宋" w:eastAsia="彩虹粗仿宋" w:hAnsi="宋体"/>
            <w:noProof/>
            <w:webHidden/>
            <w:sz w:val="28"/>
          </w:rPr>
          <w:t>25</w:t>
        </w:r>
        <w:r w:rsidR="0099216A" w:rsidRPr="009C101F">
          <w:rPr>
            <w:rFonts w:ascii="彩虹粗仿宋" w:eastAsia="彩虹粗仿宋" w:hAnsi="宋体" w:hint="eastAsia"/>
            <w:noProof/>
            <w:webHidden/>
            <w:sz w:val="28"/>
          </w:rPr>
          <w:fldChar w:fldCharType="end"/>
        </w:r>
      </w:hyperlink>
    </w:p>
    <w:p w14:paraId="7E43318C" w14:textId="77777777" w:rsidR="0099216A" w:rsidRPr="009C101F" w:rsidRDefault="0099216A">
      <w:pPr>
        <w:rPr>
          <w:rFonts w:ascii="彩虹粗仿宋" w:eastAsia="彩虹粗仿宋"/>
          <w:sz w:val="24"/>
        </w:rPr>
      </w:pPr>
      <w:r w:rsidRPr="009C101F">
        <w:rPr>
          <w:rFonts w:ascii="彩虹粗仿宋" w:eastAsia="彩虹粗仿宋" w:hAnsi="宋体" w:hint="eastAsia"/>
          <w:sz w:val="28"/>
        </w:rPr>
        <w:lastRenderedPageBreak/>
        <w:fldChar w:fldCharType="end"/>
      </w:r>
    </w:p>
    <w:p w14:paraId="72D0BADF" w14:textId="77777777" w:rsidR="0099216A" w:rsidRPr="009C101F" w:rsidRDefault="0099216A">
      <w:pPr>
        <w:widowControl/>
        <w:adjustRightInd w:val="0"/>
        <w:snapToGrid w:val="0"/>
        <w:ind w:firstLineChars="200" w:firstLine="480"/>
        <w:rPr>
          <w:rFonts w:ascii="彩虹粗仿宋" w:eastAsia="彩虹粗仿宋" w:hAnsi="宋体" w:cs="Arial"/>
          <w:kern w:val="0"/>
          <w:sz w:val="24"/>
        </w:rPr>
      </w:pPr>
      <w:r w:rsidRPr="009C101F">
        <w:rPr>
          <w:rFonts w:ascii="彩虹粗仿宋" w:eastAsia="彩虹粗仿宋" w:hAnsi="宋体" w:cs="Arial" w:hint="eastAsia"/>
          <w:kern w:val="0"/>
          <w:sz w:val="24"/>
        </w:rPr>
        <w:t>鉴于</w:t>
      </w:r>
      <w:r w:rsidR="00E34C01" w:rsidRPr="009C101F">
        <w:rPr>
          <w:rFonts w:ascii="彩虹粗仿宋" w:eastAsia="彩虹粗仿宋" w:hAnsi="宋体" w:cs="Arial" w:hint="eastAsia"/>
          <w:sz w:val="24"/>
        </w:rPr>
        <w:t>中欧</w:t>
      </w:r>
      <w:r w:rsidRPr="009C101F">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proofErr w:type="gramStart"/>
      <w:r w:rsidR="00E34C01" w:rsidRPr="009C101F">
        <w:rPr>
          <w:rFonts w:ascii="彩虹粗仿宋" w:eastAsia="彩虹粗仿宋" w:hAnsi="宋体" w:cs="Arial" w:hint="eastAsia"/>
          <w:sz w:val="24"/>
        </w:rPr>
        <w:t>中欧</w:t>
      </w:r>
      <w:r w:rsidR="009E3944" w:rsidRPr="009C101F">
        <w:rPr>
          <w:rFonts w:ascii="彩虹粗仿宋" w:eastAsia="彩虹粗仿宋" w:hAnsi="宋体" w:cs="Arial" w:hint="eastAsia"/>
          <w:sz w:val="24"/>
        </w:rPr>
        <w:t>强利</w:t>
      </w:r>
      <w:proofErr w:type="gramEnd"/>
      <w:r w:rsidR="008F208E" w:rsidRPr="009C101F">
        <w:rPr>
          <w:rFonts w:ascii="彩虹粗仿宋" w:eastAsia="彩虹粗仿宋" w:hAnsi="宋体" w:cs="Arial" w:hint="eastAsia"/>
          <w:sz w:val="24"/>
        </w:rPr>
        <w:t>债券型</w:t>
      </w:r>
      <w:r w:rsidRPr="009C101F">
        <w:rPr>
          <w:rFonts w:ascii="彩虹粗仿宋" w:eastAsia="彩虹粗仿宋" w:hAnsi="宋体" w:cs="Arial" w:hint="eastAsia"/>
          <w:kern w:val="0"/>
          <w:sz w:val="24"/>
        </w:rPr>
        <w:t>证券投资基金；</w:t>
      </w:r>
    </w:p>
    <w:p w14:paraId="4C9DF652" w14:textId="77777777" w:rsidR="0099216A" w:rsidRPr="009C101F" w:rsidRDefault="0099216A">
      <w:pPr>
        <w:widowControl/>
        <w:adjustRightInd w:val="0"/>
        <w:snapToGrid w:val="0"/>
        <w:ind w:firstLineChars="200" w:firstLine="480"/>
        <w:rPr>
          <w:rFonts w:ascii="彩虹粗仿宋" w:eastAsia="彩虹粗仿宋" w:hAnsi="宋体" w:cs="Arial"/>
          <w:kern w:val="0"/>
          <w:sz w:val="24"/>
        </w:rPr>
      </w:pPr>
      <w:r w:rsidRPr="009C101F">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62FF84A0" w14:textId="77777777" w:rsidR="0099216A" w:rsidRPr="009C101F" w:rsidRDefault="0099216A">
      <w:pPr>
        <w:widowControl/>
        <w:adjustRightInd w:val="0"/>
        <w:snapToGrid w:val="0"/>
        <w:ind w:firstLineChars="200" w:firstLine="480"/>
        <w:rPr>
          <w:rFonts w:ascii="彩虹粗仿宋" w:eastAsia="彩虹粗仿宋" w:hAnsi="宋体" w:cs="Arial"/>
          <w:kern w:val="0"/>
          <w:sz w:val="24"/>
        </w:rPr>
      </w:pPr>
      <w:r w:rsidRPr="009C101F">
        <w:rPr>
          <w:rFonts w:ascii="彩虹粗仿宋" w:eastAsia="彩虹粗仿宋" w:hAnsi="宋体" w:cs="Arial" w:hint="eastAsia"/>
          <w:kern w:val="0"/>
          <w:sz w:val="24"/>
        </w:rPr>
        <w:t>鉴于</w:t>
      </w:r>
      <w:r w:rsidR="00E34C01" w:rsidRPr="009C101F">
        <w:rPr>
          <w:rFonts w:ascii="彩虹粗仿宋" w:eastAsia="彩虹粗仿宋" w:hAnsi="宋体" w:cs="Arial" w:hint="eastAsia"/>
          <w:sz w:val="24"/>
        </w:rPr>
        <w:t>中欧</w:t>
      </w:r>
      <w:r w:rsidRPr="009C101F">
        <w:rPr>
          <w:rFonts w:ascii="彩虹粗仿宋" w:eastAsia="彩虹粗仿宋" w:hAnsi="宋体" w:cs="Arial" w:hint="eastAsia"/>
          <w:kern w:val="0"/>
          <w:sz w:val="24"/>
        </w:rPr>
        <w:t>基金管理有限公司拟担任</w:t>
      </w:r>
      <w:proofErr w:type="gramStart"/>
      <w:r w:rsidR="00E34C01" w:rsidRPr="009C101F">
        <w:rPr>
          <w:rFonts w:ascii="彩虹粗仿宋" w:eastAsia="彩虹粗仿宋" w:hAnsi="宋体" w:cs="Arial" w:hint="eastAsia"/>
          <w:sz w:val="24"/>
        </w:rPr>
        <w:t>中欧</w:t>
      </w:r>
      <w:r w:rsidR="009E3944" w:rsidRPr="009C101F">
        <w:rPr>
          <w:rFonts w:ascii="彩虹粗仿宋" w:eastAsia="彩虹粗仿宋" w:hAnsi="宋体" w:cs="Arial" w:hint="eastAsia"/>
          <w:sz w:val="24"/>
        </w:rPr>
        <w:t>强利</w:t>
      </w:r>
      <w:proofErr w:type="gramEnd"/>
      <w:r w:rsidR="008F208E" w:rsidRPr="009C101F">
        <w:rPr>
          <w:rFonts w:ascii="彩虹粗仿宋" w:eastAsia="彩虹粗仿宋" w:hAnsi="宋体" w:cs="Arial" w:hint="eastAsia"/>
          <w:sz w:val="24"/>
        </w:rPr>
        <w:t>债券型</w:t>
      </w:r>
      <w:r w:rsidRPr="009C101F">
        <w:rPr>
          <w:rFonts w:ascii="彩虹粗仿宋" w:eastAsia="彩虹粗仿宋" w:hAnsi="宋体" w:cs="Arial" w:hint="eastAsia"/>
          <w:kern w:val="0"/>
          <w:sz w:val="24"/>
        </w:rPr>
        <w:t>证券投资基金的基金管理人，中国建设银行股份有限公司拟担任</w:t>
      </w:r>
      <w:proofErr w:type="gramStart"/>
      <w:r w:rsidR="009B1D04" w:rsidRPr="009C101F">
        <w:rPr>
          <w:rFonts w:ascii="彩虹粗仿宋" w:eastAsia="彩虹粗仿宋" w:hAnsi="宋体" w:cs="Arial" w:hint="eastAsia"/>
          <w:sz w:val="24"/>
        </w:rPr>
        <w:t>中欧</w:t>
      </w:r>
      <w:r w:rsidR="009E3944" w:rsidRPr="009C101F">
        <w:rPr>
          <w:rFonts w:ascii="彩虹粗仿宋" w:eastAsia="彩虹粗仿宋" w:hAnsi="宋体" w:cs="Arial" w:hint="eastAsia"/>
          <w:sz w:val="24"/>
        </w:rPr>
        <w:t>强利</w:t>
      </w:r>
      <w:proofErr w:type="gramEnd"/>
      <w:r w:rsidR="008F208E" w:rsidRPr="009C101F">
        <w:rPr>
          <w:rFonts w:ascii="彩虹粗仿宋" w:eastAsia="彩虹粗仿宋" w:hAnsi="宋体" w:cs="Arial" w:hint="eastAsia"/>
          <w:sz w:val="24"/>
        </w:rPr>
        <w:t>债券型</w:t>
      </w:r>
      <w:r w:rsidRPr="009C101F">
        <w:rPr>
          <w:rFonts w:ascii="彩虹粗仿宋" w:eastAsia="彩虹粗仿宋" w:hAnsi="宋体" w:cs="Arial" w:hint="eastAsia"/>
          <w:kern w:val="0"/>
          <w:sz w:val="24"/>
        </w:rPr>
        <w:t>证券投资基金的基金托管人；</w:t>
      </w:r>
    </w:p>
    <w:p w14:paraId="7F8FC9FC" w14:textId="77777777" w:rsidR="0099216A" w:rsidRPr="009C101F" w:rsidRDefault="0099216A">
      <w:pPr>
        <w:widowControl/>
        <w:adjustRightInd w:val="0"/>
        <w:snapToGrid w:val="0"/>
        <w:ind w:firstLineChars="200" w:firstLine="480"/>
        <w:rPr>
          <w:rFonts w:ascii="彩虹粗仿宋" w:eastAsia="彩虹粗仿宋" w:hAnsi="宋体" w:cs="Arial"/>
          <w:kern w:val="0"/>
          <w:sz w:val="24"/>
        </w:rPr>
      </w:pPr>
      <w:r w:rsidRPr="009C101F">
        <w:rPr>
          <w:rFonts w:ascii="彩虹粗仿宋" w:eastAsia="彩虹粗仿宋" w:hAnsi="宋体" w:cs="Arial" w:hint="eastAsia"/>
          <w:kern w:val="0"/>
          <w:sz w:val="24"/>
        </w:rPr>
        <w:t>为明确</w:t>
      </w:r>
      <w:proofErr w:type="gramStart"/>
      <w:r w:rsidR="00E34C01" w:rsidRPr="009C101F">
        <w:rPr>
          <w:rFonts w:ascii="彩虹粗仿宋" w:eastAsia="彩虹粗仿宋" w:hAnsi="宋体" w:cs="Arial" w:hint="eastAsia"/>
          <w:sz w:val="24"/>
        </w:rPr>
        <w:t>中欧</w:t>
      </w:r>
      <w:r w:rsidR="009E3944" w:rsidRPr="009C101F">
        <w:rPr>
          <w:rFonts w:ascii="彩虹粗仿宋" w:eastAsia="彩虹粗仿宋" w:hAnsi="宋体" w:cs="Arial" w:hint="eastAsia"/>
          <w:sz w:val="24"/>
        </w:rPr>
        <w:t>强利</w:t>
      </w:r>
      <w:proofErr w:type="gramEnd"/>
      <w:r w:rsidR="008F208E" w:rsidRPr="009C101F">
        <w:rPr>
          <w:rFonts w:ascii="彩虹粗仿宋" w:eastAsia="彩虹粗仿宋" w:hAnsi="宋体" w:cs="Arial" w:hint="eastAsia"/>
          <w:sz w:val="24"/>
        </w:rPr>
        <w:t>债券型</w:t>
      </w:r>
      <w:r w:rsidRPr="009C101F">
        <w:rPr>
          <w:rFonts w:ascii="彩虹粗仿宋" w:eastAsia="彩虹粗仿宋" w:hAnsi="宋体" w:cs="Arial" w:hint="eastAsia"/>
          <w:kern w:val="0"/>
          <w:sz w:val="24"/>
        </w:rPr>
        <w:t>证券投资基金的基金管理人和基金托管人之间的权利义务关系，特制订本托管协议；</w:t>
      </w:r>
    </w:p>
    <w:p w14:paraId="4A44BCE9" w14:textId="656F010E" w:rsidR="0099216A" w:rsidRPr="009C101F" w:rsidRDefault="0099216A">
      <w:pPr>
        <w:widowControl/>
        <w:adjustRightInd w:val="0"/>
        <w:snapToGrid w:val="0"/>
        <w:ind w:firstLineChars="200" w:firstLine="480"/>
        <w:rPr>
          <w:rFonts w:ascii="彩虹粗仿宋" w:eastAsia="彩虹粗仿宋" w:hAnsi="宋体" w:cs="Arial"/>
          <w:kern w:val="0"/>
          <w:sz w:val="24"/>
          <w:lang w:val="en-GB"/>
        </w:rPr>
      </w:pPr>
      <w:r w:rsidRPr="009C101F">
        <w:rPr>
          <w:rFonts w:ascii="彩虹粗仿宋" w:eastAsia="彩虹粗仿宋" w:hAnsi="宋体" w:cs="Arial" w:hint="eastAsia"/>
          <w:kern w:val="0"/>
          <w:sz w:val="24"/>
          <w:lang w:val="en-GB"/>
        </w:rPr>
        <w:t>除非另有约定，《</w:t>
      </w:r>
      <w:r w:rsidR="00E34C01" w:rsidRPr="009C101F">
        <w:rPr>
          <w:rFonts w:ascii="彩虹粗仿宋" w:eastAsia="彩虹粗仿宋" w:hAnsi="宋体" w:cs="Arial" w:hint="eastAsia"/>
          <w:sz w:val="24"/>
        </w:rPr>
        <w:t>中欧</w:t>
      </w:r>
      <w:r w:rsidR="009E3944" w:rsidRPr="009C101F">
        <w:rPr>
          <w:rFonts w:ascii="彩虹粗仿宋" w:eastAsia="彩虹粗仿宋" w:hAnsi="宋体" w:cs="Arial" w:hint="eastAsia"/>
          <w:sz w:val="24"/>
        </w:rPr>
        <w:t>强利</w:t>
      </w:r>
      <w:r w:rsidR="008F208E" w:rsidRPr="009C101F">
        <w:rPr>
          <w:rFonts w:ascii="彩虹粗仿宋" w:eastAsia="彩虹粗仿宋" w:hAnsi="宋体" w:cs="Arial" w:hint="eastAsia"/>
          <w:sz w:val="24"/>
        </w:rPr>
        <w:t>债券型</w:t>
      </w:r>
      <w:r w:rsidRPr="009C101F">
        <w:rPr>
          <w:rFonts w:ascii="彩虹粗仿宋" w:eastAsia="彩虹粗仿宋" w:hAnsi="宋体" w:cs="Arial" w:hint="eastAsia"/>
          <w:kern w:val="0"/>
          <w:sz w:val="24"/>
          <w:lang w:val="en-GB"/>
        </w:rPr>
        <w:t>证券投资基金</w:t>
      </w:r>
      <w:r w:rsidR="00314127" w:rsidRPr="009C101F">
        <w:rPr>
          <w:rFonts w:ascii="彩虹粗仿宋" w:eastAsia="彩虹粗仿宋" w:hAnsi="宋体" w:cs="Arial" w:hint="eastAsia"/>
          <w:kern w:val="0"/>
          <w:sz w:val="24"/>
          <w:lang w:val="en-GB"/>
        </w:rPr>
        <w:t>基金合同</w:t>
      </w:r>
      <w:r w:rsidRPr="009C101F">
        <w:rPr>
          <w:rFonts w:ascii="彩虹粗仿宋" w:eastAsia="彩虹粗仿宋" w:hAnsi="宋体" w:cs="Arial" w:hint="eastAsia"/>
          <w:kern w:val="0"/>
          <w:sz w:val="24"/>
          <w:lang w:val="en-GB"/>
        </w:rPr>
        <w:t>》(以下简称“</w:t>
      </w:r>
      <w:r w:rsidR="00314127" w:rsidRPr="009C101F">
        <w:rPr>
          <w:rFonts w:ascii="彩虹粗仿宋" w:eastAsia="彩虹粗仿宋" w:hAnsi="宋体" w:cs="Arial" w:hint="eastAsia"/>
          <w:kern w:val="0"/>
          <w:sz w:val="24"/>
          <w:lang w:val="en-GB"/>
        </w:rPr>
        <w:t>基金合同</w:t>
      </w:r>
      <w:r w:rsidRPr="009C101F">
        <w:rPr>
          <w:rFonts w:ascii="彩虹粗仿宋" w:eastAsia="彩虹粗仿宋" w:hAnsi="宋体" w:cs="Arial" w:hint="eastAsia"/>
          <w:kern w:val="0"/>
          <w:sz w:val="24"/>
          <w:lang w:val="en-GB"/>
        </w:rPr>
        <w:t>”)中定义的术语在用于本托管协议时应具有相同的含义；若有抵触应以</w:t>
      </w:r>
      <w:r w:rsidR="00314127" w:rsidRPr="009C101F">
        <w:rPr>
          <w:rFonts w:ascii="彩虹粗仿宋" w:eastAsia="彩虹粗仿宋" w:hAnsi="宋体" w:cs="Arial" w:hint="eastAsia"/>
          <w:kern w:val="0"/>
          <w:sz w:val="24"/>
          <w:lang w:val="en-GB"/>
        </w:rPr>
        <w:t>《基金合同》</w:t>
      </w:r>
      <w:r w:rsidRPr="009C101F">
        <w:rPr>
          <w:rFonts w:ascii="彩虹粗仿宋" w:eastAsia="彩虹粗仿宋" w:hAnsi="宋体" w:cs="Arial" w:hint="eastAsia"/>
          <w:kern w:val="0"/>
          <w:sz w:val="24"/>
          <w:lang w:val="en-GB"/>
        </w:rPr>
        <w:t>为准，并依其</w:t>
      </w:r>
      <w:r w:rsidRPr="009C101F">
        <w:rPr>
          <w:rFonts w:ascii="彩虹粗仿宋" w:eastAsia="彩虹粗仿宋" w:hAnsi="宋体" w:cs="Arial" w:hint="eastAsia"/>
          <w:kern w:val="0"/>
          <w:sz w:val="24"/>
        </w:rPr>
        <w:t>条款</w:t>
      </w:r>
      <w:r w:rsidRPr="009C101F">
        <w:rPr>
          <w:rFonts w:ascii="彩虹粗仿宋" w:eastAsia="彩虹粗仿宋" w:hAnsi="宋体" w:cs="Arial" w:hint="eastAsia"/>
          <w:kern w:val="0"/>
          <w:sz w:val="24"/>
          <w:lang w:val="en-GB"/>
        </w:rPr>
        <w:t>解释。</w:t>
      </w:r>
    </w:p>
    <w:p w14:paraId="4A1013EE" w14:textId="77777777" w:rsidR="0099216A" w:rsidRPr="009C101F" w:rsidRDefault="0099216A">
      <w:pPr>
        <w:rPr>
          <w:rFonts w:ascii="彩虹粗仿宋" w:eastAsia="彩虹粗仿宋"/>
          <w:sz w:val="24"/>
          <w:lang w:val="en-GB"/>
        </w:rPr>
      </w:pPr>
    </w:p>
    <w:p w14:paraId="65D970C5" w14:textId="77777777" w:rsidR="0099216A" w:rsidRPr="009C101F" w:rsidRDefault="0099216A">
      <w:pPr>
        <w:pStyle w:val="2"/>
        <w:jc w:val="center"/>
        <w:rPr>
          <w:rFonts w:ascii="彩虹粗仿宋" w:eastAsia="彩虹粗仿宋"/>
        </w:rPr>
      </w:pPr>
      <w:bookmarkStart w:id="1" w:name="_Toc124325885"/>
      <w:r w:rsidRPr="009C101F">
        <w:rPr>
          <w:rFonts w:ascii="彩虹粗仿宋" w:eastAsia="彩虹粗仿宋" w:hint="eastAsia"/>
        </w:rPr>
        <w:t>一、基金托管协议当事人</w:t>
      </w:r>
      <w:bookmarkEnd w:id="1"/>
    </w:p>
    <w:p w14:paraId="61C81134" w14:textId="77777777" w:rsidR="0099216A" w:rsidRPr="009C101F" w:rsidRDefault="0099216A">
      <w:pPr>
        <w:adjustRightInd w:val="0"/>
        <w:snapToGrid w:val="0"/>
        <w:ind w:firstLineChars="200" w:firstLine="480"/>
        <w:outlineLvl w:val="0"/>
        <w:rPr>
          <w:rFonts w:ascii="彩虹粗仿宋" w:eastAsia="彩虹粗仿宋" w:hAnsi="宋体" w:cs="Arial"/>
          <w:sz w:val="24"/>
        </w:rPr>
      </w:pPr>
      <w:r w:rsidRPr="009C101F">
        <w:rPr>
          <w:rFonts w:ascii="彩虹粗仿宋" w:eastAsia="彩虹粗仿宋" w:hAnsi="宋体" w:cs="Arial" w:hint="eastAsia"/>
          <w:sz w:val="24"/>
        </w:rPr>
        <w:t>（一）基金管理人</w:t>
      </w:r>
    </w:p>
    <w:p w14:paraId="5348D759"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名称：</w:t>
      </w:r>
      <w:r w:rsidR="00E34C01" w:rsidRPr="009C101F">
        <w:rPr>
          <w:rFonts w:ascii="彩虹粗仿宋" w:eastAsia="彩虹粗仿宋" w:hAnsi="宋体" w:cs="Arial" w:hint="eastAsia"/>
          <w:sz w:val="24"/>
        </w:rPr>
        <w:t>中欧</w:t>
      </w:r>
      <w:r w:rsidRPr="009C101F">
        <w:rPr>
          <w:rFonts w:ascii="彩虹粗仿宋" w:eastAsia="彩虹粗仿宋" w:hAnsi="宋体" w:cs="Arial" w:hint="eastAsia"/>
          <w:sz w:val="24"/>
        </w:rPr>
        <w:t>基金管理有限公司</w:t>
      </w:r>
    </w:p>
    <w:p w14:paraId="2C7A5AE8" w14:textId="477BB0D3"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注册地址：</w:t>
      </w:r>
      <w:r w:rsidR="00D617D6" w:rsidRPr="009C101F">
        <w:rPr>
          <w:rFonts w:ascii="宋体" w:hAnsi="宋体" w:hint="eastAsia"/>
          <w:sz w:val="24"/>
        </w:rPr>
        <w:t>中国（上海）自由贸易试验区陆家嘴环路333号东方汇</w:t>
      </w:r>
      <w:proofErr w:type="gramStart"/>
      <w:r w:rsidR="00D617D6" w:rsidRPr="009C101F">
        <w:rPr>
          <w:rFonts w:ascii="宋体" w:hAnsi="宋体" w:hint="eastAsia"/>
          <w:sz w:val="24"/>
        </w:rPr>
        <w:t>经大厦</w:t>
      </w:r>
      <w:proofErr w:type="gramEnd"/>
      <w:r w:rsidR="00D617D6" w:rsidRPr="009C101F">
        <w:rPr>
          <w:rFonts w:ascii="宋体" w:hAnsi="宋体" w:hint="eastAsia"/>
          <w:sz w:val="24"/>
        </w:rPr>
        <w:t>五层</w:t>
      </w:r>
    </w:p>
    <w:p w14:paraId="6CFE4D7F"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邮政编码：</w:t>
      </w:r>
      <w:r w:rsidR="00E34C01" w:rsidRPr="009C101F">
        <w:rPr>
          <w:rFonts w:ascii="彩虹粗仿宋" w:eastAsia="彩虹粗仿宋" w:hAnsi="宋体" w:cs="Arial" w:hint="eastAsia"/>
          <w:sz w:val="24"/>
        </w:rPr>
        <w:t>200120</w:t>
      </w:r>
    </w:p>
    <w:p w14:paraId="72EFEB75"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法定代表人：</w:t>
      </w:r>
      <w:r w:rsidR="00E34C01" w:rsidRPr="009C101F">
        <w:rPr>
          <w:rFonts w:ascii="彩虹粗仿宋" w:eastAsia="彩虹粗仿宋" w:hAnsi="宋体" w:cs="Arial" w:hint="eastAsia"/>
          <w:sz w:val="24"/>
        </w:rPr>
        <w:t>窦玉明</w:t>
      </w:r>
    </w:p>
    <w:p w14:paraId="7928DE1D" w14:textId="00CAAD9E"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成立日期：</w:t>
      </w:r>
      <w:r w:rsidR="00E34C01" w:rsidRPr="009C101F">
        <w:rPr>
          <w:rStyle w:val="read"/>
          <w:rFonts w:ascii="彩虹粗仿宋" w:eastAsia="彩虹粗仿宋" w:hAnsi="宋体" w:cs="Arial" w:hint="eastAsia"/>
          <w:sz w:val="24"/>
        </w:rPr>
        <w:t>2006</w:t>
      </w:r>
      <w:r w:rsidRPr="009C101F">
        <w:rPr>
          <w:rStyle w:val="read"/>
          <w:rFonts w:ascii="彩虹粗仿宋" w:eastAsia="彩虹粗仿宋" w:hAnsi="宋体" w:cs="Arial" w:hint="eastAsia"/>
          <w:sz w:val="24"/>
        </w:rPr>
        <w:t>年</w:t>
      </w:r>
      <w:r w:rsidR="00E34C01" w:rsidRPr="009C101F">
        <w:rPr>
          <w:rStyle w:val="read"/>
          <w:rFonts w:ascii="彩虹粗仿宋" w:eastAsia="彩虹粗仿宋" w:hAnsi="宋体" w:cs="Arial" w:hint="eastAsia"/>
          <w:sz w:val="24"/>
        </w:rPr>
        <w:t>7</w:t>
      </w:r>
      <w:r w:rsidRPr="009C101F">
        <w:rPr>
          <w:rStyle w:val="read"/>
          <w:rFonts w:ascii="彩虹粗仿宋" w:eastAsia="彩虹粗仿宋" w:hAnsi="宋体" w:cs="Arial" w:hint="eastAsia"/>
          <w:sz w:val="24"/>
        </w:rPr>
        <w:t>月</w:t>
      </w:r>
      <w:r w:rsidR="00E34C01" w:rsidRPr="009C101F">
        <w:rPr>
          <w:rStyle w:val="read"/>
          <w:rFonts w:ascii="彩虹粗仿宋" w:eastAsia="彩虹粗仿宋" w:hAnsi="宋体" w:cs="Arial" w:hint="eastAsia"/>
          <w:sz w:val="24"/>
        </w:rPr>
        <w:t>19</w:t>
      </w:r>
      <w:r w:rsidRPr="009C101F">
        <w:rPr>
          <w:rStyle w:val="read"/>
          <w:rFonts w:ascii="彩虹粗仿宋" w:eastAsia="彩虹粗仿宋" w:hAnsi="宋体" w:cs="Arial" w:hint="eastAsia"/>
          <w:sz w:val="24"/>
        </w:rPr>
        <w:t>日</w:t>
      </w:r>
    </w:p>
    <w:p w14:paraId="2FDDED0E" w14:textId="2E38BDD0"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批准设立机关及批准设立文号：中国证监会证</w:t>
      </w:r>
      <w:proofErr w:type="gramStart"/>
      <w:r w:rsidRPr="009C101F">
        <w:rPr>
          <w:rFonts w:ascii="彩虹粗仿宋" w:eastAsia="彩虹粗仿宋" w:hAnsi="宋体" w:cs="Arial" w:hint="eastAsia"/>
          <w:sz w:val="24"/>
        </w:rPr>
        <w:t>监基</w:t>
      </w:r>
      <w:r w:rsidR="00E34C01" w:rsidRPr="009C101F">
        <w:rPr>
          <w:rFonts w:ascii="彩虹粗仿宋" w:eastAsia="彩虹粗仿宋" w:hAnsi="宋体" w:cs="Arial" w:hint="eastAsia"/>
          <w:sz w:val="24"/>
        </w:rPr>
        <w:t>金</w:t>
      </w:r>
      <w:r w:rsidRPr="009C101F">
        <w:rPr>
          <w:rFonts w:ascii="彩虹粗仿宋" w:eastAsia="彩虹粗仿宋" w:hAnsi="宋体" w:cs="Arial" w:hint="eastAsia"/>
          <w:sz w:val="24"/>
        </w:rPr>
        <w:t>字</w:t>
      </w:r>
      <w:proofErr w:type="gramEnd"/>
      <w:r w:rsidRPr="009C101F">
        <w:rPr>
          <w:rStyle w:val="read"/>
          <w:rFonts w:ascii="彩虹粗仿宋" w:eastAsia="彩虹粗仿宋" w:hAnsi="宋体" w:cs="Arial" w:hint="eastAsia"/>
          <w:sz w:val="24"/>
        </w:rPr>
        <w:t>[</w:t>
      </w:r>
      <w:r w:rsidR="00E34C01" w:rsidRPr="009C101F">
        <w:rPr>
          <w:rStyle w:val="read"/>
          <w:rFonts w:ascii="彩虹粗仿宋" w:eastAsia="彩虹粗仿宋" w:hAnsi="宋体" w:cs="Arial" w:hint="eastAsia"/>
          <w:sz w:val="24"/>
        </w:rPr>
        <w:t>2006</w:t>
      </w:r>
      <w:r w:rsidRPr="009C101F">
        <w:rPr>
          <w:rStyle w:val="read"/>
          <w:rFonts w:ascii="彩虹粗仿宋" w:eastAsia="彩虹粗仿宋" w:hAnsi="宋体" w:cs="Arial" w:hint="eastAsia"/>
          <w:sz w:val="24"/>
        </w:rPr>
        <w:t>]</w:t>
      </w:r>
      <w:r w:rsidR="00E34C01" w:rsidRPr="009C101F">
        <w:rPr>
          <w:rStyle w:val="read"/>
          <w:rFonts w:ascii="彩虹粗仿宋" w:eastAsia="彩虹粗仿宋" w:hAnsi="宋体" w:cs="Arial" w:hint="eastAsia"/>
          <w:sz w:val="24"/>
        </w:rPr>
        <w:t>102</w:t>
      </w:r>
      <w:r w:rsidRPr="009C101F">
        <w:rPr>
          <w:rFonts w:ascii="彩虹粗仿宋" w:eastAsia="彩虹粗仿宋" w:hAnsi="宋体" w:cs="Arial" w:hint="eastAsia"/>
          <w:sz w:val="24"/>
        </w:rPr>
        <w:t>号</w:t>
      </w:r>
    </w:p>
    <w:p w14:paraId="6FDC08ED"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组织形式：</w:t>
      </w:r>
      <w:r w:rsidR="00E34C01" w:rsidRPr="009C101F">
        <w:rPr>
          <w:rFonts w:ascii="彩虹粗仿宋" w:eastAsia="彩虹粗仿宋" w:hAnsi="宋体" w:cs="Arial" w:hint="eastAsia"/>
          <w:sz w:val="24"/>
        </w:rPr>
        <w:t>有限责任公司</w:t>
      </w:r>
    </w:p>
    <w:p w14:paraId="674F59F1"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注册资本：</w:t>
      </w:r>
      <w:r w:rsidR="00E34C01" w:rsidRPr="009C101F">
        <w:rPr>
          <w:rFonts w:ascii="彩虹粗仿宋" w:eastAsia="彩虹粗仿宋" w:hAnsi="宋体" w:cs="Arial" w:hint="eastAsia"/>
          <w:sz w:val="24"/>
        </w:rPr>
        <w:t>1.88</w:t>
      </w:r>
      <w:r w:rsidRPr="009C101F">
        <w:rPr>
          <w:rFonts w:ascii="彩虹粗仿宋" w:eastAsia="彩虹粗仿宋" w:hAnsi="宋体" w:cs="Arial" w:hint="eastAsia"/>
          <w:sz w:val="24"/>
        </w:rPr>
        <w:t>亿</w:t>
      </w:r>
      <w:r w:rsidRPr="009C101F">
        <w:rPr>
          <w:rStyle w:val="read"/>
          <w:rFonts w:ascii="彩虹粗仿宋" w:eastAsia="彩虹粗仿宋" w:hAnsi="宋体" w:cs="Arial" w:hint="eastAsia"/>
          <w:sz w:val="24"/>
        </w:rPr>
        <w:t>元</w:t>
      </w:r>
    </w:p>
    <w:p w14:paraId="6A3A5754"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存续期间：</w:t>
      </w:r>
      <w:r w:rsidR="00E34C01" w:rsidRPr="009C101F">
        <w:rPr>
          <w:rFonts w:ascii="彩虹粗仿宋" w:eastAsia="彩虹粗仿宋" w:hAnsi="宋体" w:cs="Arial" w:hint="eastAsia"/>
          <w:sz w:val="24"/>
        </w:rPr>
        <w:t>持续经营</w:t>
      </w:r>
    </w:p>
    <w:p w14:paraId="5B35171E"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经营范围：</w:t>
      </w:r>
      <w:r w:rsidR="00E34C01" w:rsidRPr="009C101F">
        <w:rPr>
          <w:rFonts w:ascii="彩虹粗仿宋" w:eastAsia="彩虹粗仿宋" w:hAnsi="宋体" w:cs="Arial" w:hint="eastAsia"/>
          <w:sz w:val="24"/>
        </w:rPr>
        <w:t>基金募集、基金销售、资产管理和经中国证监会许可的其他业务。（依法须经批准的项目，经相关部门批准后方可开展经营活动）</w:t>
      </w:r>
    </w:p>
    <w:p w14:paraId="1EC4BF6E" w14:textId="77777777" w:rsidR="0099216A" w:rsidRPr="009C101F" w:rsidRDefault="0099216A">
      <w:pPr>
        <w:adjustRightInd w:val="0"/>
        <w:snapToGrid w:val="0"/>
        <w:ind w:firstLineChars="200" w:firstLine="480"/>
        <w:outlineLvl w:val="0"/>
        <w:rPr>
          <w:rFonts w:ascii="彩虹粗仿宋" w:eastAsia="彩虹粗仿宋" w:hAnsi="宋体" w:cs="Arial"/>
          <w:sz w:val="24"/>
        </w:rPr>
      </w:pPr>
      <w:r w:rsidRPr="009C101F">
        <w:rPr>
          <w:rFonts w:ascii="彩虹粗仿宋" w:eastAsia="彩虹粗仿宋" w:hAnsi="宋体" w:cs="Arial" w:hint="eastAsia"/>
          <w:sz w:val="24"/>
        </w:rPr>
        <w:t>（二）基金托管人</w:t>
      </w:r>
    </w:p>
    <w:p w14:paraId="7CF09727"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名称：中国建设银行股份有限公司(简称：中国建设银行)</w:t>
      </w:r>
    </w:p>
    <w:p w14:paraId="34E3BC36"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住所：北京市西城区金融大街25号</w:t>
      </w:r>
    </w:p>
    <w:p w14:paraId="1FB84600"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办公地址：北京市西城区闹市口大街1号院1号楼</w:t>
      </w:r>
    </w:p>
    <w:p w14:paraId="7B62346E"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邮政编码：</w:t>
      </w:r>
      <w:r w:rsidR="00633906" w:rsidRPr="009C101F">
        <w:rPr>
          <w:rFonts w:ascii="彩虹粗仿宋" w:eastAsia="彩虹粗仿宋" w:hAnsi="宋体" w:cs="Arial" w:hint="eastAsia"/>
          <w:sz w:val="24"/>
        </w:rPr>
        <w:t>100033</w:t>
      </w:r>
    </w:p>
    <w:p w14:paraId="01825647"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法定代表人：</w:t>
      </w:r>
      <w:r w:rsidR="00725FBF" w:rsidRPr="009C101F">
        <w:rPr>
          <w:rFonts w:ascii="彩虹粗仿宋" w:eastAsia="彩虹粗仿宋" w:hAnsi="宋体" w:cs="Arial" w:hint="eastAsia"/>
          <w:sz w:val="24"/>
        </w:rPr>
        <w:t>王洪章</w:t>
      </w:r>
    </w:p>
    <w:p w14:paraId="00348E14"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9C101F">
          <w:rPr>
            <w:rFonts w:ascii="彩虹粗仿宋" w:eastAsia="彩虹粗仿宋" w:hAnsi="宋体" w:cs="Arial" w:hint="eastAsia"/>
            <w:sz w:val="24"/>
          </w:rPr>
          <w:t>2004年09月17日</w:t>
        </w:r>
      </w:smartTag>
    </w:p>
    <w:p w14:paraId="7B3B5627"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基金托管业务批准文号：中国证监会</w:t>
      </w:r>
      <w:proofErr w:type="gramStart"/>
      <w:r w:rsidRPr="009C101F">
        <w:rPr>
          <w:rFonts w:ascii="彩虹粗仿宋" w:eastAsia="彩虹粗仿宋" w:hAnsi="宋体" w:cs="Arial" w:hint="eastAsia"/>
          <w:sz w:val="24"/>
        </w:rPr>
        <w:t>证监基字</w:t>
      </w:r>
      <w:proofErr w:type="gramEnd"/>
      <w:r w:rsidRPr="009C101F">
        <w:rPr>
          <w:rFonts w:ascii="彩虹粗仿宋" w:eastAsia="彩虹粗仿宋" w:hAnsi="宋体" w:cs="Arial" w:hint="eastAsia"/>
          <w:sz w:val="24"/>
        </w:rPr>
        <w:t>[1998</w:t>
      </w:r>
      <w:bookmarkStart w:id="2" w:name="OLE_LINK3"/>
      <w:r w:rsidRPr="009C101F">
        <w:rPr>
          <w:rFonts w:ascii="彩虹粗仿宋" w:eastAsia="彩虹粗仿宋" w:hAnsi="宋体" w:cs="Arial" w:hint="eastAsia"/>
          <w:sz w:val="24"/>
        </w:rPr>
        <w:t>]</w:t>
      </w:r>
      <w:bookmarkEnd w:id="2"/>
      <w:r w:rsidRPr="009C101F">
        <w:rPr>
          <w:rFonts w:ascii="彩虹粗仿宋" w:eastAsia="彩虹粗仿宋" w:hAnsi="宋体" w:cs="Arial" w:hint="eastAsia"/>
          <w:sz w:val="24"/>
        </w:rPr>
        <w:t>12号</w:t>
      </w:r>
    </w:p>
    <w:p w14:paraId="2E65070C"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组织形式：股份有限公司</w:t>
      </w:r>
    </w:p>
    <w:p w14:paraId="74CC2282"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注册资本：</w:t>
      </w:r>
      <w:proofErr w:type="gramStart"/>
      <w:r w:rsidR="00725FBF" w:rsidRPr="009C101F">
        <w:rPr>
          <w:rFonts w:ascii="彩虹粗仿宋" w:eastAsia="彩虹粗仿宋" w:hint="eastAsia"/>
          <w:sz w:val="24"/>
        </w:rPr>
        <w:t>贰仟伍佰亿壹仟零玖拾柒万柒仟肆佰捌拾陆</w:t>
      </w:r>
      <w:proofErr w:type="gramEnd"/>
      <w:r w:rsidR="00725FBF" w:rsidRPr="009C101F">
        <w:rPr>
          <w:rFonts w:ascii="彩虹粗仿宋" w:eastAsia="彩虹粗仿宋" w:hint="eastAsia"/>
          <w:sz w:val="24"/>
        </w:rPr>
        <w:t>元整</w:t>
      </w:r>
    </w:p>
    <w:p w14:paraId="5654DC8C"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存续期间：持续经营</w:t>
      </w:r>
    </w:p>
    <w:p w14:paraId="109DC25A" w14:textId="77777777" w:rsidR="0099216A" w:rsidRPr="009C101F" w:rsidRDefault="0099216A">
      <w:pPr>
        <w:tabs>
          <w:tab w:val="left" w:pos="540"/>
        </w:tabs>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w:t>
      </w:r>
      <w:r w:rsidRPr="009C101F">
        <w:rPr>
          <w:rFonts w:ascii="彩虹粗仿宋" w:eastAsia="彩虹粗仿宋" w:hAnsi="宋体" w:cs="Arial" w:hint="eastAsia"/>
          <w:sz w:val="24"/>
        </w:rPr>
        <w:lastRenderedPageBreak/>
        <w:t>卖政府债券、金融债券；从事同业拆借；买卖、代理买卖外汇；从事银行卡业务；提供信用证服务及担保；代理收付款项及代理保险业务；提供保管箱服务；经中国银行业监督管理机构等监管部门批准的其他业务。</w:t>
      </w:r>
    </w:p>
    <w:p w14:paraId="0F35A1DB" w14:textId="77777777" w:rsidR="0099216A" w:rsidRPr="009C101F" w:rsidRDefault="0099216A">
      <w:pPr>
        <w:rPr>
          <w:rFonts w:ascii="彩虹粗仿宋" w:eastAsia="彩虹粗仿宋"/>
          <w:sz w:val="24"/>
        </w:rPr>
      </w:pPr>
    </w:p>
    <w:p w14:paraId="178F1A04" w14:textId="77777777" w:rsidR="0099216A" w:rsidRPr="009C101F" w:rsidRDefault="0099216A">
      <w:pPr>
        <w:pStyle w:val="2"/>
        <w:jc w:val="center"/>
        <w:rPr>
          <w:rFonts w:ascii="彩虹粗仿宋" w:eastAsia="彩虹粗仿宋"/>
          <w:sz w:val="30"/>
        </w:rPr>
      </w:pPr>
      <w:bookmarkStart w:id="3" w:name="_Toc124325886"/>
      <w:r w:rsidRPr="009C101F">
        <w:rPr>
          <w:rFonts w:ascii="彩虹粗仿宋" w:eastAsia="彩虹粗仿宋" w:hint="eastAsia"/>
          <w:sz w:val="30"/>
        </w:rPr>
        <w:t>二、基金托管协议的依据、目的和原则</w:t>
      </w:r>
      <w:bookmarkEnd w:id="3"/>
    </w:p>
    <w:p w14:paraId="67E5BB8E" w14:textId="77777777" w:rsidR="0099216A" w:rsidRPr="009C101F" w:rsidRDefault="0099216A">
      <w:pPr>
        <w:adjustRightInd w:val="0"/>
        <w:snapToGrid w:val="0"/>
        <w:ind w:firstLineChars="200" w:firstLine="480"/>
        <w:rPr>
          <w:rFonts w:ascii="彩虹粗仿宋" w:eastAsia="彩虹粗仿宋"/>
          <w:sz w:val="24"/>
          <w:szCs w:val="30"/>
        </w:rPr>
      </w:pPr>
      <w:r w:rsidRPr="009C101F">
        <w:rPr>
          <w:rFonts w:ascii="彩虹粗仿宋" w:eastAsia="彩虹粗仿宋" w:hAnsi="宋体" w:cs="Arial" w:hint="eastAsia"/>
          <w:sz w:val="24"/>
        </w:rPr>
        <w:t>（一）订立托管协议的依据</w:t>
      </w:r>
    </w:p>
    <w:p w14:paraId="735927F3"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本协议依据《中华人民共和国证券投资基金法》(以下简称“《基金法》”)等有关法律法规、</w:t>
      </w:r>
      <w:r w:rsidR="00314127" w:rsidRPr="009C101F">
        <w:rPr>
          <w:rFonts w:ascii="彩虹粗仿宋" w:eastAsia="彩虹粗仿宋" w:hAnsi="宋体" w:cs="Arial" w:hint="eastAsia"/>
          <w:sz w:val="24"/>
        </w:rPr>
        <w:t>《基金合同》</w:t>
      </w:r>
      <w:r w:rsidRPr="009C101F">
        <w:rPr>
          <w:rFonts w:ascii="彩虹粗仿宋" w:eastAsia="彩虹粗仿宋" w:hAnsi="宋体" w:cs="Arial" w:hint="eastAsia"/>
          <w:sz w:val="24"/>
        </w:rPr>
        <w:t>及其他有关规定制订。</w:t>
      </w:r>
    </w:p>
    <w:p w14:paraId="3E5E8EA9"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（二）订立托管协议的目的</w:t>
      </w:r>
    </w:p>
    <w:p w14:paraId="4C93CD20" w14:textId="77777777" w:rsidR="0099216A" w:rsidRPr="009C101F" w:rsidRDefault="0099216A">
      <w:pPr>
        <w:adjustRightInd w:val="0"/>
        <w:snapToGrid w:val="0"/>
        <w:ind w:firstLineChars="200" w:firstLine="480"/>
        <w:rPr>
          <w:rFonts w:ascii="彩虹粗仿宋" w:eastAsia="彩虹粗仿宋"/>
          <w:sz w:val="24"/>
          <w:szCs w:val="30"/>
        </w:rPr>
      </w:pPr>
      <w:r w:rsidRPr="009C101F">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5D311565"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（三）订立托管协议的原则</w:t>
      </w:r>
    </w:p>
    <w:p w14:paraId="3F0EBC8D"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3364468A" w14:textId="77777777" w:rsidR="0099216A" w:rsidRPr="009C101F" w:rsidRDefault="0099216A">
      <w:pPr>
        <w:rPr>
          <w:rFonts w:ascii="彩虹粗仿宋" w:eastAsia="彩虹粗仿宋"/>
          <w:sz w:val="24"/>
        </w:rPr>
      </w:pPr>
    </w:p>
    <w:p w14:paraId="28F2E364" w14:textId="77777777" w:rsidR="0099216A" w:rsidRPr="009C101F" w:rsidRDefault="0099216A">
      <w:pPr>
        <w:pStyle w:val="2"/>
        <w:jc w:val="center"/>
        <w:rPr>
          <w:rFonts w:ascii="彩虹粗仿宋" w:eastAsia="彩虹粗仿宋"/>
          <w:sz w:val="30"/>
          <w:szCs w:val="24"/>
        </w:rPr>
      </w:pPr>
      <w:bookmarkStart w:id="4" w:name="_Toc124325887"/>
      <w:r w:rsidRPr="009C101F">
        <w:rPr>
          <w:rFonts w:ascii="彩虹粗仿宋" w:eastAsia="彩虹粗仿宋" w:hint="eastAsia"/>
          <w:sz w:val="30"/>
        </w:rPr>
        <w:t>三、基金托管人对基金管理人的业务监督和核查</w:t>
      </w:r>
      <w:bookmarkEnd w:id="4"/>
    </w:p>
    <w:p w14:paraId="090A4335"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（一）基金托管人根据有关法律法规的规定及</w:t>
      </w:r>
      <w:r w:rsidR="00314127" w:rsidRPr="009C101F">
        <w:rPr>
          <w:rFonts w:ascii="彩虹粗仿宋" w:eastAsia="彩虹粗仿宋" w:hAnsi="宋体" w:cs="Arial" w:hint="eastAsia"/>
          <w:sz w:val="24"/>
        </w:rPr>
        <w:t>《基金合同》</w:t>
      </w:r>
      <w:r w:rsidRPr="009C101F">
        <w:rPr>
          <w:rFonts w:ascii="彩虹粗仿宋" w:eastAsia="彩虹粗仿宋" w:hAnsi="宋体" w:cs="Arial" w:hint="eastAsia"/>
          <w:sz w:val="24"/>
        </w:rPr>
        <w:t>的约定，对基金投资范围、投资对象进行监督。</w:t>
      </w:r>
      <w:r w:rsidR="00314127" w:rsidRPr="009C101F">
        <w:rPr>
          <w:rFonts w:ascii="彩虹粗仿宋" w:eastAsia="彩虹粗仿宋" w:hAnsi="宋体" w:cs="Arial" w:hint="eastAsia"/>
          <w:sz w:val="24"/>
        </w:rPr>
        <w:t>《基金合同》</w:t>
      </w:r>
      <w:r w:rsidRPr="009C101F">
        <w:rPr>
          <w:rFonts w:ascii="彩虹粗仿宋" w:eastAsia="彩虹粗仿宋" w:hAnsi="宋体" w:cs="Arial" w:hint="eastAsia"/>
          <w:sz w:val="24"/>
        </w:rPr>
        <w:t>明确约定基金投资风格或证券选择标准的，基金管理人应按照基金托管人要求的格式提供投资品种池，以便基金托管人运用相关技术系统，对基金实际投资是否符合</w:t>
      </w:r>
      <w:r w:rsidR="00314127" w:rsidRPr="009C101F">
        <w:rPr>
          <w:rFonts w:ascii="彩虹粗仿宋" w:eastAsia="彩虹粗仿宋" w:hAnsi="宋体" w:cs="Arial" w:hint="eastAsia"/>
          <w:sz w:val="24"/>
        </w:rPr>
        <w:t>《基金合同》</w:t>
      </w:r>
      <w:r w:rsidRPr="009C101F">
        <w:rPr>
          <w:rFonts w:ascii="彩虹粗仿宋" w:eastAsia="彩虹粗仿宋" w:hAnsi="宋体" w:cs="Arial" w:hint="eastAsia"/>
          <w:sz w:val="24"/>
        </w:rPr>
        <w:t>关于证券选择标准的约定进行监督，对存在疑义的事项进行核查。</w:t>
      </w:r>
    </w:p>
    <w:p w14:paraId="69C0ED7E" w14:textId="48E9CF3C" w:rsidR="00E34C01" w:rsidRPr="009C101F" w:rsidRDefault="008F208E" w:rsidP="008F208E">
      <w:pPr>
        <w:adjustRightInd w:val="0"/>
        <w:snapToGrid w:val="0"/>
        <w:ind w:firstLineChars="200" w:firstLine="480"/>
        <w:rPr>
          <w:rFonts w:ascii="彩虹粗仿宋" w:eastAsia="彩虹粗仿宋"/>
          <w:sz w:val="24"/>
          <w:szCs w:val="30"/>
        </w:rPr>
      </w:pPr>
      <w:r w:rsidRPr="009C101F">
        <w:rPr>
          <w:rFonts w:ascii="彩虹粗仿宋" w:eastAsia="彩虹粗仿宋" w:hint="eastAsia"/>
          <w:sz w:val="24"/>
          <w:szCs w:val="30"/>
        </w:rPr>
        <w:t>本基金的投资范围为具有良好流动性的固定收益类品种，包括国债、地方政府债、政府支持机构债、金融债、企业债、公司债、央行票据、中期票据、短期融资</w:t>
      </w:r>
      <w:proofErr w:type="gramStart"/>
      <w:r w:rsidRPr="009C101F">
        <w:rPr>
          <w:rFonts w:ascii="彩虹粗仿宋" w:eastAsia="彩虹粗仿宋" w:hint="eastAsia"/>
          <w:sz w:val="24"/>
          <w:szCs w:val="30"/>
        </w:rPr>
        <w:t>券</w:t>
      </w:r>
      <w:proofErr w:type="gramEnd"/>
      <w:r w:rsidRPr="009C101F">
        <w:rPr>
          <w:rFonts w:ascii="彩虹粗仿宋" w:eastAsia="彩虹粗仿宋" w:hint="eastAsia"/>
          <w:sz w:val="24"/>
          <w:szCs w:val="30"/>
        </w:rPr>
        <w:t>（</w:t>
      </w:r>
      <w:proofErr w:type="gramStart"/>
      <w:r w:rsidRPr="009C101F">
        <w:rPr>
          <w:rFonts w:ascii="彩虹粗仿宋" w:eastAsia="彩虹粗仿宋" w:hint="eastAsia"/>
          <w:sz w:val="24"/>
          <w:szCs w:val="30"/>
        </w:rPr>
        <w:t>含超短期</w:t>
      </w:r>
      <w:proofErr w:type="gramEnd"/>
      <w:r w:rsidRPr="009C101F">
        <w:rPr>
          <w:rFonts w:ascii="彩虹粗仿宋" w:eastAsia="彩虹粗仿宋" w:hint="eastAsia"/>
          <w:sz w:val="24"/>
          <w:szCs w:val="30"/>
        </w:rPr>
        <w:t>融资</w:t>
      </w:r>
      <w:proofErr w:type="gramStart"/>
      <w:r w:rsidRPr="009C101F">
        <w:rPr>
          <w:rFonts w:ascii="彩虹粗仿宋" w:eastAsia="彩虹粗仿宋" w:hint="eastAsia"/>
          <w:sz w:val="24"/>
          <w:szCs w:val="30"/>
        </w:rPr>
        <w:t>券</w:t>
      </w:r>
      <w:proofErr w:type="gramEnd"/>
      <w:r w:rsidRPr="009C101F">
        <w:rPr>
          <w:rFonts w:ascii="彩虹粗仿宋" w:eastAsia="彩虹粗仿宋" w:hint="eastAsia"/>
          <w:sz w:val="24"/>
          <w:szCs w:val="30"/>
        </w:rPr>
        <w:t>）、资产支持证券、次级债、可转换债券、可交换债券、分离交易可转债、债券回购、银行存款、同业存单</w:t>
      </w:r>
      <w:r w:rsidR="00E92B98">
        <w:rPr>
          <w:rFonts w:ascii="彩虹粗仿宋" w:eastAsia="彩虹粗仿宋" w:hint="eastAsia"/>
          <w:sz w:val="24"/>
          <w:szCs w:val="30"/>
        </w:rPr>
        <w:t>，以及</w:t>
      </w:r>
      <w:r w:rsidRPr="009C101F">
        <w:rPr>
          <w:rFonts w:ascii="彩虹粗仿宋" w:eastAsia="彩虹粗仿宋" w:hint="eastAsia"/>
          <w:sz w:val="24"/>
          <w:szCs w:val="30"/>
        </w:rPr>
        <w:t>国债期货等法律法规或中国证监会允许基金投资的其他金融工具（但须符合中国证监会的相关规定）。</w:t>
      </w:r>
    </w:p>
    <w:p w14:paraId="2963DF2E" w14:textId="77777777" w:rsidR="00E34C01" w:rsidRPr="009C101F" w:rsidRDefault="008F208E" w:rsidP="008F208E">
      <w:pPr>
        <w:adjustRightInd w:val="0"/>
        <w:snapToGrid w:val="0"/>
        <w:ind w:firstLineChars="200" w:firstLine="480"/>
        <w:rPr>
          <w:rFonts w:ascii="彩虹粗仿宋" w:eastAsia="彩虹粗仿宋"/>
          <w:sz w:val="24"/>
          <w:szCs w:val="30"/>
        </w:rPr>
      </w:pPr>
      <w:r w:rsidRPr="009C101F">
        <w:rPr>
          <w:rFonts w:ascii="彩虹粗仿宋" w:eastAsia="彩虹粗仿宋" w:hint="eastAsia"/>
          <w:sz w:val="24"/>
          <w:szCs w:val="30"/>
        </w:rPr>
        <w:t>如法律法规或监管机构以后允许基金投资其他品种，基金管理人在履行适当程序后，可以将其纳入投资范围。</w:t>
      </w:r>
    </w:p>
    <w:p w14:paraId="7775AA78" w14:textId="77777777" w:rsidR="00E34C01" w:rsidRPr="009C101F" w:rsidRDefault="00E34C01" w:rsidP="00E34C01">
      <w:pPr>
        <w:adjustRightInd w:val="0"/>
        <w:snapToGrid w:val="0"/>
        <w:ind w:firstLineChars="200" w:firstLine="480"/>
        <w:rPr>
          <w:rFonts w:ascii="彩虹粗仿宋" w:eastAsia="彩虹粗仿宋"/>
          <w:sz w:val="24"/>
          <w:szCs w:val="30"/>
        </w:rPr>
      </w:pPr>
      <w:r w:rsidRPr="009C101F">
        <w:rPr>
          <w:rFonts w:ascii="彩虹粗仿宋" w:eastAsia="彩虹粗仿宋" w:hint="eastAsia"/>
          <w:sz w:val="24"/>
          <w:szCs w:val="30"/>
        </w:rPr>
        <w:t>基金的投资组合比例为：</w:t>
      </w:r>
    </w:p>
    <w:p w14:paraId="7819B7B9" w14:textId="77777777" w:rsidR="00E34C01" w:rsidRPr="009C101F" w:rsidRDefault="008F208E" w:rsidP="008F208E">
      <w:pPr>
        <w:adjustRightInd w:val="0"/>
        <w:snapToGrid w:val="0"/>
        <w:ind w:firstLineChars="200" w:firstLine="480"/>
        <w:rPr>
          <w:rFonts w:ascii="彩虹粗仿宋" w:eastAsia="彩虹粗仿宋"/>
          <w:sz w:val="24"/>
          <w:szCs w:val="30"/>
        </w:rPr>
      </w:pPr>
      <w:r w:rsidRPr="009C101F">
        <w:rPr>
          <w:rFonts w:ascii="彩虹粗仿宋" w:eastAsia="彩虹粗仿宋" w:hint="eastAsia"/>
          <w:sz w:val="24"/>
          <w:szCs w:val="30"/>
        </w:rPr>
        <w:t>本基金对债券的投资比例不低于基金资产的80％；每个交易日日终在扣除国债期货合约需缴纳的交易保证金后，本基金持有现金或者到期日在一年以内的政府债券投资比例不低于基金资产净值的5%。</w:t>
      </w:r>
    </w:p>
    <w:p w14:paraId="0DAA3743" w14:textId="77777777" w:rsidR="0099216A" w:rsidRPr="009C101F" w:rsidRDefault="0099216A">
      <w:pPr>
        <w:adjustRightInd w:val="0"/>
        <w:snapToGrid w:val="0"/>
        <w:ind w:firstLineChars="200" w:firstLine="480"/>
        <w:rPr>
          <w:rFonts w:ascii="彩虹粗仿宋" w:eastAsia="彩虹粗仿宋"/>
          <w:sz w:val="24"/>
        </w:rPr>
      </w:pPr>
      <w:r w:rsidRPr="009C101F">
        <w:rPr>
          <w:rFonts w:ascii="彩虹粗仿宋" w:eastAsia="彩虹粗仿宋" w:hint="eastAsia"/>
          <w:sz w:val="24"/>
        </w:rPr>
        <w:t>（二）基金托管人根据有关法律法规的规定及</w:t>
      </w:r>
      <w:r w:rsidR="00314127" w:rsidRPr="009C101F">
        <w:rPr>
          <w:rFonts w:ascii="彩虹粗仿宋" w:eastAsia="彩虹粗仿宋" w:hint="eastAsia"/>
          <w:sz w:val="24"/>
        </w:rPr>
        <w:t>《基金合同》</w:t>
      </w:r>
      <w:r w:rsidRPr="009C101F">
        <w:rPr>
          <w:rFonts w:ascii="彩虹粗仿宋" w:eastAsia="彩虹粗仿宋" w:hint="eastAsia"/>
          <w:sz w:val="24"/>
        </w:rPr>
        <w:t>的约定，对基金投资、融资比例进行监督。基金托管人按下述比例和调整期限进行监督：</w:t>
      </w:r>
    </w:p>
    <w:p w14:paraId="05EEBF68" w14:textId="77777777" w:rsidR="0040238B" w:rsidRPr="009C101F" w:rsidRDefault="0040238B" w:rsidP="0040238B">
      <w:pPr>
        <w:adjustRightInd w:val="0"/>
        <w:snapToGrid w:val="0"/>
        <w:ind w:firstLineChars="200" w:firstLine="480"/>
        <w:rPr>
          <w:rFonts w:ascii="彩虹粗仿宋" w:eastAsia="彩虹粗仿宋"/>
          <w:sz w:val="24"/>
        </w:rPr>
      </w:pPr>
      <w:r w:rsidRPr="009C101F">
        <w:rPr>
          <w:rFonts w:ascii="彩虹粗仿宋" w:eastAsia="彩虹粗仿宋" w:hint="eastAsia"/>
          <w:sz w:val="24"/>
        </w:rPr>
        <w:t>（1）本基金债券投资比例不低于基金资产的80%；</w:t>
      </w:r>
    </w:p>
    <w:p w14:paraId="3331A73D" w14:textId="77777777" w:rsidR="0040238B" w:rsidRPr="009C101F" w:rsidRDefault="0040238B" w:rsidP="0040238B">
      <w:pPr>
        <w:adjustRightInd w:val="0"/>
        <w:snapToGrid w:val="0"/>
        <w:ind w:firstLineChars="200" w:firstLine="480"/>
        <w:rPr>
          <w:rFonts w:ascii="彩虹粗仿宋" w:eastAsia="彩虹粗仿宋"/>
          <w:sz w:val="24"/>
        </w:rPr>
      </w:pPr>
      <w:r w:rsidRPr="009C101F">
        <w:rPr>
          <w:rFonts w:ascii="彩虹粗仿宋" w:eastAsia="彩虹粗仿宋" w:hint="eastAsia"/>
          <w:sz w:val="24"/>
        </w:rPr>
        <w:t>（2）每个交易日日终在扣除国债期货合约需缴纳的交易保证金后，本基金持有现金或者到期日在一年以内的政府债券投资比例不低于基金资产净值的5%；</w:t>
      </w:r>
    </w:p>
    <w:p w14:paraId="12E99A51" w14:textId="77777777" w:rsidR="0040238B" w:rsidRPr="009C101F" w:rsidRDefault="0040238B" w:rsidP="0040238B">
      <w:pPr>
        <w:adjustRightInd w:val="0"/>
        <w:snapToGrid w:val="0"/>
        <w:ind w:firstLineChars="200" w:firstLine="480"/>
        <w:rPr>
          <w:rFonts w:ascii="彩虹粗仿宋" w:eastAsia="彩虹粗仿宋"/>
          <w:sz w:val="24"/>
        </w:rPr>
      </w:pPr>
      <w:r w:rsidRPr="009C101F">
        <w:rPr>
          <w:rFonts w:ascii="彩虹粗仿宋" w:eastAsia="彩虹粗仿宋" w:hint="eastAsia"/>
          <w:sz w:val="24"/>
        </w:rPr>
        <w:t>（3）本基金持有一家公司发行的证券，其市值不超过基金资产净值的10％；</w:t>
      </w:r>
    </w:p>
    <w:p w14:paraId="26D1D006" w14:textId="4D5D41FD" w:rsidR="0040238B" w:rsidRPr="009C101F" w:rsidRDefault="0040238B" w:rsidP="0040238B">
      <w:pPr>
        <w:adjustRightInd w:val="0"/>
        <w:snapToGrid w:val="0"/>
        <w:ind w:firstLineChars="200" w:firstLine="480"/>
        <w:rPr>
          <w:rFonts w:ascii="彩虹粗仿宋" w:eastAsia="彩虹粗仿宋"/>
          <w:sz w:val="24"/>
        </w:rPr>
      </w:pPr>
      <w:r w:rsidRPr="009C101F">
        <w:rPr>
          <w:rFonts w:ascii="彩虹粗仿宋" w:eastAsia="彩虹粗仿宋" w:hint="eastAsia"/>
          <w:sz w:val="24"/>
        </w:rPr>
        <w:lastRenderedPageBreak/>
        <w:t>（4）本基金管理人管理的</w:t>
      </w:r>
      <w:r w:rsidR="000F1F8D" w:rsidRPr="009C101F">
        <w:rPr>
          <w:rFonts w:ascii="彩虹粗仿宋" w:eastAsia="彩虹粗仿宋" w:hint="eastAsia"/>
          <w:sz w:val="24"/>
        </w:rPr>
        <w:t>且由本基金托管人托管的</w:t>
      </w:r>
      <w:r w:rsidRPr="009C101F">
        <w:rPr>
          <w:rFonts w:ascii="彩虹粗仿宋" w:eastAsia="彩虹粗仿宋" w:hint="eastAsia"/>
          <w:sz w:val="24"/>
        </w:rPr>
        <w:t>全部基金持有一家公司发行的证券，不超过该证券的10％；</w:t>
      </w:r>
    </w:p>
    <w:p w14:paraId="5A262B4D" w14:textId="77777777" w:rsidR="0040238B" w:rsidRPr="009C101F" w:rsidRDefault="0040238B" w:rsidP="0040238B">
      <w:pPr>
        <w:adjustRightInd w:val="0"/>
        <w:snapToGrid w:val="0"/>
        <w:ind w:firstLineChars="200" w:firstLine="480"/>
        <w:rPr>
          <w:rFonts w:ascii="彩虹粗仿宋" w:eastAsia="彩虹粗仿宋"/>
          <w:sz w:val="24"/>
        </w:rPr>
      </w:pPr>
      <w:r w:rsidRPr="009C101F">
        <w:rPr>
          <w:rFonts w:ascii="彩虹粗仿宋" w:eastAsia="彩虹粗仿宋" w:hint="eastAsia"/>
          <w:sz w:val="24"/>
        </w:rPr>
        <w:t>（5）本基金投资于同一原始权益人的各类资产支持证券的比例，不得超过基金资产净值的10％；</w:t>
      </w:r>
    </w:p>
    <w:p w14:paraId="055820DD" w14:textId="77777777" w:rsidR="0040238B" w:rsidRPr="009C101F" w:rsidRDefault="0040238B" w:rsidP="0040238B">
      <w:pPr>
        <w:adjustRightInd w:val="0"/>
        <w:snapToGrid w:val="0"/>
        <w:ind w:firstLineChars="200" w:firstLine="480"/>
        <w:rPr>
          <w:rFonts w:ascii="彩虹粗仿宋" w:eastAsia="彩虹粗仿宋"/>
          <w:sz w:val="24"/>
        </w:rPr>
      </w:pPr>
      <w:r w:rsidRPr="009C101F">
        <w:rPr>
          <w:rFonts w:ascii="彩虹粗仿宋" w:eastAsia="彩虹粗仿宋" w:hint="eastAsia"/>
          <w:sz w:val="24"/>
        </w:rPr>
        <w:t>（6）本基金持有的全部资产支持证券，其市值不得超过基金资产净值的20％；</w:t>
      </w:r>
    </w:p>
    <w:p w14:paraId="20F16360" w14:textId="77777777" w:rsidR="0040238B" w:rsidRPr="009C101F" w:rsidRDefault="0040238B" w:rsidP="0040238B">
      <w:pPr>
        <w:adjustRightInd w:val="0"/>
        <w:snapToGrid w:val="0"/>
        <w:ind w:firstLineChars="200" w:firstLine="480"/>
        <w:rPr>
          <w:rFonts w:ascii="彩虹粗仿宋" w:eastAsia="彩虹粗仿宋"/>
          <w:sz w:val="24"/>
        </w:rPr>
      </w:pPr>
      <w:r w:rsidRPr="009C101F">
        <w:rPr>
          <w:rFonts w:ascii="彩虹粗仿宋" w:eastAsia="彩虹粗仿宋" w:hint="eastAsia"/>
          <w:sz w:val="24"/>
        </w:rPr>
        <w:t>（7）本基金持有的同一(指同一信用级别)资产支持证券的比例，不得超过该资产支持证券规模的10％；</w:t>
      </w:r>
    </w:p>
    <w:p w14:paraId="677E3057" w14:textId="0017628A" w:rsidR="0040238B" w:rsidRPr="009C101F" w:rsidRDefault="0040238B" w:rsidP="0040238B">
      <w:pPr>
        <w:adjustRightInd w:val="0"/>
        <w:snapToGrid w:val="0"/>
        <w:ind w:firstLineChars="200" w:firstLine="480"/>
        <w:rPr>
          <w:rFonts w:ascii="彩虹粗仿宋" w:eastAsia="彩虹粗仿宋"/>
          <w:sz w:val="24"/>
        </w:rPr>
      </w:pPr>
      <w:r w:rsidRPr="009C101F">
        <w:rPr>
          <w:rFonts w:ascii="彩虹粗仿宋" w:eastAsia="彩虹粗仿宋" w:hint="eastAsia"/>
          <w:sz w:val="24"/>
        </w:rPr>
        <w:t>（8）本基金管理人管理的</w:t>
      </w:r>
      <w:r w:rsidR="000F1F8D" w:rsidRPr="009C101F">
        <w:rPr>
          <w:rFonts w:ascii="彩虹粗仿宋" w:eastAsia="彩虹粗仿宋" w:hint="eastAsia"/>
          <w:sz w:val="24"/>
        </w:rPr>
        <w:t>且由本基金托管人托管的</w:t>
      </w:r>
      <w:r w:rsidRPr="009C101F">
        <w:rPr>
          <w:rFonts w:ascii="彩虹粗仿宋" w:eastAsia="彩虹粗仿宋" w:hint="eastAsia"/>
          <w:sz w:val="24"/>
        </w:rPr>
        <w:t>全部基金投资于同一原始权益人的各类资产支持证券，不得超过其各类资产支持证券合计规模的10％；</w:t>
      </w:r>
    </w:p>
    <w:p w14:paraId="6F116AF8" w14:textId="77777777" w:rsidR="0040238B" w:rsidRPr="009C101F" w:rsidRDefault="0040238B" w:rsidP="0040238B">
      <w:pPr>
        <w:adjustRightInd w:val="0"/>
        <w:snapToGrid w:val="0"/>
        <w:ind w:firstLineChars="200" w:firstLine="480"/>
        <w:rPr>
          <w:rFonts w:ascii="彩虹粗仿宋" w:eastAsia="彩虹粗仿宋"/>
          <w:sz w:val="24"/>
        </w:rPr>
      </w:pPr>
      <w:r w:rsidRPr="009C101F">
        <w:rPr>
          <w:rFonts w:ascii="彩虹粗仿宋" w:eastAsia="彩虹粗仿宋" w:hint="eastAsia"/>
          <w:sz w:val="24"/>
        </w:rPr>
        <w:t>（9）本基金应投资于信用级别评级为BBB以上(含BBB)的资产支持证券。基金持有资产支持证券期间，如果其信用等级下降、不再符合投资标准，应在评级报告发布之日起3个月内予以全部卖出；</w:t>
      </w:r>
    </w:p>
    <w:p w14:paraId="0A41A57B" w14:textId="77777777" w:rsidR="0040238B" w:rsidRPr="009C101F" w:rsidRDefault="0040238B" w:rsidP="0040238B">
      <w:pPr>
        <w:adjustRightInd w:val="0"/>
        <w:snapToGrid w:val="0"/>
        <w:ind w:firstLineChars="200" w:firstLine="480"/>
        <w:rPr>
          <w:rFonts w:ascii="彩虹粗仿宋" w:eastAsia="彩虹粗仿宋"/>
          <w:sz w:val="24"/>
        </w:rPr>
      </w:pPr>
      <w:r w:rsidRPr="009C101F">
        <w:rPr>
          <w:rFonts w:ascii="彩虹粗仿宋" w:eastAsia="彩虹粗仿宋" w:hint="eastAsia"/>
          <w:sz w:val="24"/>
        </w:rPr>
        <w:t>（10）本基金进入全国银行间同业市场进行债券回购的资金余额不得超过基金资产净值的40%；本基金在全国银行间同业市场中的债券回购最长期限为1 年，债券回购到期后不得展期；</w:t>
      </w:r>
    </w:p>
    <w:p w14:paraId="13761D0E" w14:textId="77777777" w:rsidR="0040238B" w:rsidRPr="009C101F" w:rsidRDefault="0040238B" w:rsidP="0040238B">
      <w:pPr>
        <w:adjustRightInd w:val="0"/>
        <w:snapToGrid w:val="0"/>
        <w:ind w:firstLineChars="200" w:firstLine="480"/>
        <w:rPr>
          <w:rFonts w:ascii="彩虹粗仿宋" w:eastAsia="彩虹粗仿宋"/>
          <w:sz w:val="24"/>
        </w:rPr>
      </w:pPr>
      <w:r w:rsidRPr="009C101F">
        <w:rPr>
          <w:rFonts w:ascii="彩虹粗仿宋" w:eastAsia="彩虹粗仿宋" w:hint="eastAsia"/>
          <w:sz w:val="24"/>
        </w:rPr>
        <w:t>（11）本基金资产总值不得超过基金资产净值的140%；</w:t>
      </w:r>
    </w:p>
    <w:p w14:paraId="35454C7F" w14:textId="77777777" w:rsidR="0040238B" w:rsidRPr="009C101F" w:rsidRDefault="0040238B" w:rsidP="0040238B">
      <w:pPr>
        <w:adjustRightInd w:val="0"/>
        <w:snapToGrid w:val="0"/>
        <w:ind w:firstLineChars="200" w:firstLine="480"/>
        <w:rPr>
          <w:rFonts w:ascii="彩虹粗仿宋" w:eastAsia="彩虹粗仿宋"/>
          <w:sz w:val="24"/>
        </w:rPr>
      </w:pPr>
      <w:r w:rsidRPr="009C101F">
        <w:rPr>
          <w:rFonts w:ascii="彩虹粗仿宋" w:eastAsia="彩虹粗仿宋" w:hint="eastAsia"/>
          <w:sz w:val="24"/>
        </w:rPr>
        <w:t>（12）本基金</w:t>
      </w:r>
      <w:proofErr w:type="gramStart"/>
      <w:r w:rsidRPr="009C101F">
        <w:rPr>
          <w:rFonts w:ascii="彩虹粗仿宋" w:eastAsia="彩虹粗仿宋" w:hint="eastAsia"/>
          <w:sz w:val="24"/>
        </w:rPr>
        <w:t>若参</w:t>
      </w:r>
      <w:proofErr w:type="gramEnd"/>
      <w:r w:rsidRPr="009C101F">
        <w:rPr>
          <w:rFonts w:ascii="彩虹粗仿宋" w:eastAsia="彩虹粗仿宋" w:hint="eastAsia"/>
          <w:sz w:val="24"/>
        </w:rPr>
        <w:t>与国债期货交易的，需遵守下列投资比例限制：</w:t>
      </w:r>
    </w:p>
    <w:p w14:paraId="3E9476A2" w14:textId="77777777" w:rsidR="0040238B" w:rsidRPr="009C101F" w:rsidRDefault="0040238B" w:rsidP="0040238B">
      <w:pPr>
        <w:adjustRightInd w:val="0"/>
        <w:snapToGrid w:val="0"/>
        <w:ind w:firstLineChars="200" w:firstLine="480"/>
        <w:rPr>
          <w:rFonts w:ascii="彩虹粗仿宋" w:eastAsia="彩虹粗仿宋"/>
          <w:sz w:val="24"/>
        </w:rPr>
      </w:pPr>
      <w:r w:rsidRPr="009C101F">
        <w:rPr>
          <w:rFonts w:ascii="彩虹粗仿宋" w:eastAsia="彩虹粗仿宋" w:hint="eastAsia"/>
          <w:sz w:val="24"/>
        </w:rPr>
        <w:t>1）本基金在任何交易日日终，持有的买入国债期货合约价值，不得超过基金资产净值的15%；</w:t>
      </w:r>
    </w:p>
    <w:p w14:paraId="6097FE2A" w14:textId="77777777" w:rsidR="0040238B" w:rsidRPr="009C101F" w:rsidRDefault="0040238B" w:rsidP="0040238B">
      <w:pPr>
        <w:adjustRightInd w:val="0"/>
        <w:snapToGrid w:val="0"/>
        <w:ind w:firstLineChars="200" w:firstLine="480"/>
        <w:rPr>
          <w:rFonts w:ascii="彩虹粗仿宋" w:eastAsia="彩虹粗仿宋"/>
          <w:sz w:val="24"/>
        </w:rPr>
      </w:pPr>
      <w:r w:rsidRPr="009C101F">
        <w:rPr>
          <w:rFonts w:ascii="彩虹粗仿宋" w:eastAsia="彩虹粗仿宋" w:hint="eastAsia"/>
          <w:sz w:val="24"/>
        </w:rPr>
        <w:t>2）本基金在任何交易日日终，持有的卖出国债期货合约价值不得超过基金持有的债券总市值的30%；</w:t>
      </w:r>
    </w:p>
    <w:p w14:paraId="41FE7EE1" w14:textId="77777777" w:rsidR="0040238B" w:rsidRPr="009C101F" w:rsidRDefault="0040238B" w:rsidP="0040238B">
      <w:pPr>
        <w:adjustRightInd w:val="0"/>
        <w:snapToGrid w:val="0"/>
        <w:ind w:firstLineChars="200" w:firstLine="480"/>
        <w:rPr>
          <w:rFonts w:ascii="彩虹粗仿宋" w:eastAsia="彩虹粗仿宋"/>
          <w:sz w:val="24"/>
        </w:rPr>
      </w:pPr>
      <w:r w:rsidRPr="009C101F">
        <w:rPr>
          <w:rFonts w:ascii="彩虹粗仿宋" w:eastAsia="彩虹粗仿宋" w:hint="eastAsia"/>
          <w:sz w:val="24"/>
        </w:rPr>
        <w:t>3）本基金在任何交易日内交易（不包括平仓）的国债期货合约的成交金额不得超过上一交易日基金资产净值的30%；</w:t>
      </w:r>
    </w:p>
    <w:p w14:paraId="5B564D9C" w14:textId="77777777" w:rsidR="0040238B" w:rsidRPr="009C101F" w:rsidRDefault="0040238B" w:rsidP="0040238B">
      <w:pPr>
        <w:adjustRightInd w:val="0"/>
        <w:snapToGrid w:val="0"/>
        <w:ind w:firstLineChars="200" w:firstLine="480"/>
        <w:rPr>
          <w:rFonts w:ascii="彩虹粗仿宋" w:eastAsia="彩虹粗仿宋"/>
          <w:sz w:val="24"/>
        </w:rPr>
      </w:pPr>
      <w:r w:rsidRPr="009C101F">
        <w:rPr>
          <w:rFonts w:ascii="彩虹粗仿宋" w:eastAsia="彩虹粗仿宋" w:hint="eastAsia"/>
          <w:sz w:val="24"/>
        </w:rPr>
        <w:t>4）本基金所持有的债券（不含到期日在一年以内的政府债券）市值和买入、卖出国债期货合约价值，合计（轧差计算）应当符合基金合同关于债券投资比例的有关约定；</w:t>
      </w:r>
    </w:p>
    <w:p w14:paraId="51D48078" w14:textId="2AD9C818" w:rsidR="008F208E" w:rsidRPr="009C101F" w:rsidRDefault="0040238B" w:rsidP="00E66450">
      <w:pPr>
        <w:adjustRightInd w:val="0"/>
        <w:snapToGrid w:val="0"/>
        <w:ind w:firstLine="480"/>
        <w:rPr>
          <w:rFonts w:ascii="彩虹粗仿宋" w:eastAsia="彩虹粗仿宋"/>
          <w:sz w:val="24"/>
        </w:rPr>
      </w:pPr>
      <w:r w:rsidRPr="009C101F">
        <w:rPr>
          <w:rFonts w:ascii="彩虹粗仿宋" w:eastAsia="彩虹粗仿宋" w:hint="eastAsia"/>
          <w:sz w:val="24"/>
        </w:rPr>
        <w:t>（13）法律法规及中国证监会规定的和基金合同约定的其他投资限制。</w:t>
      </w:r>
      <w:r w:rsidR="008F208E" w:rsidRPr="009C101F">
        <w:rPr>
          <w:rFonts w:ascii="彩虹粗仿宋" w:eastAsia="彩虹粗仿宋" w:hint="eastAsia"/>
          <w:sz w:val="24"/>
        </w:rPr>
        <w:t>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60515163" w14:textId="7FDE0F9D" w:rsidR="008F208E" w:rsidRPr="009C101F" w:rsidRDefault="008F208E" w:rsidP="00E66450">
      <w:pPr>
        <w:adjustRightInd w:val="0"/>
        <w:snapToGrid w:val="0"/>
        <w:ind w:firstLine="480"/>
        <w:rPr>
          <w:rFonts w:ascii="彩虹粗仿宋" w:eastAsia="彩虹粗仿宋"/>
          <w:sz w:val="24"/>
        </w:rPr>
      </w:pPr>
      <w:r w:rsidRPr="009C101F">
        <w:rPr>
          <w:rFonts w:ascii="彩虹粗仿宋" w:eastAsia="彩虹粗仿宋"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14:paraId="2AAC1BFB" w14:textId="77777777" w:rsidR="00396832" w:rsidRPr="009C101F" w:rsidRDefault="008F208E" w:rsidP="00396832">
      <w:pPr>
        <w:adjustRightInd w:val="0"/>
        <w:snapToGrid w:val="0"/>
        <w:ind w:firstLineChars="200" w:firstLine="480"/>
        <w:rPr>
          <w:rFonts w:ascii="彩虹粗仿宋" w:eastAsia="彩虹粗仿宋"/>
          <w:sz w:val="24"/>
        </w:rPr>
      </w:pPr>
      <w:r w:rsidRPr="009C101F">
        <w:rPr>
          <w:rFonts w:ascii="彩虹粗仿宋" w:eastAsia="彩虹粗仿宋" w:hint="eastAsia"/>
          <w:sz w:val="24"/>
        </w:rPr>
        <w:t>法律法规或监管部门取消或调整上述限制，如适用于本基金，基金管理人在履行适当程序后，则本基金投资不再受相关限制或按照调整后的规定执行。</w:t>
      </w:r>
    </w:p>
    <w:p w14:paraId="27BA3DEF" w14:textId="77777777" w:rsidR="00244CC3"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（三）基金托管人</w:t>
      </w:r>
      <w:bookmarkStart w:id="5" w:name="OLE_LINK1"/>
      <w:r w:rsidRPr="009C101F">
        <w:rPr>
          <w:rFonts w:ascii="彩虹粗仿宋" w:eastAsia="彩虹粗仿宋" w:hAnsi="宋体" w:cs="Arial" w:hint="eastAsia"/>
          <w:sz w:val="24"/>
        </w:rPr>
        <w:t>根据有关法律法规的规定及</w:t>
      </w:r>
      <w:r w:rsidR="00314127" w:rsidRPr="009C101F">
        <w:rPr>
          <w:rFonts w:ascii="彩虹粗仿宋" w:eastAsia="彩虹粗仿宋" w:hAnsi="宋体" w:cs="Arial" w:hint="eastAsia"/>
          <w:sz w:val="24"/>
        </w:rPr>
        <w:t>《基金合同》</w:t>
      </w:r>
      <w:r w:rsidRPr="009C101F">
        <w:rPr>
          <w:rFonts w:ascii="彩虹粗仿宋" w:eastAsia="彩虹粗仿宋" w:hAnsi="宋体" w:cs="Arial" w:hint="eastAsia"/>
          <w:sz w:val="24"/>
        </w:rPr>
        <w:t>的约定，</w:t>
      </w:r>
      <w:bookmarkEnd w:id="5"/>
      <w:r w:rsidRPr="009C101F">
        <w:rPr>
          <w:rFonts w:ascii="彩虹粗仿宋" w:eastAsia="彩虹粗仿宋" w:hAnsi="宋体" w:cs="Arial" w:hint="eastAsia"/>
          <w:sz w:val="24"/>
        </w:rPr>
        <w:t>对本托管协议第十五条第九款基金投资禁止行为</w:t>
      </w:r>
      <w:r w:rsidR="00244CC3" w:rsidRPr="009C101F">
        <w:rPr>
          <w:rFonts w:ascii="彩虹粗仿宋" w:eastAsia="彩虹粗仿宋" w:hAnsi="宋体" w:cs="Arial" w:hint="eastAsia"/>
          <w:sz w:val="24"/>
        </w:rPr>
        <w:t>通过事后监督方式</w:t>
      </w:r>
      <w:r w:rsidRPr="009C101F">
        <w:rPr>
          <w:rFonts w:ascii="彩虹粗仿宋" w:eastAsia="彩虹粗仿宋" w:hAnsi="宋体" w:cs="Arial" w:hint="eastAsia"/>
          <w:sz w:val="24"/>
        </w:rPr>
        <w:t>进行监督。</w:t>
      </w:r>
    </w:p>
    <w:p w14:paraId="2EE6B3D2" w14:textId="6C5B961D" w:rsidR="00396832" w:rsidRPr="009C101F" w:rsidRDefault="00A60EA1" w:rsidP="00A60EA1">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w:t>
      </w:r>
      <w:r w:rsidRPr="009C101F">
        <w:rPr>
          <w:rFonts w:ascii="彩虹粗仿宋" w:eastAsia="彩虹粗仿宋" w:hAnsi="宋体" w:cs="Arial" w:hint="eastAsia"/>
          <w:sz w:val="24"/>
        </w:rPr>
        <w:lastRenderedPageBreak/>
        <w:t>上的独立董事通过。基金管理人董事会应至少每半年对关联交易事项进行审查。</w:t>
      </w:r>
    </w:p>
    <w:p w14:paraId="638D4964" w14:textId="1AFCB293" w:rsidR="0099216A" w:rsidRPr="009C101F" w:rsidRDefault="0099216A">
      <w:pPr>
        <w:adjustRightInd w:val="0"/>
        <w:snapToGrid w:val="0"/>
        <w:ind w:firstLineChars="200" w:firstLine="480"/>
        <w:rPr>
          <w:rFonts w:ascii="彩虹粗仿宋" w:eastAsia="彩虹粗仿宋" w:hAnsi="宋体" w:cs="Arial"/>
        </w:rPr>
      </w:pPr>
      <w:r w:rsidRPr="009C101F">
        <w:rPr>
          <w:rFonts w:ascii="彩虹粗仿宋" w:eastAsia="彩虹粗仿宋" w:hAnsi="宋体" w:cs="Arial" w:hint="eastAsia"/>
          <w:sz w:val="24"/>
        </w:rPr>
        <w:t>（四）基金托管人根据有关法律法规的规定及</w:t>
      </w:r>
      <w:r w:rsidR="00314127" w:rsidRPr="009C101F">
        <w:rPr>
          <w:rFonts w:ascii="彩虹粗仿宋" w:eastAsia="彩虹粗仿宋" w:hAnsi="宋体" w:cs="Arial" w:hint="eastAsia"/>
          <w:sz w:val="24"/>
        </w:rPr>
        <w:t>《基金合同》</w:t>
      </w:r>
      <w:r w:rsidRPr="009C101F">
        <w:rPr>
          <w:rFonts w:ascii="彩虹粗仿宋" w:eastAsia="彩虹粗仿宋" w:hAnsi="宋体" w:cs="Arial" w:hint="eastAsia"/>
          <w:sz w:val="24"/>
        </w:rPr>
        <w:t>的约定，对基金管理人参与银行间债券市场进行监督。基金管理人应在基金投资运作之前向基金托管人提供符合法律法规及行业标准的、经慎重选择的、本基金适用的银行间债券市场交易对手名单。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3E4573D2" w14:textId="77777777" w:rsidR="0099216A" w:rsidRPr="009C101F" w:rsidRDefault="0099216A">
      <w:pPr>
        <w:adjustRightInd w:val="0"/>
        <w:snapToGrid w:val="0"/>
        <w:ind w:firstLineChars="200" w:firstLine="480"/>
        <w:rPr>
          <w:rFonts w:ascii="彩虹粗仿宋" w:eastAsia="彩虹粗仿宋" w:hAnsi="宋体" w:cs="Arial"/>
        </w:rPr>
      </w:pPr>
      <w:r w:rsidRPr="009C101F">
        <w:rPr>
          <w:rFonts w:ascii="彩虹粗仿宋" w:eastAsia="彩虹粗仿宋" w:hAnsi="宋体" w:cs="Arial" w:hint="eastAsia"/>
          <w:color w:val="000000"/>
          <w:sz w:val="24"/>
        </w:rPr>
        <w:t>基金管理人负责对交易对手的资信控制，按银行间债券市场的交易规则进行交易，并</w:t>
      </w:r>
      <w:r w:rsidRPr="009C101F">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9C101F">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62BCB7D6" w14:textId="6E85FD42"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w:t>
      </w:r>
      <w:r w:rsidR="00FC72A1" w:rsidRPr="009C101F">
        <w:rPr>
          <w:rFonts w:ascii="彩虹粗仿宋" w:eastAsia="彩虹粗仿宋" w:hAnsi="宋体" w:cs="Arial" w:hint="eastAsia"/>
          <w:sz w:val="24"/>
        </w:rPr>
        <w:t>五</w:t>
      </w:r>
      <w:r w:rsidRPr="009C101F">
        <w:rPr>
          <w:rFonts w:ascii="彩虹粗仿宋" w:eastAsia="彩虹粗仿宋" w:hAnsi="宋体" w:cs="Arial" w:hint="eastAsia"/>
          <w:sz w:val="24"/>
        </w:rPr>
        <w:t>）基金托管人根据有关法律法规的规定及</w:t>
      </w:r>
      <w:r w:rsidR="00314127" w:rsidRPr="009C101F">
        <w:rPr>
          <w:rFonts w:ascii="彩虹粗仿宋" w:eastAsia="彩虹粗仿宋" w:hAnsi="宋体" w:cs="Arial" w:hint="eastAsia"/>
          <w:sz w:val="24"/>
        </w:rPr>
        <w:t>《基金合同》</w:t>
      </w:r>
      <w:r w:rsidRPr="009C101F">
        <w:rPr>
          <w:rFonts w:ascii="彩虹粗仿宋" w:eastAsia="彩虹粗仿宋" w:hAnsi="宋体" w:cs="Arial" w:hint="eastAsia"/>
          <w:sz w:val="24"/>
        </w:rPr>
        <w:t>的约定，对基金资产净值计算、基金份额净值计算、应收资金到账、基金费用开支及收入确定、基金收益分配、相关信息披露、基金宣传推介材料中登载基金业绩表现数据等进行监督和核查。</w:t>
      </w:r>
    </w:p>
    <w:p w14:paraId="7CE58560" w14:textId="49E3A161"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w:t>
      </w:r>
      <w:r w:rsidR="00FC72A1" w:rsidRPr="009C101F">
        <w:rPr>
          <w:rFonts w:ascii="彩虹粗仿宋" w:eastAsia="彩虹粗仿宋" w:hAnsi="宋体" w:cs="Arial" w:hint="eastAsia"/>
          <w:sz w:val="24"/>
        </w:rPr>
        <w:t>六</w:t>
      </w:r>
      <w:r w:rsidRPr="009C101F">
        <w:rPr>
          <w:rFonts w:ascii="彩虹粗仿宋" w:eastAsia="彩虹粗仿宋" w:hAnsi="宋体" w:cs="Arial" w:hint="eastAsia"/>
          <w:sz w:val="24"/>
        </w:rPr>
        <w:t>）基金托管人发现基金管理人的上述事项及投资指令或实际投资运作违反法律法规、</w:t>
      </w:r>
      <w:r w:rsidR="00314127" w:rsidRPr="009C101F">
        <w:rPr>
          <w:rFonts w:ascii="彩虹粗仿宋" w:eastAsia="彩虹粗仿宋" w:hAnsi="宋体" w:cs="Arial" w:hint="eastAsia"/>
          <w:sz w:val="24"/>
        </w:rPr>
        <w:t>《基金合同》</w:t>
      </w:r>
      <w:r w:rsidRPr="009C101F">
        <w:rPr>
          <w:rFonts w:ascii="彩虹粗仿宋" w:eastAsia="彩虹粗仿宋" w:hAnsi="宋体" w:cs="Arial" w:hint="eastAsia"/>
          <w:sz w:val="24"/>
        </w:rPr>
        <w:t>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0C3A9EA7" w14:textId="3331A91F"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w:t>
      </w:r>
      <w:r w:rsidR="00FC72A1" w:rsidRPr="009C101F">
        <w:rPr>
          <w:rFonts w:ascii="彩虹粗仿宋" w:eastAsia="彩虹粗仿宋" w:hAnsi="宋体" w:cs="Arial" w:hint="eastAsia"/>
          <w:sz w:val="24"/>
        </w:rPr>
        <w:t>七</w:t>
      </w:r>
      <w:r w:rsidRPr="009C101F">
        <w:rPr>
          <w:rFonts w:ascii="彩虹粗仿宋" w:eastAsia="彩虹粗仿宋" w:hAnsi="宋体" w:cs="Arial" w:hint="eastAsia"/>
          <w:sz w:val="24"/>
        </w:rPr>
        <w:t>）基金管理人有义务配合和协助基金托管人依照法律法规、</w:t>
      </w:r>
      <w:r w:rsidR="00314127" w:rsidRPr="009C101F">
        <w:rPr>
          <w:rFonts w:ascii="彩虹粗仿宋" w:eastAsia="彩虹粗仿宋" w:hAnsi="宋体" w:cs="Arial" w:hint="eastAsia"/>
          <w:sz w:val="24"/>
        </w:rPr>
        <w:t>《基金合同》</w:t>
      </w:r>
      <w:r w:rsidRPr="009C101F">
        <w:rPr>
          <w:rFonts w:ascii="彩虹粗仿宋" w:eastAsia="彩虹粗仿宋" w:hAnsi="宋体" w:cs="Arial" w:hint="eastAsia"/>
          <w:sz w:val="24"/>
        </w:rPr>
        <w:t>和本托管协议对基金业务执行核查。对基金托管人发出的书面提示，基金管理人应在规定时间内答复并改正，或就基金托管人的疑义进行解释或举证；对基金托管人按照法律法规、</w:t>
      </w:r>
      <w:r w:rsidR="00314127" w:rsidRPr="009C101F">
        <w:rPr>
          <w:rFonts w:ascii="彩虹粗仿宋" w:eastAsia="彩虹粗仿宋" w:hAnsi="宋体" w:cs="Arial" w:hint="eastAsia"/>
          <w:sz w:val="24"/>
        </w:rPr>
        <w:t>《基金合同》</w:t>
      </w:r>
      <w:r w:rsidRPr="009C101F">
        <w:rPr>
          <w:rFonts w:ascii="彩虹粗仿宋" w:eastAsia="彩虹粗仿宋" w:hAnsi="宋体" w:cs="Arial" w:hint="eastAsia"/>
          <w:sz w:val="24"/>
        </w:rPr>
        <w:t>和本托管协议的要求需向中国证监会报送基金监督报告的事项，基金管理人应积极配合提供相关数据资料和制度等。</w:t>
      </w:r>
    </w:p>
    <w:p w14:paraId="3FE51A00" w14:textId="7C78A612"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w:t>
      </w:r>
      <w:r w:rsidR="00FC72A1" w:rsidRPr="009C101F">
        <w:rPr>
          <w:rFonts w:ascii="彩虹粗仿宋" w:eastAsia="彩虹粗仿宋" w:hAnsi="宋体" w:cs="Arial" w:hint="eastAsia"/>
          <w:sz w:val="24"/>
        </w:rPr>
        <w:t>八</w:t>
      </w:r>
      <w:r w:rsidRPr="009C101F">
        <w:rPr>
          <w:rFonts w:ascii="彩虹粗仿宋" w:eastAsia="彩虹粗仿宋" w:hAnsi="宋体" w:cs="Arial" w:hint="eastAsia"/>
          <w:sz w:val="24"/>
        </w:rPr>
        <w:t>）</w:t>
      </w:r>
      <w:proofErr w:type="gramStart"/>
      <w:r w:rsidRPr="009C101F">
        <w:rPr>
          <w:rFonts w:ascii="彩虹粗仿宋" w:eastAsia="彩虹粗仿宋" w:hAnsi="宋体" w:cs="Arial" w:hint="eastAsia"/>
          <w:sz w:val="24"/>
        </w:rPr>
        <w:t>若基金</w:t>
      </w:r>
      <w:proofErr w:type="gramEnd"/>
      <w:r w:rsidRPr="009C101F">
        <w:rPr>
          <w:rFonts w:ascii="彩虹粗仿宋" w:eastAsia="彩虹粗仿宋" w:hAnsi="宋体" w:cs="Arial" w:hint="eastAsia"/>
          <w:sz w:val="24"/>
        </w:rPr>
        <w:t>托管人发现基金管理人依据交易程序已经生效的指令违反法律、行政法规和其他有关规定，或者违反</w:t>
      </w:r>
      <w:r w:rsidR="00314127" w:rsidRPr="009C101F">
        <w:rPr>
          <w:rFonts w:ascii="彩虹粗仿宋" w:eastAsia="彩虹粗仿宋" w:hAnsi="宋体" w:cs="Arial" w:hint="eastAsia"/>
          <w:sz w:val="24"/>
        </w:rPr>
        <w:t>《基金合同》</w:t>
      </w:r>
      <w:r w:rsidRPr="009C101F">
        <w:rPr>
          <w:rFonts w:ascii="彩虹粗仿宋" w:eastAsia="彩虹粗仿宋" w:hAnsi="宋体" w:cs="Arial" w:hint="eastAsia"/>
          <w:sz w:val="24"/>
        </w:rPr>
        <w:t>约定的，应当立即通知基金管理人，由此造成的损失由基金管理人承担。</w:t>
      </w:r>
    </w:p>
    <w:p w14:paraId="532347B8" w14:textId="6A693803"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w:t>
      </w:r>
      <w:r w:rsidR="00FC72A1" w:rsidRPr="009C101F">
        <w:rPr>
          <w:rFonts w:ascii="彩虹粗仿宋" w:eastAsia="彩虹粗仿宋" w:hAnsi="宋体" w:cs="Arial" w:hint="eastAsia"/>
          <w:sz w:val="24"/>
        </w:rPr>
        <w:t>九</w:t>
      </w:r>
      <w:r w:rsidRPr="009C101F">
        <w:rPr>
          <w:rFonts w:ascii="彩虹粗仿宋" w:eastAsia="彩虹粗仿宋" w:hAnsi="宋体" w:cs="Arial"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0B832FE5" w14:textId="77777777" w:rsidR="0099216A" w:rsidRPr="009C101F" w:rsidRDefault="0099216A">
      <w:pPr>
        <w:rPr>
          <w:rFonts w:ascii="彩虹粗仿宋" w:eastAsia="彩虹粗仿宋"/>
          <w:sz w:val="24"/>
        </w:rPr>
      </w:pPr>
    </w:p>
    <w:p w14:paraId="42D113B2" w14:textId="77777777" w:rsidR="0099216A" w:rsidRPr="009C101F" w:rsidRDefault="0099216A">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9C101F">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69ED73A5"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w:t>
      </w:r>
      <w:r w:rsidR="00396832" w:rsidRPr="009C101F">
        <w:rPr>
          <w:rFonts w:ascii="彩虹粗仿宋" w:eastAsia="彩虹粗仿宋" w:hAnsi="宋体" w:cs="Arial" w:hint="eastAsia"/>
          <w:sz w:val="24"/>
        </w:rPr>
        <w:t>等投资所需账户</w:t>
      </w:r>
      <w:r w:rsidRPr="009C101F">
        <w:rPr>
          <w:rFonts w:ascii="彩虹粗仿宋" w:eastAsia="彩虹粗仿宋" w:hAnsi="宋体" w:cs="Arial" w:hint="eastAsia"/>
          <w:sz w:val="24"/>
        </w:rPr>
        <w:t>、复核基金管理人计算的基金资产净值和基金份额净值、根据基金管理人指令办理清算交收、相关信息披露和监督基金投资运作等行为。</w:t>
      </w:r>
    </w:p>
    <w:p w14:paraId="557A74EE"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w:t>
      </w:r>
      <w:r w:rsidR="00314127" w:rsidRPr="009C101F">
        <w:rPr>
          <w:rFonts w:ascii="彩虹粗仿宋" w:eastAsia="彩虹粗仿宋" w:hAnsi="宋体" w:cs="Arial" w:hint="eastAsia"/>
          <w:sz w:val="24"/>
        </w:rPr>
        <w:t>《基金合同》</w:t>
      </w:r>
      <w:r w:rsidRPr="009C101F">
        <w:rPr>
          <w:rFonts w:ascii="彩虹粗仿宋" w:eastAsia="彩虹粗仿宋" w:hAnsi="宋体" w:cs="Arial" w:hint="eastAsia"/>
          <w:sz w:val="24"/>
        </w:rPr>
        <w:t>、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9C101F">
        <w:rPr>
          <w:rFonts w:ascii="彩虹粗仿宋" w:eastAsia="彩虹粗仿宋" w:hAnsi="宋体" w:cs="Arial" w:hint="eastAsia"/>
          <w:sz w:val="24"/>
        </w:rPr>
        <w:t>供基金</w:t>
      </w:r>
      <w:proofErr w:type="gramEnd"/>
      <w:r w:rsidRPr="009C101F">
        <w:rPr>
          <w:rFonts w:ascii="彩虹粗仿宋" w:eastAsia="彩虹粗仿宋" w:hAnsi="宋体" w:cs="Arial" w:hint="eastAsia"/>
          <w:sz w:val="24"/>
        </w:rPr>
        <w:t>管理人核查托管财产的完整性和真实性，在规定时间内答复基金管理人并改正。</w:t>
      </w:r>
    </w:p>
    <w:p w14:paraId="55E4AF31"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4121D7BF" w14:textId="77777777" w:rsidR="0099216A" w:rsidRPr="009C101F" w:rsidRDefault="0099216A">
      <w:pPr>
        <w:rPr>
          <w:rFonts w:ascii="彩虹粗仿宋" w:eastAsia="彩虹粗仿宋"/>
          <w:sz w:val="24"/>
        </w:rPr>
      </w:pPr>
    </w:p>
    <w:p w14:paraId="4A5E9846" w14:textId="77777777" w:rsidR="0099216A" w:rsidRPr="009C101F" w:rsidRDefault="0099216A">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9C101F">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2A047FC3"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（一）基金财产保管的原则</w:t>
      </w:r>
    </w:p>
    <w:p w14:paraId="09A61683"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1.基金财产应独立于基金管理人、基金托管人的固有财产。</w:t>
      </w:r>
    </w:p>
    <w:p w14:paraId="43BA5BAF"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2.基金托管人应安全保管基金财产。</w:t>
      </w:r>
    </w:p>
    <w:p w14:paraId="5F5C15F9"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3.基金托管人按照规定开设基金财产的资金账户和证券账户</w:t>
      </w:r>
      <w:r w:rsidR="00396832" w:rsidRPr="009C101F">
        <w:rPr>
          <w:rFonts w:ascii="彩虹粗仿宋" w:eastAsia="彩虹粗仿宋" w:hAnsi="宋体" w:cs="Arial" w:hint="eastAsia"/>
          <w:sz w:val="24"/>
        </w:rPr>
        <w:t>等投资所需账户</w:t>
      </w:r>
      <w:r w:rsidRPr="009C101F">
        <w:rPr>
          <w:rFonts w:ascii="彩虹粗仿宋" w:eastAsia="彩虹粗仿宋" w:hAnsi="宋体" w:cs="Arial" w:hint="eastAsia"/>
          <w:sz w:val="24"/>
        </w:rPr>
        <w:t>。</w:t>
      </w:r>
    </w:p>
    <w:p w14:paraId="6AC3E3A5"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4.基金托管人对所托管的不同基金财产分别设置账户，确保基金财产的完整与独立。</w:t>
      </w:r>
    </w:p>
    <w:p w14:paraId="78012A3F" w14:textId="0EB2B4D0"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5.基金托管人按照</w:t>
      </w:r>
      <w:r w:rsidR="00314127" w:rsidRPr="009C101F">
        <w:rPr>
          <w:rFonts w:ascii="彩虹粗仿宋" w:eastAsia="彩虹粗仿宋" w:hAnsi="宋体" w:cs="Arial" w:hint="eastAsia"/>
          <w:sz w:val="24"/>
        </w:rPr>
        <w:t>《基金合同》</w:t>
      </w:r>
      <w:r w:rsidRPr="009C101F">
        <w:rPr>
          <w:rFonts w:ascii="彩虹粗仿宋" w:eastAsia="彩虹粗仿宋" w:hAnsi="宋体" w:cs="Arial" w:hint="eastAsia"/>
          <w:sz w:val="24"/>
        </w:rPr>
        <w:t>和本协议的约定保管基金财产，如有特殊情况双方可另行协商解决。</w:t>
      </w:r>
      <w:r w:rsidR="00677878" w:rsidRPr="009C101F">
        <w:rPr>
          <w:rFonts w:ascii="彩虹粗仿宋" w:eastAsia="彩虹粗仿宋" w:hAnsi="宋体" w:cs="Arial" w:hint="eastAsia"/>
          <w:sz w:val="24"/>
        </w:rPr>
        <w:t>基金</w:t>
      </w:r>
      <w:r w:rsidR="00677878" w:rsidRPr="009C101F">
        <w:rPr>
          <w:rFonts w:ascii="彩虹粗仿宋" w:eastAsia="彩虹粗仿宋" w:hint="eastAsia"/>
          <w:sz w:val="24"/>
        </w:rPr>
        <w:t>托管人未经基金管理人的指令，不得自行运用、处分、分配</w:t>
      </w:r>
      <w:r w:rsidR="003654A9" w:rsidRPr="009C101F">
        <w:rPr>
          <w:rFonts w:ascii="彩虹粗仿宋" w:eastAsia="彩虹粗仿宋" w:hint="eastAsia"/>
          <w:sz w:val="24"/>
        </w:rPr>
        <w:t>本基金</w:t>
      </w:r>
      <w:r w:rsidR="00677878" w:rsidRPr="009C101F">
        <w:rPr>
          <w:rFonts w:ascii="彩虹粗仿宋" w:eastAsia="彩虹粗仿宋" w:hint="eastAsia"/>
          <w:sz w:val="24"/>
        </w:rPr>
        <w:t>的任何资产（不包含</w:t>
      </w:r>
      <w:r w:rsidR="003654A9" w:rsidRPr="009C101F">
        <w:rPr>
          <w:rFonts w:ascii="彩虹粗仿宋" w:eastAsia="彩虹粗仿宋" w:hint="eastAsia"/>
          <w:sz w:val="24"/>
        </w:rPr>
        <w:t>基金</w:t>
      </w:r>
      <w:r w:rsidR="00677878" w:rsidRPr="009C101F">
        <w:rPr>
          <w:rFonts w:ascii="彩虹粗仿宋" w:eastAsia="彩虹粗仿宋" w:hint="eastAsia"/>
          <w:sz w:val="24"/>
        </w:rPr>
        <w:t>托管人依据中国结算公司结算数据完成场内交易交收、托管资产开户银行扣收结算费和账户维护费等费用）。</w:t>
      </w:r>
    </w:p>
    <w:p w14:paraId="5FBEB602"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325965FC"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7.除依据法律法规和</w:t>
      </w:r>
      <w:r w:rsidR="00314127" w:rsidRPr="009C101F">
        <w:rPr>
          <w:rFonts w:ascii="彩虹粗仿宋" w:eastAsia="彩虹粗仿宋" w:hAnsi="宋体" w:cs="Arial" w:hint="eastAsia"/>
          <w:sz w:val="24"/>
        </w:rPr>
        <w:t>《基金合同》</w:t>
      </w:r>
      <w:r w:rsidRPr="009C101F">
        <w:rPr>
          <w:rFonts w:ascii="彩虹粗仿宋" w:eastAsia="彩虹粗仿宋" w:hAnsi="宋体" w:cs="Arial" w:hint="eastAsia"/>
          <w:sz w:val="24"/>
        </w:rPr>
        <w:t>的规定外，基金托管人不得委托第三人托</w:t>
      </w:r>
      <w:r w:rsidRPr="009C101F">
        <w:rPr>
          <w:rFonts w:ascii="彩虹粗仿宋" w:eastAsia="彩虹粗仿宋" w:hAnsi="宋体" w:cs="Arial" w:hint="eastAsia"/>
          <w:sz w:val="24"/>
        </w:rPr>
        <w:lastRenderedPageBreak/>
        <w:t>管基金财产。</w:t>
      </w:r>
    </w:p>
    <w:p w14:paraId="2AAA46AB"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（二）基金募集期间及募集资金的验资</w:t>
      </w:r>
    </w:p>
    <w:p w14:paraId="6165EAF5"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1.基金募集期间募集的资金应存于基金管理人</w:t>
      </w:r>
      <w:r w:rsidR="00396832" w:rsidRPr="009C101F">
        <w:rPr>
          <w:rFonts w:ascii="彩虹粗仿宋" w:eastAsia="彩虹粗仿宋" w:hAnsi="宋体" w:cs="Arial" w:hint="eastAsia"/>
          <w:sz w:val="24"/>
        </w:rPr>
        <w:t>或其委托的登记机构</w:t>
      </w:r>
      <w:r w:rsidRPr="009C101F">
        <w:rPr>
          <w:rFonts w:ascii="彩虹粗仿宋" w:eastAsia="彩虹粗仿宋" w:hAnsi="宋体" w:cs="Arial" w:hint="eastAsia"/>
          <w:sz w:val="24"/>
        </w:rPr>
        <w:t>在基金托管人的营业机构开立的“基金募集专户”。该账户由基金管理人</w:t>
      </w:r>
      <w:r w:rsidR="00396832" w:rsidRPr="009C101F">
        <w:rPr>
          <w:rFonts w:ascii="彩虹粗仿宋" w:eastAsia="彩虹粗仿宋" w:hAnsi="宋体" w:cs="Arial" w:hint="eastAsia"/>
          <w:sz w:val="24"/>
        </w:rPr>
        <w:t>或其委托的登记机构</w:t>
      </w:r>
      <w:r w:rsidRPr="009C101F">
        <w:rPr>
          <w:rFonts w:ascii="彩虹粗仿宋" w:eastAsia="彩虹粗仿宋" w:hAnsi="宋体" w:cs="Arial" w:hint="eastAsia"/>
          <w:sz w:val="24"/>
        </w:rPr>
        <w:t>开立并管理。</w:t>
      </w:r>
    </w:p>
    <w:p w14:paraId="1DF394DE"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14:paraId="24A2D6A7"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3.</w:t>
      </w:r>
      <w:proofErr w:type="gramStart"/>
      <w:r w:rsidRPr="009C101F">
        <w:rPr>
          <w:rFonts w:ascii="彩虹粗仿宋" w:eastAsia="彩虹粗仿宋" w:hAnsi="宋体" w:cs="Arial" w:hint="eastAsia"/>
          <w:sz w:val="24"/>
        </w:rPr>
        <w:t>若基金</w:t>
      </w:r>
      <w:proofErr w:type="gramEnd"/>
      <w:r w:rsidRPr="009C101F">
        <w:rPr>
          <w:rFonts w:ascii="彩虹粗仿宋" w:eastAsia="彩虹粗仿宋" w:hAnsi="宋体" w:cs="Arial" w:hint="eastAsia"/>
          <w:sz w:val="24"/>
        </w:rPr>
        <w:t>募集期限届满，未能达到</w:t>
      </w:r>
      <w:r w:rsidR="00314127" w:rsidRPr="009C101F">
        <w:rPr>
          <w:rFonts w:ascii="彩虹粗仿宋" w:eastAsia="彩虹粗仿宋" w:hAnsi="宋体" w:cs="Arial" w:hint="eastAsia"/>
          <w:sz w:val="24"/>
        </w:rPr>
        <w:t>《基金合同》</w:t>
      </w:r>
      <w:r w:rsidRPr="009C101F">
        <w:rPr>
          <w:rFonts w:ascii="彩虹粗仿宋" w:eastAsia="彩虹粗仿宋" w:hAnsi="宋体" w:cs="Arial" w:hint="eastAsia"/>
          <w:sz w:val="24"/>
        </w:rPr>
        <w:t>生效的条件，由基金管理人按规定办理退款等事宜。</w:t>
      </w:r>
    </w:p>
    <w:p w14:paraId="16117B85"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（三）基金银行账户的开立和管理</w:t>
      </w:r>
    </w:p>
    <w:p w14:paraId="37BC4F4B"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1.基金托管人可以基金的名义在其营业机构开立基金的银行账户，并根据基金管理人合法合</w:t>
      </w:r>
      <w:proofErr w:type="gramStart"/>
      <w:r w:rsidRPr="009C101F">
        <w:rPr>
          <w:rFonts w:ascii="彩虹粗仿宋" w:eastAsia="彩虹粗仿宋" w:hAnsi="宋体" w:cs="Arial" w:hint="eastAsia"/>
          <w:sz w:val="24"/>
        </w:rPr>
        <w:t>规</w:t>
      </w:r>
      <w:proofErr w:type="gramEnd"/>
      <w:r w:rsidRPr="009C101F">
        <w:rPr>
          <w:rFonts w:ascii="彩虹粗仿宋" w:eastAsia="彩虹粗仿宋" w:hAnsi="宋体" w:cs="Arial" w:hint="eastAsia"/>
          <w:sz w:val="24"/>
        </w:rPr>
        <w:t>的指令办理资金收付。本基金的银行预留印鉴由基金托管人保管和使用。</w:t>
      </w:r>
    </w:p>
    <w:p w14:paraId="4E3AD001"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414A9573"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3.基金银行账户的开立和管理应符合银行业监督管理机构的有关规定。</w:t>
      </w:r>
    </w:p>
    <w:p w14:paraId="65542382"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4.在符合法律法规规定的条件下，基金托管人可以通过基金托管人专用账户办理基金资产的支付。</w:t>
      </w:r>
    </w:p>
    <w:p w14:paraId="67E31E0C"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（四）基金证券账户</w:t>
      </w:r>
      <w:r w:rsidR="00DC6EC1" w:rsidRPr="009C101F">
        <w:rPr>
          <w:rFonts w:ascii="彩虹粗仿宋" w:eastAsia="彩虹粗仿宋" w:hAnsi="宋体" w:cs="Arial" w:hint="eastAsia"/>
          <w:sz w:val="24"/>
        </w:rPr>
        <w:t>和结算备付金账户</w:t>
      </w:r>
      <w:r w:rsidRPr="009C101F">
        <w:rPr>
          <w:rFonts w:ascii="彩虹粗仿宋" w:eastAsia="彩虹粗仿宋" w:hAnsi="宋体" w:cs="Arial" w:hint="eastAsia"/>
          <w:sz w:val="24"/>
        </w:rPr>
        <w:t>的开立和管理</w:t>
      </w:r>
    </w:p>
    <w:p w14:paraId="0F049AD0"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1.基金托管人在中国证券登记结算有限责任公司上海分公司、深圳分公司为基金开立基金托管人与基金联名的证券账户。</w:t>
      </w:r>
    </w:p>
    <w:p w14:paraId="3EB3D8FB"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1497F099"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3.基金证券账户的开立和证券账户卡的保管由基金托管人负责，账户资产的管理和运用由基金管理人负责。</w:t>
      </w:r>
    </w:p>
    <w:p w14:paraId="23F5E823" w14:textId="77777777" w:rsidR="002F6C97" w:rsidRPr="009C101F" w:rsidRDefault="002F6C97" w:rsidP="002F6C97">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证券账户开户费由本基金财产承担，于证券账户开立次月第七个工作日由基金托管人从本基金银行存款账户中直接扣收；若因基金银行存款余额不足导致证券账户开户费无法扣收，基金托管人顺延至次月第七个工作日进行扣收；证券账户开立后连续六个月内，因本基金银行存款余额持续不足导致证券账户开户费无法扣收的，基金管理人有义务先行支付基金托管人垫付的开户费用。</w:t>
      </w:r>
    </w:p>
    <w:p w14:paraId="2BD7564A" w14:textId="77323C7B"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14:paraId="7F162AF9"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5.若中国证监会或其他监管机构在本托管协议订立日之后允许基金从事其他投资品种的投资业务，涉及相关账户的开立、使用的，若无相关规定，</w:t>
      </w:r>
      <w:proofErr w:type="gramStart"/>
      <w:r w:rsidRPr="009C101F">
        <w:rPr>
          <w:rFonts w:ascii="彩虹粗仿宋" w:eastAsia="彩虹粗仿宋" w:hAnsi="宋体" w:cs="Arial" w:hint="eastAsia"/>
          <w:sz w:val="24"/>
        </w:rPr>
        <w:t>则基金</w:t>
      </w:r>
      <w:proofErr w:type="gramEnd"/>
      <w:r w:rsidRPr="009C101F">
        <w:rPr>
          <w:rFonts w:ascii="彩虹粗仿宋" w:eastAsia="彩虹粗仿宋" w:hAnsi="宋体" w:cs="Arial" w:hint="eastAsia"/>
          <w:sz w:val="24"/>
        </w:rPr>
        <w:t>托管人比照上述关于账户开立、使用的规定执行。</w:t>
      </w:r>
    </w:p>
    <w:p w14:paraId="107B8759" w14:textId="0D1BB123"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（五）债券托管</w:t>
      </w:r>
      <w:r w:rsidR="00217AF1" w:rsidRPr="009C101F">
        <w:rPr>
          <w:rFonts w:ascii="彩虹粗仿宋" w:eastAsia="彩虹粗仿宋" w:hAnsi="宋体" w:cs="Arial" w:hint="eastAsia"/>
          <w:sz w:val="24"/>
        </w:rPr>
        <w:t>账户</w:t>
      </w:r>
      <w:r w:rsidRPr="009C101F">
        <w:rPr>
          <w:rFonts w:ascii="彩虹粗仿宋" w:eastAsia="彩虹粗仿宋" w:hAnsi="宋体" w:cs="Arial" w:hint="eastAsia"/>
          <w:sz w:val="24"/>
        </w:rPr>
        <w:t>的</w:t>
      </w:r>
      <w:r w:rsidR="00217AF1" w:rsidRPr="009C101F">
        <w:rPr>
          <w:rFonts w:ascii="彩虹粗仿宋" w:eastAsia="彩虹粗仿宋" w:hAnsi="宋体" w:cs="Arial" w:hint="eastAsia"/>
          <w:sz w:val="24"/>
        </w:rPr>
        <w:t>开立</w:t>
      </w:r>
      <w:r w:rsidRPr="009C101F">
        <w:rPr>
          <w:rFonts w:ascii="彩虹粗仿宋" w:eastAsia="彩虹粗仿宋" w:hAnsi="宋体" w:cs="Arial" w:hint="eastAsia"/>
          <w:sz w:val="24"/>
        </w:rPr>
        <w:t>和管理</w:t>
      </w:r>
    </w:p>
    <w:p w14:paraId="6E042298" w14:textId="77777777" w:rsidR="0099216A" w:rsidRPr="009C101F" w:rsidRDefault="00314127" w:rsidP="00010FA9">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《基金合同》</w:t>
      </w:r>
      <w:r w:rsidR="00022271" w:rsidRPr="009C101F">
        <w:rPr>
          <w:rFonts w:ascii="彩虹粗仿宋" w:eastAsia="彩虹粗仿宋" w:hAnsi="宋体" w:cs="Arial" w:hint="eastAsia"/>
          <w:sz w:val="24"/>
        </w:rPr>
        <w:t>生效后，</w:t>
      </w:r>
      <w:r w:rsidR="00010FA9" w:rsidRPr="009C101F">
        <w:rPr>
          <w:rFonts w:ascii="彩虹粗仿宋" w:eastAsia="彩虹粗仿宋" w:hAnsi="宋体" w:cs="Arial" w:hint="eastAsia"/>
          <w:sz w:val="24"/>
        </w:rPr>
        <w:t>基金管理人负责以基金的名义申请并取得进入全国银</w:t>
      </w:r>
      <w:r w:rsidR="00010FA9" w:rsidRPr="009C101F">
        <w:rPr>
          <w:rFonts w:ascii="彩虹粗仿宋" w:eastAsia="彩虹粗仿宋" w:hAnsi="宋体" w:cs="Arial" w:hint="eastAsia"/>
          <w:sz w:val="24"/>
        </w:rPr>
        <w:lastRenderedPageBreak/>
        <w:t>行间同业拆借市场的交易资格，并代表基金进行交易；</w:t>
      </w:r>
      <w:r w:rsidR="00022271" w:rsidRPr="009C101F">
        <w:rPr>
          <w:rFonts w:ascii="彩虹粗仿宋" w:eastAsia="彩虹粗仿宋" w:hAnsi="宋体" w:cs="Arial" w:hint="eastAsia"/>
          <w:sz w:val="24"/>
        </w:rPr>
        <w:t>基金托管人根据中国人民银行、银行间市场登记结算机构的有关规定，在银行间市场登记结算机构开立债券托管账户，持有人账户和资金结算账户</w:t>
      </w:r>
      <w:r w:rsidR="0099216A" w:rsidRPr="009C101F">
        <w:rPr>
          <w:rFonts w:ascii="彩虹粗仿宋" w:eastAsia="彩虹粗仿宋" w:hAnsi="宋体" w:cs="Arial" w:hint="eastAsia"/>
          <w:sz w:val="24"/>
        </w:rPr>
        <w:t>，并代表基金进行银行间市场债券的结算。基金管理人和基金托管人共同代表基金签订全国银行间债券市场债券回购主协议。</w:t>
      </w:r>
    </w:p>
    <w:p w14:paraId="2FB00314"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（六）其他账户的开立和管理</w:t>
      </w:r>
    </w:p>
    <w:p w14:paraId="0E72D249" w14:textId="77777777" w:rsidR="0099216A" w:rsidRPr="009C101F" w:rsidRDefault="0099216A" w:rsidP="00010FA9">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1.</w:t>
      </w:r>
      <w:r w:rsidR="00010FA9" w:rsidRPr="009C101F">
        <w:rPr>
          <w:rFonts w:ascii="彩虹粗仿宋" w:eastAsia="彩虹粗仿宋" w:hint="eastAsia"/>
          <w:szCs w:val="21"/>
        </w:rPr>
        <w:t xml:space="preserve"> </w:t>
      </w:r>
      <w:r w:rsidR="00010FA9" w:rsidRPr="009C101F">
        <w:rPr>
          <w:rFonts w:ascii="彩虹粗仿宋" w:eastAsia="彩虹粗仿宋" w:hAnsi="宋体" w:cs="Arial" w:hint="eastAsia"/>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65FA00F3"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2.法律法规等有关规定对相关账户的开立和管理另有规定的，从其规定办理。</w:t>
      </w:r>
    </w:p>
    <w:p w14:paraId="43036097"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（七）基金财产投资的有关有价凭证等的保管</w:t>
      </w:r>
    </w:p>
    <w:p w14:paraId="739D536C" w14:textId="62FA41E0" w:rsidR="0099216A" w:rsidRPr="009C101F" w:rsidRDefault="0099216A">
      <w:pPr>
        <w:adjustRightInd w:val="0"/>
        <w:snapToGrid w:val="0"/>
        <w:ind w:firstLineChars="200" w:firstLine="480"/>
        <w:rPr>
          <w:rFonts w:ascii="彩虹粗仿宋" w:eastAsia="彩虹粗仿宋" w:hAnsi="宋体" w:cs="Arial"/>
        </w:rPr>
      </w:pPr>
      <w:r w:rsidRPr="009C101F">
        <w:rPr>
          <w:rFonts w:ascii="彩虹粗仿宋" w:eastAsia="彩虹粗仿宋" w:hAnsi="宋体" w:cs="Arial" w:hint="eastAsia"/>
          <w:sz w:val="24"/>
        </w:rPr>
        <w:t>基金财产投资的有关实物证券</w:t>
      </w:r>
      <w:r w:rsidR="004F7BE0" w:rsidRPr="009C101F">
        <w:rPr>
          <w:rFonts w:ascii="彩虹粗仿宋" w:eastAsia="彩虹粗仿宋" w:hAnsi="宋体" w:cs="Arial" w:hint="eastAsia"/>
          <w:sz w:val="24"/>
        </w:rPr>
        <w:t>、银行</w:t>
      </w:r>
      <w:r w:rsidR="004F7BE0" w:rsidRPr="009C101F">
        <w:rPr>
          <w:rFonts w:ascii="彩虹粗仿宋" w:eastAsia="彩虹粗仿宋" w:hint="eastAsia"/>
          <w:sz w:val="24"/>
        </w:rPr>
        <w:t>存款开户证实书</w:t>
      </w:r>
      <w:r w:rsidRPr="009C101F">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或票据营业中心的代保管库，保管凭证由基金托管人持有。</w:t>
      </w:r>
      <w:r w:rsidR="003E6866" w:rsidRPr="009C101F">
        <w:rPr>
          <w:rFonts w:ascii="彩虹粗仿宋" w:eastAsia="彩虹粗仿宋" w:hAnsi="宋体" w:cs="Arial" w:hint="eastAsia"/>
          <w:sz w:val="24"/>
        </w:rPr>
        <w:t>实物证券、银行定期存款证实书等有价凭证的购买和转让，按基金管理人和基金托管人双方约定办理。</w:t>
      </w:r>
      <w:r w:rsidRPr="009C101F">
        <w:rPr>
          <w:rFonts w:ascii="彩虹粗仿宋" w:eastAsia="彩虹粗仿宋" w:hAnsi="宋体" w:cs="Arial" w:hint="eastAsia"/>
          <w:sz w:val="24"/>
        </w:rPr>
        <w:t>基金托管人对由基金托管人以外机构实际有效控制</w:t>
      </w:r>
      <w:r w:rsidR="00711CBC" w:rsidRPr="009C101F">
        <w:rPr>
          <w:rFonts w:ascii="彩虹粗仿宋" w:eastAsia="彩虹粗仿宋" w:hAnsi="宋体" w:cs="Arial" w:hint="eastAsia"/>
          <w:sz w:val="24"/>
        </w:rPr>
        <w:t>或保管</w:t>
      </w:r>
      <w:r w:rsidRPr="009C101F">
        <w:rPr>
          <w:rFonts w:ascii="彩虹粗仿宋" w:eastAsia="彩虹粗仿宋" w:hAnsi="宋体" w:cs="Arial" w:hint="eastAsia"/>
          <w:sz w:val="24"/>
        </w:rPr>
        <w:t>的</w:t>
      </w:r>
      <w:r w:rsidR="004F7BE0" w:rsidRPr="009C101F">
        <w:rPr>
          <w:rFonts w:ascii="彩虹粗仿宋" w:eastAsia="彩虹粗仿宋" w:hAnsi="宋体" w:cs="Arial" w:hint="eastAsia"/>
          <w:sz w:val="24"/>
        </w:rPr>
        <w:t>资产</w:t>
      </w:r>
      <w:r w:rsidRPr="009C101F">
        <w:rPr>
          <w:rFonts w:ascii="彩虹粗仿宋" w:eastAsia="彩虹粗仿宋" w:hAnsi="宋体" w:cs="Arial" w:hint="eastAsia"/>
          <w:sz w:val="24"/>
        </w:rPr>
        <w:t>不承担保管责任。</w:t>
      </w:r>
    </w:p>
    <w:p w14:paraId="75965CE1"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（八）与基金财产有关的重大合同的保管</w:t>
      </w:r>
    </w:p>
    <w:p w14:paraId="24760D50" w14:textId="77777777" w:rsidR="0099216A" w:rsidRPr="009C101F" w:rsidRDefault="0099216A">
      <w:pPr>
        <w:adjustRightInd w:val="0"/>
        <w:snapToGrid w:val="0"/>
        <w:ind w:firstLineChars="200" w:firstLine="480"/>
        <w:rPr>
          <w:rFonts w:ascii="彩虹粗仿宋" w:eastAsia="彩虹粗仿宋"/>
          <w:sz w:val="30"/>
          <w:szCs w:val="30"/>
        </w:rPr>
      </w:pPr>
      <w:r w:rsidRPr="009C101F">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w:t>
      </w:r>
      <w:r w:rsidR="00314127" w:rsidRPr="009C101F">
        <w:rPr>
          <w:rFonts w:ascii="彩虹粗仿宋" w:eastAsia="彩虹粗仿宋" w:hAnsi="宋体" w:cs="Arial" w:hint="eastAsia"/>
          <w:sz w:val="24"/>
        </w:rPr>
        <w:t>《基金合同》</w:t>
      </w:r>
      <w:r w:rsidRPr="009C101F">
        <w:rPr>
          <w:rFonts w:ascii="彩虹粗仿宋" w:eastAsia="彩虹粗仿宋" w:hAnsi="宋体" w:cs="Arial" w:hint="eastAsia"/>
          <w:sz w:val="24"/>
        </w:rPr>
        <w:t>终止后15年。</w:t>
      </w:r>
    </w:p>
    <w:p w14:paraId="5FE98D5A" w14:textId="77777777" w:rsidR="0099216A" w:rsidRPr="009C101F" w:rsidRDefault="0099216A">
      <w:pPr>
        <w:rPr>
          <w:rFonts w:ascii="彩虹粗仿宋" w:eastAsia="彩虹粗仿宋"/>
          <w:sz w:val="24"/>
        </w:rPr>
      </w:pPr>
    </w:p>
    <w:p w14:paraId="1DE0A6FD" w14:textId="77777777" w:rsidR="0099216A" w:rsidRPr="009C101F" w:rsidRDefault="0099216A">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9C101F">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4E7303F6"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2D6BDC38"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（一）基金管理人对发送指令人员的书面授权</w:t>
      </w:r>
    </w:p>
    <w:p w14:paraId="1DEC20BF"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1.基金管理人应指定专人向基金托管人发送指令。</w:t>
      </w:r>
    </w:p>
    <w:p w14:paraId="06B0EF0C"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4CCF408D" w14:textId="77777777" w:rsidR="0099216A" w:rsidRPr="009C101F" w:rsidRDefault="0099216A" w:rsidP="00215762">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3.基金托管人在收到授权文件原件并经电话确认后，授权文件即生效。</w:t>
      </w:r>
      <w:r w:rsidR="00215762" w:rsidRPr="009C101F">
        <w:rPr>
          <w:rFonts w:ascii="彩虹粗仿宋" w:eastAsia="彩虹粗仿宋" w:hAnsi="宋体" w:cs="Arial" w:hint="eastAsia"/>
          <w:sz w:val="24"/>
        </w:rPr>
        <w:t>如果授权文件中载明具体生效时间的，该生效时间不得早于</w:t>
      </w:r>
      <w:r w:rsidR="00F42AB6" w:rsidRPr="009C101F">
        <w:rPr>
          <w:rFonts w:ascii="彩虹粗仿宋" w:eastAsia="彩虹粗仿宋" w:hAnsi="宋体" w:cs="Arial" w:hint="eastAsia"/>
          <w:sz w:val="24"/>
        </w:rPr>
        <w:t>基金</w:t>
      </w:r>
      <w:r w:rsidR="00215762" w:rsidRPr="009C101F">
        <w:rPr>
          <w:rFonts w:ascii="彩虹粗仿宋" w:eastAsia="彩虹粗仿宋" w:hAnsi="宋体" w:cs="Arial" w:hint="eastAsia"/>
          <w:sz w:val="24"/>
        </w:rPr>
        <w:t>托管人收到授权文件并经电话确认的时点。如早于，则以</w:t>
      </w:r>
      <w:r w:rsidR="00F42AB6" w:rsidRPr="009C101F">
        <w:rPr>
          <w:rFonts w:ascii="彩虹粗仿宋" w:eastAsia="彩虹粗仿宋" w:hAnsi="宋体" w:cs="Arial" w:hint="eastAsia"/>
          <w:sz w:val="24"/>
        </w:rPr>
        <w:t>基金</w:t>
      </w:r>
      <w:r w:rsidR="00215762" w:rsidRPr="009C101F">
        <w:rPr>
          <w:rFonts w:ascii="彩虹粗仿宋" w:eastAsia="彩虹粗仿宋" w:hAnsi="宋体" w:cs="Arial" w:hint="eastAsia"/>
          <w:sz w:val="24"/>
        </w:rPr>
        <w:t>托管人收到授权文件并经电话确认的时点为授权文件的生效时间。</w:t>
      </w:r>
    </w:p>
    <w:p w14:paraId="45EC4CF8"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4.基金管理人和基金托管人对授权文件负有保密义务，其内容不得向被授权人及相关操作人员以外的任何人</w:t>
      </w:r>
      <w:r w:rsidR="00F42AB6" w:rsidRPr="009C101F">
        <w:rPr>
          <w:rFonts w:ascii="彩虹粗仿宋" w:eastAsia="彩虹粗仿宋" w:hAnsi="宋体" w:cs="Arial" w:hint="eastAsia"/>
          <w:sz w:val="24"/>
        </w:rPr>
        <w:t>泄露</w:t>
      </w:r>
      <w:r w:rsidRPr="009C101F">
        <w:rPr>
          <w:rFonts w:ascii="彩虹粗仿宋" w:eastAsia="彩虹粗仿宋" w:hAnsi="宋体" w:cs="Arial" w:hint="eastAsia"/>
          <w:sz w:val="24"/>
        </w:rPr>
        <w:t>。但法律法规规定或有权机关要求的除外。</w:t>
      </w:r>
    </w:p>
    <w:p w14:paraId="1551A794"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（二）指令的内容</w:t>
      </w:r>
    </w:p>
    <w:p w14:paraId="7896984D"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lastRenderedPageBreak/>
        <w:t>1.指令包括付款指令以及其他资金划拨指令等。</w:t>
      </w:r>
    </w:p>
    <w:p w14:paraId="445DC360"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5C1D0806"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（三）指令的发送、确认及执行的时间和程序</w:t>
      </w:r>
    </w:p>
    <w:p w14:paraId="60C9B953"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1.指令的发送</w:t>
      </w:r>
    </w:p>
    <w:p w14:paraId="35D79B9D"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基金管理人发送指令应采用加密传真方式</w:t>
      </w:r>
      <w:r w:rsidR="00215762" w:rsidRPr="009C101F">
        <w:rPr>
          <w:rFonts w:ascii="彩虹粗仿宋" w:eastAsia="彩虹粗仿宋" w:hAnsi="宋体" w:cs="Arial" w:hint="eastAsia"/>
          <w:sz w:val="24"/>
        </w:rPr>
        <w:t>或双方协商一致的其他方式</w:t>
      </w:r>
      <w:r w:rsidRPr="009C101F">
        <w:rPr>
          <w:rFonts w:ascii="彩虹粗仿宋" w:eastAsia="彩虹粗仿宋" w:hAnsi="宋体" w:cs="Arial" w:hint="eastAsia"/>
          <w:sz w:val="24"/>
        </w:rPr>
        <w:t>。</w:t>
      </w:r>
    </w:p>
    <w:p w14:paraId="2B79B68B" w14:textId="0A3833B1"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基金管理人应按照法律法规和</w:t>
      </w:r>
      <w:r w:rsidR="00314127" w:rsidRPr="009C101F">
        <w:rPr>
          <w:rFonts w:ascii="彩虹粗仿宋" w:eastAsia="彩虹粗仿宋" w:hAnsi="宋体" w:cs="Arial" w:hint="eastAsia"/>
          <w:sz w:val="24"/>
        </w:rPr>
        <w:t>《基金合同》</w:t>
      </w:r>
      <w:r w:rsidRPr="009C101F">
        <w:rPr>
          <w:rFonts w:ascii="彩虹粗仿宋" w:eastAsia="彩虹粗仿宋" w:hAnsi="宋体" w:cs="Arial" w:hint="eastAsia"/>
          <w:sz w:val="24"/>
        </w:rPr>
        <w:t>的规定，在其合法的经营权限和交易权限内发送指令；被授权人应严格按照其授权权限发送指令。对于被授权人依约定程序发出的指令，基金管理人不得否认其效力。但如果基金管理人已经撤销或更改对</w:t>
      </w:r>
      <w:r w:rsidR="003E6866" w:rsidRPr="009C101F">
        <w:rPr>
          <w:rFonts w:ascii="彩虹粗仿宋" w:eastAsia="彩虹粗仿宋" w:hAnsi="宋体" w:cs="Arial" w:hint="eastAsia"/>
          <w:sz w:val="24"/>
        </w:rPr>
        <w:t>被授权人</w:t>
      </w:r>
      <w:r w:rsidRPr="009C101F">
        <w:rPr>
          <w:rFonts w:ascii="彩虹粗仿宋" w:eastAsia="彩虹粗仿宋" w:hAnsi="宋体" w:cs="Arial" w:hint="eastAsia"/>
          <w:sz w:val="24"/>
        </w:rPr>
        <w:t>的授权，并且基金托管人根据本协议确认后，则对于此后该交易指令发送人员无权发送的指令，或超权限发送的指令，基金管理人不承担责任，授权已更改但未经基金托管人确认的情况除外。</w:t>
      </w:r>
    </w:p>
    <w:p w14:paraId="775CCA89"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指令发出后，基金管理人应及时以电话方式向基金托管人确认。</w:t>
      </w:r>
    </w:p>
    <w:p w14:paraId="3DD2D405" w14:textId="71156428"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基金管理人应在交易结束后将银行间同业市场债券交易成交单加盖</w:t>
      </w:r>
      <w:r w:rsidR="001C2B37" w:rsidRPr="009C101F">
        <w:rPr>
          <w:rFonts w:ascii="彩虹粗仿宋" w:eastAsia="彩虹粗仿宋" w:hAnsi="宋体" w:cs="Arial" w:hint="eastAsia"/>
          <w:sz w:val="24"/>
        </w:rPr>
        <w:t>预留印鉴</w:t>
      </w:r>
      <w:r w:rsidRPr="009C101F">
        <w:rPr>
          <w:rFonts w:ascii="彩虹粗仿宋" w:eastAsia="彩虹粗仿宋" w:hAnsi="宋体" w:cs="Arial" w:hint="eastAsia"/>
          <w:sz w:val="24"/>
        </w:rPr>
        <w:t>后及时传真给基金托管人，并电话确认。如果银行间</w:t>
      </w:r>
      <w:r w:rsidR="00ED3B44" w:rsidRPr="009C101F">
        <w:rPr>
          <w:rFonts w:ascii="彩虹粗仿宋" w:eastAsia="彩虹粗仿宋" w:hAnsi="宋体" w:cs="Arial" w:hint="eastAsia"/>
          <w:sz w:val="24"/>
        </w:rPr>
        <w:t>簿</w:t>
      </w:r>
      <w:r w:rsidRPr="009C101F">
        <w:rPr>
          <w:rFonts w:ascii="彩虹粗仿宋" w:eastAsia="彩虹粗仿宋" w:hAnsi="宋体" w:cs="Arial" w:hint="eastAsia"/>
          <w:sz w:val="24"/>
        </w:rPr>
        <w:t>记系统已经生成的交易需要取消或终止，基金管理人要书面通知基金托管人。</w:t>
      </w:r>
    </w:p>
    <w:p w14:paraId="5C1C8D05"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2.指令的确认</w:t>
      </w:r>
    </w:p>
    <w:p w14:paraId="4E5AE46A" w14:textId="12D827BF"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有关内容及印鉴和签名，如有疑问必须及时通知基金管理人。</w:t>
      </w:r>
    </w:p>
    <w:p w14:paraId="0FF98A0E"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3.指令的时间和执行</w:t>
      </w:r>
    </w:p>
    <w:p w14:paraId="733202DD" w14:textId="77777777" w:rsidR="0099216A" w:rsidRPr="009C101F" w:rsidRDefault="003E6866">
      <w:pPr>
        <w:pStyle w:val="aa"/>
        <w:spacing w:line="240" w:lineRule="auto"/>
        <w:ind w:firstLineChars="0"/>
        <w:rPr>
          <w:rFonts w:ascii="彩虹粗仿宋" w:eastAsia="彩虹粗仿宋" w:hAnsi="宋体" w:cs="Arial"/>
          <w:szCs w:val="24"/>
          <w:shd w:val="pct15" w:color="auto" w:fill="FFFFFF"/>
        </w:rPr>
      </w:pPr>
      <w:r w:rsidRPr="009C101F">
        <w:rPr>
          <w:rFonts w:ascii="彩虹粗仿宋" w:eastAsia="彩虹粗仿宋" w:hAnsi="宋体" w:cs="Arial" w:hint="eastAsia"/>
        </w:rPr>
        <w:t>基金管理人</w:t>
      </w:r>
      <w:r w:rsidR="00511D84" w:rsidRPr="009C101F">
        <w:rPr>
          <w:rFonts w:ascii="彩虹粗仿宋" w:eastAsia="彩虹粗仿宋" w:hAnsi="宋体" w:cs="Arial" w:hint="eastAsia"/>
        </w:rPr>
        <w:t>尽量</w:t>
      </w:r>
      <w:r w:rsidRPr="009C101F">
        <w:rPr>
          <w:rFonts w:ascii="彩虹粗仿宋" w:eastAsia="彩虹粗仿宋" w:hAnsi="宋体" w:cs="Arial" w:hint="eastAsia"/>
        </w:rPr>
        <w:t>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w:t>
      </w:r>
      <w:proofErr w:type="gramStart"/>
      <w:r w:rsidRPr="009C101F">
        <w:rPr>
          <w:rFonts w:ascii="彩虹粗仿宋" w:eastAsia="彩虹粗仿宋" w:hAnsi="宋体" w:cs="Arial" w:hint="eastAsia"/>
        </w:rPr>
        <w:t>并相关</w:t>
      </w:r>
      <w:proofErr w:type="gramEnd"/>
      <w:r w:rsidRPr="009C101F">
        <w:rPr>
          <w:rFonts w:ascii="彩虹粗仿宋" w:eastAsia="彩虹粗仿宋" w:hAnsi="宋体" w:cs="Arial" w:hint="eastAsia"/>
        </w:rPr>
        <w:t>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00511D84" w:rsidRPr="009C101F">
        <w:rPr>
          <w:rFonts w:ascii="彩虹粗仿宋" w:eastAsia="彩虹粗仿宋" w:hAnsi="宋体" w:cs="Arial" w:hint="eastAsia"/>
          <w:szCs w:val="24"/>
        </w:rPr>
        <w:t>对于中国证券登记结算有限责任公司实行T+0非担保交收的业务，基金管理人应在交易日14：00</w:t>
      </w:r>
      <w:r w:rsidR="00511D84" w:rsidRPr="009C101F">
        <w:rPr>
          <w:rFonts w:ascii="彩虹粗仿宋" w:eastAsia="彩虹粗仿宋" w:hAnsi="宋体" w:cs="Arial" w:hint="eastAsia"/>
        </w:rPr>
        <w:t>前</w:t>
      </w:r>
      <w:r w:rsidR="00511D84" w:rsidRPr="009C101F">
        <w:rPr>
          <w:rFonts w:ascii="彩虹粗仿宋" w:eastAsia="彩虹粗仿宋" w:hAnsi="宋体" w:cs="Arial" w:hint="eastAsia"/>
          <w:szCs w:val="24"/>
        </w:rPr>
        <w:t>将划款指令发送至</w:t>
      </w:r>
      <w:r w:rsidR="00C22B75" w:rsidRPr="009C101F">
        <w:rPr>
          <w:rFonts w:ascii="彩虹粗仿宋" w:eastAsia="彩虹粗仿宋" w:hAnsi="宋体" w:cs="Arial" w:hint="eastAsia"/>
          <w:szCs w:val="24"/>
        </w:rPr>
        <w:t>基金</w:t>
      </w:r>
      <w:r w:rsidR="00511D84" w:rsidRPr="009C101F">
        <w:rPr>
          <w:rFonts w:ascii="彩虹粗仿宋" w:eastAsia="彩虹粗仿宋" w:hAnsi="宋体" w:cs="Arial" w:hint="eastAsia"/>
          <w:szCs w:val="24"/>
        </w:rPr>
        <w:t>托管人。</w:t>
      </w:r>
      <w:r w:rsidR="002813CE" w:rsidRPr="009C101F">
        <w:rPr>
          <w:rFonts w:ascii="彩虹粗仿宋" w:eastAsia="彩虹粗仿宋" w:hAnsi="宋体" w:cs="Arial" w:hint="eastAsia"/>
          <w:szCs w:val="24"/>
        </w:rPr>
        <w:t>因基金管理人指令传输不及时，致使资金未能及时划入中登公司所造成的损失由基金管理人承担，包括赔偿在深圳市场引起其他托管客户交易失败、赔偿因占用</w:t>
      </w:r>
      <w:r w:rsidR="002813CE" w:rsidRPr="009C101F">
        <w:rPr>
          <w:rFonts w:ascii="彩虹粗仿宋" w:eastAsia="彩虹粗仿宋" w:hAnsi="宋体" w:cs="Arial" w:hint="eastAsia"/>
        </w:rPr>
        <w:t>结算参与人</w:t>
      </w:r>
      <w:r w:rsidR="002813CE" w:rsidRPr="009C101F">
        <w:rPr>
          <w:rFonts w:ascii="彩虹粗仿宋" w:eastAsia="彩虹粗仿宋" w:hAnsi="宋体" w:cs="Arial" w:hint="eastAsia"/>
          <w:szCs w:val="24"/>
        </w:rPr>
        <w:t>最低备付金带来的利息损失</w:t>
      </w:r>
      <w:r w:rsidR="002813CE" w:rsidRPr="009C101F">
        <w:rPr>
          <w:rFonts w:ascii="彩虹粗仿宋" w:eastAsia="彩虹粗仿宋" w:hAnsi="宋体" w:cs="Arial" w:hint="eastAsia"/>
        </w:rPr>
        <w:t>。</w:t>
      </w:r>
      <w:r w:rsidR="0073374A" w:rsidRPr="009C101F">
        <w:rPr>
          <w:rFonts w:ascii="彩虹粗仿宋" w:eastAsia="彩虹粗仿宋" w:hAnsi="宋体" w:cs="Arial" w:hint="eastAsia"/>
          <w:szCs w:val="24"/>
        </w:rPr>
        <w:t>基金管理人应确保基金托管人在执行指令时，</w:t>
      </w:r>
      <w:r w:rsidR="0099216A" w:rsidRPr="009C101F">
        <w:rPr>
          <w:rFonts w:ascii="彩虹粗仿宋" w:eastAsia="彩虹粗仿宋" w:hAnsi="宋体" w:cs="Arial" w:hint="eastAsia"/>
          <w:szCs w:val="24"/>
        </w:rPr>
        <w:t>基金资金账户有足够的资金余额，</w:t>
      </w:r>
      <w:r w:rsidR="00876A2B" w:rsidRPr="009C101F">
        <w:rPr>
          <w:rFonts w:ascii="彩虹粗仿宋" w:eastAsia="彩虹粗仿宋" w:hAnsi="宋体" w:cs="Arial" w:hint="eastAsia"/>
        </w:rPr>
        <w:t>在基金资金头寸充足的情况下，基金托管人对基金管理人符合法律法规、《基金合同》、本协议的指令不得拖延或拒绝执行。</w:t>
      </w:r>
    </w:p>
    <w:p w14:paraId="60A4D8EF" w14:textId="77777777" w:rsidR="0099216A" w:rsidRPr="009C101F" w:rsidRDefault="0099216A" w:rsidP="00876A2B">
      <w:pPr>
        <w:pStyle w:val="aa"/>
        <w:spacing w:line="240" w:lineRule="auto"/>
        <w:ind w:firstLineChars="0"/>
        <w:rPr>
          <w:rFonts w:ascii="彩虹粗仿宋" w:eastAsia="彩虹粗仿宋" w:hAnsi="宋体" w:cs="Arial"/>
        </w:rPr>
      </w:pPr>
      <w:r w:rsidRPr="009C101F">
        <w:rPr>
          <w:rFonts w:ascii="彩虹粗仿宋" w:eastAsia="彩虹粗仿宋" w:hAnsi="宋体" w:cs="Arial" w:hint="eastAsia"/>
        </w:rPr>
        <w:t>（四）基金管理人发送错误指令的情形和处理程序</w:t>
      </w:r>
    </w:p>
    <w:p w14:paraId="2F234462"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基金管理人发送错误指令的情形包括指令违反法律法规和</w:t>
      </w:r>
      <w:r w:rsidR="00314127" w:rsidRPr="009C101F">
        <w:rPr>
          <w:rFonts w:ascii="彩虹粗仿宋" w:eastAsia="彩虹粗仿宋" w:hAnsi="宋体" w:cs="Arial" w:hint="eastAsia"/>
          <w:sz w:val="24"/>
        </w:rPr>
        <w:t>《基金合同》</w:t>
      </w:r>
      <w:r w:rsidRPr="009C101F">
        <w:rPr>
          <w:rFonts w:ascii="彩虹粗仿宋" w:eastAsia="彩虹粗仿宋" w:hAnsi="宋体" w:cs="Arial" w:hint="eastAsia"/>
          <w:sz w:val="24"/>
        </w:rPr>
        <w:t>，指令发送人员无权或超越权限发送指令。</w:t>
      </w:r>
    </w:p>
    <w:p w14:paraId="77032B3B"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4F9E6926"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（五）基金托管人依照法律法规暂缓、拒绝执行指令的情形和处理程序</w:t>
      </w:r>
    </w:p>
    <w:p w14:paraId="0B34B43E" w14:textId="77777777" w:rsidR="0099216A" w:rsidRPr="009C101F" w:rsidRDefault="0099216A">
      <w:pPr>
        <w:adjustRightInd w:val="0"/>
        <w:snapToGrid w:val="0"/>
        <w:ind w:firstLine="480"/>
        <w:rPr>
          <w:rFonts w:ascii="彩虹粗仿宋" w:eastAsia="彩虹粗仿宋" w:hAnsi="宋体" w:cs="Arial"/>
          <w:sz w:val="24"/>
        </w:rPr>
      </w:pPr>
      <w:proofErr w:type="gramStart"/>
      <w:r w:rsidRPr="009C101F">
        <w:rPr>
          <w:rFonts w:ascii="彩虹粗仿宋" w:eastAsia="彩虹粗仿宋" w:hAnsi="宋体" w:cs="Arial" w:hint="eastAsia"/>
          <w:sz w:val="24"/>
        </w:rPr>
        <w:t>若基金</w:t>
      </w:r>
      <w:proofErr w:type="gramEnd"/>
      <w:r w:rsidRPr="009C101F">
        <w:rPr>
          <w:rFonts w:ascii="彩虹粗仿宋" w:eastAsia="彩虹粗仿宋" w:hAnsi="宋体" w:cs="Arial" w:hint="eastAsia"/>
          <w:sz w:val="24"/>
        </w:rPr>
        <w:t>托管人发现基金管理人的指令违反法律法规，或者违反</w:t>
      </w:r>
      <w:r w:rsidR="00314127" w:rsidRPr="009C101F">
        <w:rPr>
          <w:rFonts w:ascii="彩虹粗仿宋" w:eastAsia="彩虹粗仿宋" w:hAnsi="宋体" w:cs="Arial" w:hint="eastAsia"/>
          <w:sz w:val="24"/>
        </w:rPr>
        <w:t>《基金合同》</w:t>
      </w:r>
      <w:r w:rsidRPr="009C101F">
        <w:rPr>
          <w:rFonts w:ascii="彩虹粗仿宋" w:eastAsia="彩虹粗仿宋" w:hAnsi="宋体" w:cs="Arial" w:hint="eastAsia"/>
          <w:sz w:val="24"/>
        </w:rPr>
        <w:lastRenderedPageBreak/>
        <w:t>约定的，应当拒绝执行，立即通知基金管理人。</w:t>
      </w:r>
    </w:p>
    <w:p w14:paraId="7FF37567"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（六）基金托管人未按照基金管理人指令执行的处理方法</w:t>
      </w:r>
    </w:p>
    <w:p w14:paraId="39EBEA2D"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基金托管人由于自身原因，未按照基金管理人发送的指令执行并对基金财产或投资人造成</w:t>
      </w:r>
      <w:r w:rsidR="00806BE9" w:rsidRPr="009C101F">
        <w:rPr>
          <w:rFonts w:ascii="彩虹粗仿宋" w:eastAsia="彩虹粗仿宋" w:hAnsi="宋体" w:cs="Arial" w:hint="eastAsia"/>
          <w:sz w:val="24"/>
        </w:rPr>
        <w:t>的直接</w:t>
      </w:r>
      <w:r w:rsidRPr="009C101F">
        <w:rPr>
          <w:rFonts w:ascii="彩虹粗仿宋" w:eastAsia="彩虹粗仿宋" w:hAnsi="宋体" w:cs="Arial" w:hint="eastAsia"/>
          <w:sz w:val="24"/>
        </w:rPr>
        <w:t>损失，由基金托管人</w:t>
      </w:r>
      <w:r w:rsidR="000F3A96" w:rsidRPr="009C101F">
        <w:rPr>
          <w:rFonts w:ascii="彩虹粗仿宋" w:eastAsia="彩虹粗仿宋" w:hint="eastAsia"/>
          <w:sz w:val="24"/>
        </w:rPr>
        <w:t>赔偿由此造成的直接损失</w:t>
      </w:r>
      <w:r w:rsidR="00217AF1" w:rsidRPr="009C101F">
        <w:rPr>
          <w:rFonts w:ascii="彩虹粗仿宋" w:eastAsia="彩虹粗仿宋" w:hint="eastAsia"/>
          <w:sz w:val="24"/>
        </w:rPr>
        <w:t>。</w:t>
      </w:r>
    </w:p>
    <w:p w14:paraId="2A83A0A2"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（七）更换被授权人员的程序</w:t>
      </w:r>
    </w:p>
    <w:p w14:paraId="16B629FD"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基金管理人更换被授权人、更改或终止对被授权人的授权，</w:t>
      </w:r>
      <w:r w:rsidR="00215762" w:rsidRPr="009C101F">
        <w:rPr>
          <w:rFonts w:ascii="彩虹粗仿宋" w:eastAsia="彩虹粗仿宋" w:hAnsi="宋体" w:cs="Arial" w:hint="eastAsia"/>
          <w:sz w:val="24"/>
        </w:rPr>
        <w:t>应立即将新的授权文件以传真方式通知</w:t>
      </w:r>
      <w:r w:rsidR="000A0416" w:rsidRPr="009C101F">
        <w:rPr>
          <w:rFonts w:ascii="彩虹粗仿宋" w:eastAsia="彩虹粗仿宋" w:hAnsi="宋体" w:cs="Arial" w:hint="eastAsia"/>
          <w:sz w:val="24"/>
        </w:rPr>
        <w:t>基金</w:t>
      </w:r>
      <w:r w:rsidR="00215762" w:rsidRPr="009C101F">
        <w:rPr>
          <w:rFonts w:ascii="彩虹粗仿宋" w:eastAsia="彩虹粗仿宋" w:hAnsi="宋体" w:cs="Arial" w:hint="eastAsia"/>
          <w:sz w:val="24"/>
        </w:rPr>
        <w:t>托管人，并经电话确认后生效，原授权文件同时废止。新的授权文件在传真发出后七个工作日内送达文件正本。新的授权文件生效之后，正本送达之前，</w:t>
      </w:r>
      <w:r w:rsidR="000A0416" w:rsidRPr="009C101F">
        <w:rPr>
          <w:rFonts w:ascii="彩虹粗仿宋" w:eastAsia="彩虹粗仿宋" w:hAnsi="宋体" w:cs="Arial" w:hint="eastAsia"/>
          <w:sz w:val="24"/>
        </w:rPr>
        <w:t>基金</w:t>
      </w:r>
      <w:r w:rsidR="00215762" w:rsidRPr="009C101F">
        <w:rPr>
          <w:rFonts w:ascii="彩虹粗仿宋" w:eastAsia="彩虹粗仿宋" w:hAnsi="宋体" w:cs="Arial" w:hint="eastAsia"/>
          <w:sz w:val="24"/>
        </w:rPr>
        <w:t>托管人按照新的授权文件传真</w:t>
      </w:r>
      <w:proofErr w:type="gramStart"/>
      <w:r w:rsidR="00215762" w:rsidRPr="009C101F">
        <w:rPr>
          <w:rFonts w:ascii="彩虹粗仿宋" w:eastAsia="彩虹粗仿宋" w:hAnsi="宋体" w:cs="Arial" w:hint="eastAsia"/>
          <w:sz w:val="24"/>
        </w:rPr>
        <w:t>件内容</w:t>
      </w:r>
      <w:proofErr w:type="gramEnd"/>
      <w:r w:rsidR="00215762" w:rsidRPr="009C101F">
        <w:rPr>
          <w:rFonts w:ascii="彩虹粗仿宋" w:eastAsia="彩虹粗仿宋" w:hAnsi="宋体" w:cs="Arial" w:hint="eastAsia"/>
          <w:sz w:val="24"/>
        </w:rPr>
        <w:t>执行有关业务，如果新的授权文件正本与传真</w:t>
      </w:r>
      <w:proofErr w:type="gramStart"/>
      <w:r w:rsidR="00215762" w:rsidRPr="009C101F">
        <w:rPr>
          <w:rFonts w:ascii="彩虹粗仿宋" w:eastAsia="彩虹粗仿宋" w:hAnsi="宋体" w:cs="Arial" w:hint="eastAsia"/>
          <w:sz w:val="24"/>
        </w:rPr>
        <w:t>件内容</w:t>
      </w:r>
      <w:proofErr w:type="gramEnd"/>
      <w:r w:rsidR="00215762" w:rsidRPr="009C101F">
        <w:rPr>
          <w:rFonts w:ascii="彩虹粗仿宋" w:eastAsia="彩虹粗仿宋" w:hAnsi="宋体" w:cs="Arial" w:hint="eastAsia"/>
          <w:sz w:val="24"/>
        </w:rPr>
        <w:t>不同，由此产生的责任由</w:t>
      </w:r>
      <w:r w:rsidR="000A0416" w:rsidRPr="009C101F">
        <w:rPr>
          <w:rFonts w:ascii="彩虹粗仿宋" w:eastAsia="彩虹粗仿宋" w:hAnsi="宋体" w:cs="Arial" w:hint="eastAsia"/>
          <w:sz w:val="24"/>
        </w:rPr>
        <w:t>基金</w:t>
      </w:r>
      <w:r w:rsidR="00215762" w:rsidRPr="009C101F">
        <w:rPr>
          <w:rFonts w:ascii="彩虹粗仿宋" w:eastAsia="彩虹粗仿宋" w:hAnsi="宋体" w:cs="Arial" w:hint="eastAsia"/>
          <w:sz w:val="24"/>
        </w:rPr>
        <w:t>管理人承担</w:t>
      </w:r>
      <w:r w:rsidR="00215762" w:rsidRPr="009C101F">
        <w:rPr>
          <w:rFonts w:ascii="彩虹粗仿宋" w:eastAsia="彩虹粗仿宋" w:hint="eastAsia"/>
          <w:sz w:val="24"/>
        </w:rPr>
        <w:t>。</w:t>
      </w:r>
      <w:r w:rsidRPr="009C101F">
        <w:rPr>
          <w:rFonts w:ascii="彩虹粗仿宋" w:eastAsia="彩虹粗仿宋" w:hAnsi="宋体" w:cs="Arial" w:hint="eastAsia"/>
          <w:sz w:val="24"/>
        </w:rPr>
        <w:t>基金托管人更换接受基金管理人指令的人员，应提前</w:t>
      </w:r>
      <w:r w:rsidR="00960A4C" w:rsidRPr="009C101F">
        <w:rPr>
          <w:rFonts w:ascii="彩虹粗仿宋" w:eastAsia="彩虹粗仿宋" w:hAnsi="宋体" w:cs="Arial" w:hint="eastAsia"/>
          <w:sz w:val="24"/>
        </w:rPr>
        <w:t>通过录音电话</w:t>
      </w:r>
      <w:r w:rsidRPr="009C101F">
        <w:rPr>
          <w:rFonts w:ascii="彩虹粗仿宋" w:eastAsia="彩虹粗仿宋" w:hAnsi="宋体" w:cs="Arial" w:hint="eastAsia"/>
          <w:sz w:val="24"/>
        </w:rPr>
        <w:t>通知基金管理人。</w:t>
      </w:r>
    </w:p>
    <w:p w14:paraId="65759F28"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（八）其他事项</w:t>
      </w:r>
    </w:p>
    <w:p w14:paraId="6C67AFF9"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60D6D99E" w14:textId="77777777" w:rsidR="0099216A" w:rsidRPr="009C101F" w:rsidRDefault="00001942" w:rsidP="006C5911">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2D676D79" w14:textId="77777777" w:rsidR="006C5911" w:rsidRPr="009C101F" w:rsidRDefault="006C5911" w:rsidP="006C5911">
      <w:pPr>
        <w:adjustRightInd w:val="0"/>
        <w:snapToGrid w:val="0"/>
        <w:rPr>
          <w:rFonts w:ascii="彩虹粗仿宋" w:eastAsia="彩虹粗仿宋" w:hAnsi="宋体" w:cs="Arial"/>
          <w:sz w:val="24"/>
        </w:rPr>
      </w:pPr>
    </w:p>
    <w:p w14:paraId="73DF8416" w14:textId="77777777" w:rsidR="0099216A" w:rsidRPr="009C101F" w:rsidRDefault="0099216A">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9C101F">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60DB249F"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（一）选择证券</w:t>
      </w:r>
      <w:r w:rsidR="00396832" w:rsidRPr="009C101F">
        <w:rPr>
          <w:rFonts w:ascii="彩虹粗仿宋" w:eastAsia="彩虹粗仿宋" w:hAnsi="宋体" w:cs="Arial" w:hint="eastAsia"/>
          <w:sz w:val="24"/>
        </w:rPr>
        <w:t>/期货</w:t>
      </w:r>
      <w:r w:rsidRPr="009C101F">
        <w:rPr>
          <w:rFonts w:ascii="彩虹粗仿宋" w:eastAsia="彩虹粗仿宋" w:hAnsi="宋体" w:cs="Arial" w:hint="eastAsia"/>
          <w:sz w:val="24"/>
        </w:rPr>
        <w:t>买卖的证券</w:t>
      </w:r>
      <w:r w:rsidR="00396832" w:rsidRPr="009C101F">
        <w:rPr>
          <w:rFonts w:ascii="彩虹粗仿宋" w:eastAsia="彩虹粗仿宋" w:hAnsi="宋体" w:cs="Arial" w:hint="eastAsia"/>
          <w:sz w:val="24"/>
        </w:rPr>
        <w:t>/期货</w:t>
      </w:r>
      <w:r w:rsidRPr="009C101F">
        <w:rPr>
          <w:rFonts w:ascii="彩虹粗仿宋" w:eastAsia="彩虹粗仿宋" w:hAnsi="宋体" w:cs="Arial" w:hint="eastAsia"/>
          <w:sz w:val="24"/>
        </w:rPr>
        <w:t>经营机构</w:t>
      </w:r>
    </w:p>
    <w:p w14:paraId="5218BF81"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基金管理人应设计选择证券买卖的证券经营机构的标准和程序。基金管理人负责选择证券经营机构，</w:t>
      </w:r>
      <w:r w:rsidR="00A93BF4" w:rsidRPr="009C101F">
        <w:rPr>
          <w:rFonts w:ascii="彩虹粗仿宋" w:eastAsia="彩虹粗仿宋" w:hAnsi="宋体" w:cs="Arial" w:hint="eastAsia"/>
          <w:sz w:val="24"/>
        </w:rPr>
        <w:t>租</w:t>
      </w:r>
      <w:r w:rsidRPr="009C101F">
        <w:rPr>
          <w:rFonts w:ascii="彩虹粗仿宋" w:eastAsia="彩虹粗仿宋" w:hAnsi="宋体" w:cs="Arial" w:hint="eastAsia"/>
          <w:sz w:val="24"/>
        </w:rPr>
        <w:t>用其交易单元作为基金的</w:t>
      </w:r>
      <w:r w:rsidR="00A93BF4" w:rsidRPr="009C101F">
        <w:rPr>
          <w:rFonts w:ascii="彩虹粗仿宋" w:eastAsia="彩虹粗仿宋" w:hAnsi="宋体" w:cs="Arial" w:hint="eastAsia"/>
          <w:sz w:val="24"/>
        </w:rPr>
        <w:t>专用</w:t>
      </w:r>
      <w:r w:rsidRPr="009C101F">
        <w:rPr>
          <w:rFonts w:ascii="彩虹粗仿宋" w:eastAsia="彩虹粗仿宋" w:hAnsi="宋体" w:cs="Arial" w:hint="eastAsia"/>
          <w:sz w:val="24"/>
        </w:rPr>
        <w:t>交易单元。基金管理人和被选中的证券经营机构签订委托协议，基金管理人应提前通知基金托管人，</w:t>
      </w:r>
      <w:r w:rsidR="00941712" w:rsidRPr="009C101F">
        <w:rPr>
          <w:rFonts w:ascii="彩虹粗仿宋" w:eastAsia="彩虹粗仿宋" w:hAnsi="宋体" w:cs="Arial" w:hint="eastAsia"/>
          <w:sz w:val="24"/>
        </w:rPr>
        <w:t>并依据基金托管人要求提供相关资料，以便基金托管人申请办理接收结算数据手续</w:t>
      </w:r>
      <w:r w:rsidRPr="009C101F">
        <w:rPr>
          <w:rFonts w:ascii="彩虹粗仿宋" w:eastAsia="彩虹粗仿宋" w:hAnsi="宋体" w:cs="Arial" w:hint="eastAsia"/>
          <w:sz w:val="24"/>
        </w:rPr>
        <w:t>。基金管理人应根据有关规定，在基金的半年度报告和年度报告中将所选证券经营机构的有关情况</w:t>
      </w:r>
      <w:r w:rsidR="00941712" w:rsidRPr="009C101F">
        <w:rPr>
          <w:rFonts w:ascii="彩虹粗仿宋" w:eastAsia="彩虹粗仿宋" w:hAnsi="宋体" w:cs="Arial" w:hint="eastAsia"/>
          <w:sz w:val="24"/>
        </w:rPr>
        <w:t>及交易信息</w:t>
      </w:r>
      <w:r w:rsidRPr="009C101F">
        <w:rPr>
          <w:rFonts w:ascii="彩虹粗仿宋" w:eastAsia="彩虹粗仿宋" w:hAnsi="宋体" w:cs="Arial" w:hint="eastAsia"/>
          <w:sz w:val="24"/>
        </w:rPr>
        <w:t>予以披露，并将该等情况及基金交易单元号、佣金费率等基本信息以及变更情况及时以书面形式通知基金托管人。</w:t>
      </w:r>
    </w:p>
    <w:p w14:paraId="1A77863E" w14:textId="77777777" w:rsidR="00396832" w:rsidRPr="009C101F" w:rsidRDefault="00396832" w:rsidP="00396832">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基金管理人负责选择代理本基金股指期货交易的期货经纪机构，并与其签订期货经纪合同，其他事宜根据法律法规、基金合同的相关规定执行，若无明确规定的，可参照有关证券买卖、证券经纪机构选择的规则执行。</w:t>
      </w:r>
    </w:p>
    <w:p w14:paraId="7665ABD9"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（二）基金投资证券后的清算交收安排</w:t>
      </w:r>
    </w:p>
    <w:p w14:paraId="357E8DEE"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1.清算与交割</w:t>
      </w:r>
    </w:p>
    <w:p w14:paraId="5317C517" w14:textId="77777777" w:rsidR="00C223C9" w:rsidRPr="009C101F" w:rsidRDefault="00C223C9" w:rsidP="00C223C9">
      <w:pPr>
        <w:adjustRightInd w:val="0"/>
        <w:snapToGrid w:val="0"/>
        <w:ind w:firstLine="480"/>
        <w:rPr>
          <w:rFonts w:ascii="彩虹粗仿宋" w:eastAsia="彩虹粗仿宋"/>
          <w:sz w:val="24"/>
        </w:rPr>
      </w:pPr>
      <w:r w:rsidRPr="009C101F">
        <w:rPr>
          <w:rFonts w:ascii="彩虹粗仿宋" w:eastAsia="彩虹粗仿宋" w:hint="eastAsia"/>
          <w:sz w:val="24"/>
        </w:rPr>
        <w:t>基金管理人与基金托管人应根据有关法律法规及相关业务规则，签订</w:t>
      </w:r>
      <w:proofErr w:type="gramStart"/>
      <w:r w:rsidRPr="009C101F">
        <w:rPr>
          <w:rFonts w:ascii="彩虹粗仿宋" w:eastAsia="彩虹粗仿宋" w:hint="eastAsia"/>
          <w:sz w:val="24"/>
        </w:rPr>
        <w:t>《</w:t>
      </w:r>
      <w:proofErr w:type="gramEnd"/>
      <w:r w:rsidRPr="009C101F">
        <w:rPr>
          <w:rFonts w:ascii="彩虹粗仿宋" w:eastAsia="彩虹粗仿宋" w:hint="eastAsia"/>
          <w:sz w:val="24"/>
        </w:rPr>
        <w:t>托管</w:t>
      </w:r>
    </w:p>
    <w:p w14:paraId="51F0F732" w14:textId="5F93EEC2" w:rsidR="00C223C9" w:rsidRPr="009C101F" w:rsidRDefault="00C223C9" w:rsidP="00C223C9">
      <w:pPr>
        <w:adjustRightInd w:val="0"/>
        <w:snapToGrid w:val="0"/>
        <w:rPr>
          <w:rFonts w:ascii="彩虹粗仿宋" w:eastAsia="彩虹粗仿宋"/>
          <w:sz w:val="24"/>
        </w:rPr>
      </w:pPr>
      <w:r w:rsidRPr="009C101F">
        <w:rPr>
          <w:rFonts w:ascii="彩虹粗仿宋" w:eastAsia="彩虹粗仿宋" w:hint="eastAsia"/>
          <w:sz w:val="24"/>
        </w:rPr>
        <w:t>银行证券资金结算协议</w:t>
      </w:r>
      <w:proofErr w:type="gramStart"/>
      <w:r w:rsidRPr="009C101F">
        <w:rPr>
          <w:rFonts w:ascii="彩虹粗仿宋" w:eastAsia="彩虹粗仿宋" w:hint="eastAsia"/>
          <w:sz w:val="24"/>
        </w:rPr>
        <w:t>》</w:t>
      </w:r>
      <w:proofErr w:type="gramEnd"/>
      <w:r w:rsidRPr="009C101F">
        <w:rPr>
          <w:rFonts w:ascii="彩虹粗仿宋" w:eastAsia="彩虹粗仿宋" w:hint="eastAsia"/>
          <w:sz w:val="24"/>
        </w:rPr>
        <w:t>，用以具体明确基金管理人与基金托管人在证券交易资金结算业务中的责任。</w:t>
      </w:r>
    </w:p>
    <w:p w14:paraId="24480BF6" w14:textId="77777777" w:rsidR="00E2000D" w:rsidRPr="009C101F" w:rsidRDefault="00E2000D" w:rsidP="00E2000D">
      <w:pPr>
        <w:adjustRightInd w:val="0"/>
        <w:snapToGrid w:val="0"/>
        <w:ind w:firstLine="480"/>
        <w:rPr>
          <w:rFonts w:ascii="彩虹粗仿宋" w:eastAsia="彩虹粗仿宋" w:hAnsi="宋体" w:cs="Arial"/>
          <w:sz w:val="24"/>
        </w:rPr>
      </w:pPr>
      <w:r w:rsidRPr="009C101F">
        <w:rPr>
          <w:rFonts w:ascii="彩虹粗仿宋" w:eastAsia="彩虹粗仿宋" w:hint="eastAsia"/>
          <w:sz w:val="24"/>
        </w:rPr>
        <w:t>根据中国证券登记结算有限责任公司</w:t>
      </w:r>
      <w:r w:rsidR="007B1523" w:rsidRPr="009C101F">
        <w:rPr>
          <w:rFonts w:ascii="彩虹粗仿宋" w:eastAsia="彩虹粗仿宋" w:hint="eastAsia"/>
          <w:sz w:val="24"/>
        </w:rPr>
        <w:t>规定</w:t>
      </w:r>
      <w:r w:rsidRPr="009C101F">
        <w:rPr>
          <w:rFonts w:ascii="彩虹粗仿宋" w:eastAsia="彩虹粗仿宋" w:hint="eastAsia"/>
          <w:sz w:val="24"/>
        </w:rPr>
        <w:t>，在每月前3个工作日内，中国证券登记结算</w:t>
      </w:r>
      <w:r w:rsidR="00947213" w:rsidRPr="009C101F">
        <w:rPr>
          <w:rFonts w:ascii="彩虹粗仿宋" w:eastAsia="彩虹粗仿宋" w:hint="eastAsia"/>
          <w:sz w:val="24"/>
        </w:rPr>
        <w:t>有限责任</w:t>
      </w:r>
      <w:r w:rsidRPr="009C101F">
        <w:rPr>
          <w:rFonts w:ascii="彩虹粗仿宋" w:eastAsia="彩虹粗仿宋" w:hint="eastAsia"/>
          <w:sz w:val="24"/>
        </w:rPr>
        <w:t>公司对结算参与人的最低结算备付金</w:t>
      </w:r>
      <w:r w:rsidR="00947213" w:rsidRPr="009C101F">
        <w:rPr>
          <w:rFonts w:ascii="彩虹粗仿宋" w:eastAsia="彩虹粗仿宋" w:hint="eastAsia"/>
          <w:sz w:val="24"/>
        </w:rPr>
        <w:t>、结算保证金</w:t>
      </w:r>
      <w:r w:rsidRPr="009C101F">
        <w:rPr>
          <w:rFonts w:ascii="彩虹粗仿宋" w:eastAsia="彩虹粗仿宋" w:hint="eastAsia"/>
          <w:sz w:val="24"/>
        </w:rPr>
        <w:t>限额进行重新核算、调整。</w:t>
      </w:r>
      <w:r w:rsidR="00947213" w:rsidRPr="009C101F">
        <w:rPr>
          <w:rFonts w:ascii="彩虹粗仿宋" w:eastAsia="彩虹粗仿宋" w:hint="eastAsia"/>
          <w:sz w:val="24"/>
        </w:rPr>
        <w:t>基金</w:t>
      </w:r>
      <w:r w:rsidRPr="009C101F">
        <w:rPr>
          <w:rFonts w:ascii="彩虹粗仿宋" w:eastAsia="彩虹粗仿宋" w:hint="eastAsia"/>
          <w:sz w:val="24"/>
        </w:rPr>
        <w:t>托管人在中国证券登记结算</w:t>
      </w:r>
      <w:r w:rsidR="00947213" w:rsidRPr="009C101F">
        <w:rPr>
          <w:rFonts w:ascii="彩虹粗仿宋" w:eastAsia="彩虹粗仿宋" w:hint="eastAsia"/>
          <w:sz w:val="24"/>
        </w:rPr>
        <w:t>有限责任</w:t>
      </w:r>
      <w:r w:rsidRPr="009C101F">
        <w:rPr>
          <w:rFonts w:ascii="彩虹粗仿宋" w:eastAsia="彩虹粗仿宋" w:hint="eastAsia"/>
          <w:sz w:val="24"/>
        </w:rPr>
        <w:t>公司调整最低结算备付金</w:t>
      </w:r>
      <w:r w:rsidR="00947213" w:rsidRPr="009C101F">
        <w:rPr>
          <w:rFonts w:ascii="彩虹粗仿宋" w:eastAsia="彩虹粗仿宋" w:hint="eastAsia"/>
          <w:sz w:val="24"/>
        </w:rPr>
        <w:t>、结算保证金</w:t>
      </w:r>
      <w:r w:rsidRPr="009C101F">
        <w:rPr>
          <w:rFonts w:ascii="彩虹粗仿宋" w:eastAsia="彩虹粗仿宋" w:hint="eastAsia"/>
          <w:sz w:val="24"/>
        </w:rPr>
        <w:t>当日，在</w:t>
      </w:r>
      <w:r w:rsidR="007B1523" w:rsidRPr="009C101F">
        <w:rPr>
          <w:rFonts w:ascii="彩虹粗仿宋" w:eastAsia="彩虹粗仿宋" w:hint="eastAsia"/>
          <w:sz w:val="24"/>
        </w:rPr>
        <w:t>账户资金报告</w:t>
      </w:r>
      <w:r w:rsidRPr="009C101F">
        <w:rPr>
          <w:rFonts w:ascii="彩虹粗仿宋" w:eastAsia="彩虹粗仿宋" w:hint="eastAsia"/>
          <w:sz w:val="24"/>
        </w:rPr>
        <w:t>中反映调整后的最低备付金</w:t>
      </w:r>
      <w:r w:rsidR="00947213" w:rsidRPr="009C101F">
        <w:rPr>
          <w:rFonts w:ascii="彩虹粗仿宋" w:eastAsia="彩虹粗仿宋" w:hint="eastAsia"/>
          <w:sz w:val="24"/>
        </w:rPr>
        <w:t>和结算保证金</w:t>
      </w:r>
      <w:r w:rsidRPr="009C101F">
        <w:rPr>
          <w:rFonts w:ascii="彩虹粗仿宋" w:eastAsia="彩虹粗仿宋" w:hint="eastAsia"/>
          <w:sz w:val="24"/>
        </w:rPr>
        <w:t>。</w:t>
      </w:r>
      <w:r w:rsidR="00947213" w:rsidRPr="009C101F">
        <w:rPr>
          <w:rFonts w:ascii="彩虹粗仿宋" w:eastAsia="彩虹粗仿宋" w:hint="eastAsia"/>
          <w:sz w:val="24"/>
        </w:rPr>
        <w:t>基金</w:t>
      </w:r>
      <w:r w:rsidRPr="009C101F">
        <w:rPr>
          <w:rFonts w:ascii="彩虹粗仿宋" w:eastAsia="彩虹粗仿宋" w:hint="eastAsia"/>
          <w:sz w:val="24"/>
        </w:rPr>
        <w:t>管理人应预留最低备付金</w:t>
      </w:r>
      <w:r w:rsidR="00947213" w:rsidRPr="009C101F">
        <w:rPr>
          <w:rFonts w:ascii="彩虹粗仿宋" w:eastAsia="彩虹粗仿宋" w:hint="eastAsia"/>
          <w:sz w:val="24"/>
        </w:rPr>
        <w:t>和结算保证金</w:t>
      </w:r>
      <w:r w:rsidRPr="009C101F">
        <w:rPr>
          <w:rFonts w:ascii="彩虹粗仿宋" w:eastAsia="彩虹粗仿宋" w:hint="eastAsia"/>
          <w:sz w:val="24"/>
        </w:rPr>
        <w:t>，并根据中国证券登记结算</w:t>
      </w:r>
      <w:r w:rsidR="00947213" w:rsidRPr="009C101F">
        <w:rPr>
          <w:rFonts w:ascii="彩虹粗仿宋" w:eastAsia="彩虹粗仿宋" w:hint="eastAsia"/>
          <w:sz w:val="24"/>
        </w:rPr>
        <w:t>有限责任</w:t>
      </w:r>
      <w:r w:rsidRPr="009C101F">
        <w:rPr>
          <w:rFonts w:ascii="彩虹粗仿宋" w:eastAsia="彩虹粗仿宋" w:hint="eastAsia"/>
          <w:sz w:val="24"/>
        </w:rPr>
        <w:t>公司确定的实际最低备付金</w:t>
      </w:r>
      <w:r w:rsidR="00947213" w:rsidRPr="009C101F">
        <w:rPr>
          <w:rFonts w:ascii="彩虹粗仿宋" w:eastAsia="彩虹粗仿宋" w:hint="eastAsia"/>
          <w:sz w:val="24"/>
        </w:rPr>
        <w:t>、结算保证金</w:t>
      </w:r>
      <w:r w:rsidRPr="009C101F">
        <w:rPr>
          <w:rFonts w:ascii="彩虹粗仿宋" w:eastAsia="彩虹粗仿宋" w:hint="eastAsia"/>
          <w:sz w:val="24"/>
        </w:rPr>
        <w:t>数据为依据安排资金运作，调整所</w:t>
      </w:r>
      <w:r w:rsidRPr="009C101F">
        <w:rPr>
          <w:rFonts w:ascii="彩虹粗仿宋" w:eastAsia="彩虹粗仿宋" w:hint="eastAsia"/>
          <w:sz w:val="24"/>
        </w:rPr>
        <w:lastRenderedPageBreak/>
        <w:t>需的现金头寸。</w:t>
      </w:r>
    </w:p>
    <w:p w14:paraId="7AFFAB30"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3D5753F0"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如果因为基金托管人自身原因在清算上造成基金财产的</w:t>
      </w:r>
      <w:r w:rsidR="007B1523" w:rsidRPr="009C101F">
        <w:rPr>
          <w:rFonts w:ascii="彩虹粗仿宋" w:eastAsia="彩虹粗仿宋" w:hAnsi="宋体" w:cs="Arial" w:hint="eastAsia"/>
          <w:sz w:val="24"/>
        </w:rPr>
        <w:t>直接</w:t>
      </w:r>
      <w:r w:rsidRPr="009C101F">
        <w:rPr>
          <w:rFonts w:ascii="彩虹粗仿宋" w:eastAsia="彩虹粗仿宋" w:hAnsi="宋体" w:cs="Arial" w:hint="eastAsia"/>
          <w:sz w:val="24"/>
        </w:rPr>
        <w:t>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w:t>
      </w:r>
      <w:r w:rsidR="00202706" w:rsidRPr="009C101F">
        <w:rPr>
          <w:rFonts w:ascii="彩虹粗仿宋" w:eastAsia="彩虹粗仿宋" w:hAnsi="宋体" w:cs="Arial" w:hint="eastAsia"/>
          <w:sz w:val="24"/>
        </w:rPr>
        <w:t>及质押</w:t>
      </w:r>
      <w:proofErr w:type="gramStart"/>
      <w:r w:rsidR="00202706" w:rsidRPr="009C101F">
        <w:rPr>
          <w:rFonts w:ascii="彩虹粗仿宋" w:eastAsia="彩虹粗仿宋" w:hAnsi="宋体" w:cs="Arial" w:hint="eastAsia"/>
          <w:sz w:val="24"/>
        </w:rPr>
        <w:t>券</w:t>
      </w:r>
      <w:proofErr w:type="gramEnd"/>
      <w:r w:rsidR="00202706" w:rsidRPr="009C101F">
        <w:rPr>
          <w:rFonts w:ascii="彩虹粗仿宋" w:eastAsia="彩虹粗仿宋" w:hAnsi="宋体" w:cs="Arial" w:hint="eastAsia"/>
          <w:sz w:val="24"/>
        </w:rPr>
        <w:t>欠库</w:t>
      </w:r>
      <w:r w:rsidRPr="009C101F">
        <w:rPr>
          <w:rFonts w:ascii="彩虹粗仿宋" w:eastAsia="彩虹粗仿宋" w:hAnsi="宋体" w:cs="Arial" w:hint="eastAsia"/>
          <w:sz w:val="24"/>
        </w:rPr>
        <w:t>等原因造成基金投资清算困难和风险的，基金托管人发现后应立即通知基金管理人，由基金管理人负责解决，由此给基金托管人、本基金和基金托管人托管的其他资产造成的直接损失由基金管理人承担。</w:t>
      </w:r>
    </w:p>
    <w:p w14:paraId="5A3BEFA2" w14:textId="23AA987F" w:rsidR="009318B8" w:rsidRPr="009C101F" w:rsidRDefault="009318B8">
      <w:pPr>
        <w:adjustRightInd w:val="0"/>
        <w:snapToGrid w:val="0"/>
        <w:ind w:firstLine="480"/>
        <w:rPr>
          <w:rFonts w:ascii="彩虹粗仿宋" w:eastAsia="彩虹粗仿宋" w:hAnsi="宋体" w:cs="宋体"/>
          <w:color w:val="000000"/>
          <w:kern w:val="0"/>
          <w:sz w:val="24"/>
        </w:rPr>
      </w:pPr>
      <w:r w:rsidRPr="009C101F">
        <w:rPr>
          <w:rFonts w:ascii="彩虹粗仿宋" w:eastAsia="彩虹粗仿宋" w:hAnsi="宋体" w:cs="宋体" w:hint="eastAsia"/>
          <w:color w:val="000000"/>
          <w:kern w:val="0"/>
          <w:sz w:val="24"/>
        </w:rPr>
        <w:t>基金管理人应采取合理、必要措施，确保T日日终有足够的资金头寸完成 T+1日</w:t>
      </w:r>
      <w:r w:rsidRPr="009C101F">
        <w:rPr>
          <w:rFonts w:ascii="彩虹粗仿宋" w:hAnsi="宋体" w:hint="eastAsia"/>
          <w:color w:val="000000"/>
          <w:kern w:val="0"/>
          <w:sz w:val="24"/>
        </w:rPr>
        <w:t>的</w:t>
      </w:r>
      <w:r w:rsidRPr="009C101F">
        <w:rPr>
          <w:rFonts w:ascii="彩虹粗仿宋" w:eastAsia="彩虹粗仿宋" w:hAnsi="宋体" w:cs="宋体" w:hint="eastAsia"/>
          <w:color w:val="000000"/>
          <w:kern w:val="0"/>
          <w:sz w:val="24"/>
        </w:rPr>
        <w:t>投资交易</w:t>
      </w:r>
      <w:r w:rsidRPr="009C101F">
        <w:rPr>
          <w:rFonts w:ascii="彩虹粗仿宋" w:hAnsi="宋体" w:hint="eastAsia"/>
          <w:color w:val="000000"/>
          <w:kern w:val="0"/>
          <w:sz w:val="24"/>
        </w:rPr>
        <w:t>资金</w:t>
      </w:r>
      <w:r w:rsidRPr="009C101F">
        <w:rPr>
          <w:rFonts w:ascii="彩虹粗仿宋" w:eastAsia="彩虹粗仿宋" w:hAnsi="宋体" w:cs="宋体" w:hint="eastAsia"/>
          <w:color w:val="000000"/>
          <w:kern w:val="0"/>
          <w:sz w:val="24"/>
        </w:rPr>
        <w:t>结算；如因基金管理</w:t>
      </w:r>
      <w:proofErr w:type="gramStart"/>
      <w:r w:rsidRPr="009C101F">
        <w:rPr>
          <w:rFonts w:ascii="彩虹粗仿宋" w:eastAsia="彩虹粗仿宋" w:hAnsi="宋体" w:cs="宋体" w:hint="eastAsia"/>
          <w:color w:val="000000"/>
          <w:kern w:val="0"/>
          <w:sz w:val="24"/>
        </w:rPr>
        <w:t>人原因</w:t>
      </w:r>
      <w:proofErr w:type="gramEnd"/>
      <w:r w:rsidRPr="009C101F">
        <w:rPr>
          <w:rFonts w:ascii="彩虹粗仿宋" w:eastAsia="彩虹粗仿宋" w:hAnsi="宋体" w:cs="宋体" w:hint="eastAsia"/>
          <w:color w:val="000000"/>
          <w:kern w:val="0"/>
          <w:sz w:val="24"/>
        </w:rPr>
        <w:t>导致资金头寸不足，基金管理人应在T+1日上午1</w:t>
      </w:r>
      <w:r w:rsidR="007B1523" w:rsidRPr="009C101F">
        <w:rPr>
          <w:rFonts w:ascii="彩虹粗仿宋" w:eastAsia="彩虹粗仿宋" w:hAnsi="宋体" w:cs="宋体" w:hint="eastAsia"/>
          <w:color w:val="000000"/>
          <w:kern w:val="0"/>
          <w:sz w:val="24"/>
        </w:rPr>
        <w:t>2</w:t>
      </w:r>
      <w:r w:rsidRPr="009C101F">
        <w:rPr>
          <w:rFonts w:ascii="彩虹粗仿宋" w:eastAsia="彩虹粗仿宋" w:hAnsi="宋体" w:cs="宋体" w:hint="eastAsia"/>
          <w:color w:val="000000"/>
          <w:kern w:val="0"/>
          <w:sz w:val="24"/>
        </w:rPr>
        <w:t>：00前补足透支款项，确保资金清算。如果未遵循上述规定备足资金头寸，影响基金资产的清算交收及基金托管人与中国证券登记结算有限公司之间的一级清算，由此给基金托管人、基金资产及基金托管人托管的其他资产造成的直接损失由基金管理人负责。</w:t>
      </w:r>
    </w:p>
    <w:p w14:paraId="486504B3" w14:textId="0748D7B1" w:rsidR="00202706" w:rsidRPr="009C101F" w:rsidRDefault="00202706">
      <w:pPr>
        <w:adjustRightInd w:val="0"/>
        <w:snapToGrid w:val="0"/>
        <w:ind w:firstLine="480"/>
        <w:rPr>
          <w:rFonts w:ascii="彩虹粗仿宋" w:hAnsi="宋体"/>
          <w:color w:val="000000"/>
          <w:kern w:val="0"/>
          <w:sz w:val="24"/>
        </w:rPr>
      </w:pPr>
      <w:r w:rsidRPr="009C101F">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w:t>
      </w:r>
      <w:proofErr w:type="gramStart"/>
      <w:r w:rsidRPr="009C101F">
        <w:rPr>
          <w:rFonts w:ascii="彩虹粗仿宋" w:eastAsia="彩虹粗仿宋" w:hAnsi="宋体" w:cs="宋体" w:hint="eastAsia"/>
          <w:color w:val="000000"/>
          <w:kern w:val="0"/>
          <w:sz w:val="24"/>
        </w:rPr>
        <w:t>券</w:t>
      </w:r>
      <w:proofErr w:type="gramEnd"/>
      <w:r w:rsidRPr="009C101F">
        <w:rPr>
          <w:rFonts w:ascii="彩虹粗仿宋" w:eastAsia="彩虹粗仿宋" w:hAnsi="宋体" w:cs="宋体" w:hint="eastAsia"/>
          <w:color w:val="000000"/>
          <w:kern w:val="0"/>
          <w:sz w:val="24"/>
        </w:rPr>
        <w:t>。如因基金管理</w:t>
      </w:r>
      <w:proofErr w:type="gramStart"/>
      <w:r w:rsidRPr="009C101F">
        <w:rPr>
          <w:rFonts w:ascii="彩虹粗仿宋" w:eastAsia="彩虹粗仿宋" w:hAnsi="宋体" w:cs="宋体" w:hint="eastAsia"/>
          <w:color w:val="000000"/>
          <w:kern w:val="0"/>
          <w:sz w:val="24"/>
        </w:rPr>
        <w:t>人原因</w:t>
      </w:r>
      <w:proofErr w:type="gramEnd"/>
      <w:r w:rsidRPr="009C101F">
        <w:rPr>
          <w:rFonts w:ascii="彩虹粗仿宋" w:eastAsia="彩虹粗仿宋" w:hAnsi="宋体" w:cs="宋体" w:hint="eastAsia"/>
          <w:color w:val="000000"/>
          <w:kern w:val="0"/>
          <w:sz w:val="24"/>
        </w:rPr>
        <w:t>造成债券回购交收违约</w:t>
      </w:r>
      <w:r w:rsidR="002B0CC0" w:rsidRPr="009C101F">
        <w:rPr>
          <w:rFonts w:ascii="彩虹粗仿宋" w:eastAsia="彩虹粗仿宋" w:hAnsi="宋体" w:cs="宋体" w:hint="eastAsia"/>
          <w:color w:val="000000"/>
          <w:kern w:val="0"/>
          <w:sz w:val="24"/>
        </w:rPr>
        <w:t>或因折算率</w:t>
      </w:r>
      <w:r w:rsidR="00E265CE" w:rsidRPr="009C101F">
        <w:rPr>
          <w:rFonts w:ascii="彩虹粗仿宋" w:eastAsia="彩虹粗仿宋" w:hAnsi="宋体" w:cs="宋体" w:hint="eastAsia"/>
          <w:color w:val="000000"/>
          <w:kern w:val="0"/>
          <w:sz w:val="24"/>
        </w:rPr>
        <w:t>变</w:t>
      </w:r>
      <w:r w:rsidR="002B0CC0" w:rsidRPr="009C101F">
        <w:rPr>
          <w:rFonts w:ascii="彩虹粗仿宋" w:eastAsia="彩虹粗仿宋" w:hAnsi="宋体" w:cs="宋体" w:hint="eastAsia"/>
          <w:color w:val="000000"/>
          <w:kern w:val="0"/>
          <w:sz w:val="24"/>
        </w:rPr>
        <w:t>化造成质押欠库</w:t>
      </w:r>
      <w:r w:rsidRPr="009C101F">
        <w:rPr>
          <w:rFonts w:ascii="彩虹粗仿宋" w:eastAsia="彩虹粗仿宋" w:hAnsi="宋体" w:cs="宋体" w:hint="eastAsia"/>
          <w:color w:val="000000"/>
          <w:kern w:val="0"/>
          <w:sz w:val="24"/>
        </w:rPr>
        <w:t>，导致中国证券登记结算公司</w:t>
      </w:r>
      <w:r w:rsidR="002B0CC0" w:rsidRPr="009C101F">
        <w:rPr>
          <w:rFonts w:ascii="彩虹粗仿宋" w:eastAsia="彩虹粗仿宋" w:hAnsi="宋体" w:cs="宋体" w:hint="eastAsia"/>
          <w:color w:val="000000"/>
          <w:kern w:val="0"/>
          <w:sz w:val="24"/>
        </w:rPr>
        <w:t>欠库扣款或</w:t>
      </w:r>
      <w:r w:rsidRPr="009C101F">
        <w:rPr>
          <w:rFonts w:ascii="彩虹粗仿宋" w:eastAsia="彩虹粗仿宋" w:hAnsi="宋体" w:cs="宋体" w:hint="eastAsia"/>
          <w:color w:val="000000"/>
          <w:kern w:val="0"/>
          <w:sz w:val="24"/>
        </w:rPr>
        <w:t>对质押</w:t>
      </w:r>
      <w:proofErr w:type="gramStart"/>
      <w:r w:rsidRPr="009C101F">
        <w:rPr>
          <w:rFonts w:ascii="彩虹粗仿宋" w:eastAsia="彩虹粗仿宋" w:hAnsi="宋体" w:cs="宋体" w:hint="eastAsia"/>
          <w:color w:val="000000"/>
          <w:kern w:val="0"/>
          <w:sz w:val="24"/>
        </w:rPr>
        <w:t>券</w:t>
      </w:r>
      <w:proofErr w:type="gramEnd"/>
      <w:r w:rsidRPr="009C101F">
        <w:rPr>
          <w:rFonts w:ascii="彩虹粗仿宋" w:eastAsia="彩虹粗仿宋" w:hAnsi="宋体" w:cs="宋体" w:hint="eastAsia"/>
          <w:color w:val="000000"/>
          <w:kern w:val="0"/>
          <w:sz w:val="24"/>
        </w:rPr>
        <w:t>进行处置造成的投资风险和损失由基金管理人承担。</w:t>
      </w:r>
    </w:p>
    <w:p w14:paraId="43807507" w14:textId="77777777" w:rsidR="003959AA" w:rsidRPr="009C101F" w:rsidRDefault="002006FC">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实行场内T+0</w:t>
      </w:r>
      <w:r w:rsidR="00400D64" w:rsidRPr="009C101F">
        <w:rPr>
          <w:rFonts w:ascii="彩虹粗仿宋" w:eastAsia="彩虹粗仿宋" w:hAnsi="宋体" w:cs="Arial" w:hint="eastAsia"/>
          <w:sz w:val="24"/>
        </w:rPr>
        <w:t>交收的资金清算</w:t>
      </w:r>
      <w:r w:rsidR="003959AA" w:rsidRPr="009C101F">
        <w:rPr>
          <w:rFonts w:ascii="彩虹粗仿宋" w:eastAsia="彩虹粗仿宋" w:hAnsi="宋体" w:cs="Arial" w:hint="eastAsia"/>
          <w:sz w:val="24"/>
        </w:rPr>
        <w:t>按照</w:t>
      </w:r>
      <w:r w:rsidRPr="009C101F">
        <w:rPr>
          <w:rFonts w:ascii="彩虹粗仿宋" w:eastAsia="彩虹粗仿宋" w:hAnsi="宋体" w:cs="Arial" w:hint="eastAsia"/>
          <w:sz w:val="24"/>
        </w:rPr>
        <w:t>基金</w:t>
      </w:r>
      <w:r w:rsidR="003959AA" w:rsidRPr="009C101F">
        <w:rPr>
          <w:rFonts w:ascii="彩虹粗仿宋" w:eastAsia="彩虹粗仿宋" w:hAnsi="宋体" w:cs="Arial" w:hint="eastAsia"/>
          <w:sz w:val="24"/>
        </w:rPr>
        <w:t>托管人的相关规定流程执行。</w:t>
      </w:r>
    </w:p>
    <w:p w14:paraId="32166416"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2.交易记录、资金和证券账目核对的时间和方式</w:t>
      </w:r>
    </w:p>
    <w:p w14:paraId="200A71F7"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（1）交易记录的核对</w:t>
      </w:r>
    </w:p>
    <w:p w14:paraId="4BC2DFA1" w14:textId="77777777" w:rsidR="0099216A" w:rsidRPr="009C101F" w:rsidRDefault="0099216A" w:rsidP="00396832">
      <w:pPr>
        <w:adjustRightInd w:val="0"/>
        <w:snapToGrid w:val="0"/>
        <w:ind w:firstLineChars="200" w:firstLine="480"/>
        <w:rPr>
          <w:rFonts w:ascii="彩虹粗仿宋" w:eastAsia="彩虹粗仿宋" w:hAnsi="宋体" w:cs="Arial"/>
          <w:sz w:val="24"/>
        </w:rPr>
      </w:pPr>
      <w:r w:rsidRPr="009C101F">
        <w:rPr>
          <w:rFonts w:ascii="彩虹粗仿宋" w:eastAsia="彩虹粗仿宋" w:hint="eastAsia"/>
          <w:kern w:val="0"/>
          <w:sz w:val="24"/>
        </w:rPr>
        <w:t>基金管理人</w:t>
      </w:r>
      <w:r w:rsidR="00396832" w:rsidRPr="009C101F">
        <w:rPr>
          <w:rFonts w:ascii="彩虹粗仿宋" w:eastAsia="彩虹粗仿宋" w:hint="eastAsia"/>
          <w:kern w:val="0"/>
          <w:sz w:val="24"/>
        </w:rPr>
        <w:t>和基金托管人</w:t>
      </w:r>
      <w:r w:rsidRPr="009C101F">
        <w:rPr>
          <w:rFonts w:ascii="彩虹粗仿宋" w:eastAsia="彩虹粗仿宋" w:hint="eastAsia"/>
          <w:kern w:val="0"/>
          <w:sz w:val="24"/>
        </w:rPr>
        <w:t>按日进行交易记录的核对。每日对外披露净值</w:t>
      </w:r>
      <w:r w:rsidR="00396832" w:rsidRPr="009C101F">
        <w:rPr>
          <w:rFonts w:ascii="彩虹粗仿宋" w:eastAsia="彩虹粗仿宋" w:hint="eastAsia"/>
          <w:kern w:val="0"/>
          <w:sz w:val="24"/>
        </w:rPr>
        <w:t>基金资产、基金份额净值</w:t>
      </w:r>
      <w:r w:rsidRPr="009C101F">
        <w:rPr>
          <w:rFonts w:ascii="彩虹粗仿宋" w:eastAsia="彩虹粗仿宋" w:hint="eastAsia"/>
          <w:kern w:val="0"/>
          <w:sz w:val="24"/>
        </w:rPr>
        <w:t>之前，必须保证当天所有实际交易记录与基金会计账簿上的交易记录完全一致。如果实际交易记录与会计账簿记录不一致，造成基金会计核算不完整或不真实，由此导致的损失由基金管理人承担。</w:t>
      </w:r>
    </w:p>
    <w:p w14:paraId="0E0A0799"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（2）资金账目的核对</w:t>
      </w:r>
    </w:p>
    <w:p w14:paraId="31D21F79" w14:textId="77777777" w:rsidR="0099216A" w:rsidRPr="009C101F" w:rsidRDefault="00396832">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基金管理人和基金托管人对</w:t>
      </w:r>
      <w:r w:rsidR="0099216A" w:rsidRPr="009C101F">
        <w:rPr>
          <w:rFonts w:ascii="彩虹粗仿宋" w:eastAsia="彩虹粗仿宋" w:hAnsi="宋体" w:cs="Arial" w:hint="eastAsia"/>
          <w:sz w:val="24"/>
        </w:rPr>
        <w:t>资金账目按日核实。</w:t>
      </w:r>
    </w:p>
    <w:p w14:paraId="650E22D9"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（3）证券账目的核对</w:t>
      </w:r>
    </w:p>
    <w:p w14:paraId="6A5BBA04" w14:textId="3B5B85C0"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基金管理人和基金托管人每交易日结束后核对基金证券账目，确保双方账目相符。基金管理人和基金托管人每月月末核对实物证券账目。</w:t>
      </w:r>
    </w:p>
    <w:p w14:paraId="5BFC2DD4" w14:textId="77777777" w:rsidR="0099216A" w:rsidRPr="009C101F" w:rsidRDefault="0099216A">
      <w:pPr>
        <w:adjustRightInd w:val="0"/>
        <w:snapToGrid w:val="0"/>
        <w:ind w:firstLine="480"/>
        <w:outlineLvl w:val="0"/>
        <w:rPr>
          <w:rFonts w:ascii="彩虹粗仿宋" w:eastAsia="彩虹粗仿宋" w:hAnsi="宋体" w:cs="Arial"/>
          <w:sz w:val="24"/>
        </w:rPr>
      </w:pPr>
      <w:r w:rsidRPr="009C101F">
        <w:rPr>
          <w:rFonts w:ascii="彩虹粗仿宋" w:eastAsia="彩虹粗仿宋" w:hAnsi="宋体" w:cs="Arial" w:hint="eastAsia"/>
          <w:sz w:val="24"/>
        </w:rPr>
        <w:t>（三）基金申购和赎回业务处理的基本规定</w:t>
      </w:r>
    </w:p>
    <w:p w14:paraId="7476F9F3" w14:textId="4126FD8D"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1.基金份额申购、赎回的确认、清算由基金管理人或其委托的登记机构负责。</w:t>
      </w:r>
    </w:p>
    <w:p w14:paraId="135FDA9D"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5F526BC3" w14:textId="0FD9EC28"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3.基金管理人应保证本基金（或本基金管理人委托）的登记机构每个工作日15:00前向基金托管人发送前一开放</w:t>
      </w:r>
      <w:proofErr w:type="gramStart"/>
      <w:r w:rsidRPr="009C101F">
        <w:rPr>
          <w:rFonts w:ascii="彩虹粗仿宋" w:eastAsia="彩虹粗仿宋" w:hAnsi="宋体" w:cs="Arial" w:hint="eastAsia"/>
          <w:sz w:val="24"/>
        </w:rPr>
        <w:t>日上述</w:t>
      </w:r>
      <w:proofErr w:type="gramEnd"/>
      <w:r w:rsidRPr="009C101F">
        <w:rPr>
          <w:rFonts w:ascii="彩虹粗仿宋" w:eastAsia="彩虹粗仿宋" w:hAnsi="宋体" w:cs="Arial" w:hint="eastAsia"/>
          <w:sz w:val="24"/>
        </w:rPr>
        <w:t>有关数据，并保证相关数据的准确、完整。</w:t>
      </w:r>
    </w:p>
    <w:p w14:paraId="77FCF08D" w14:textId="36457D85"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lastRenderedPageBreak/>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3DA553D3" w14:textId="22ED19A1"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5.如基金管理人委托其他机构办理本基金的登记业务，应保证上述相关事宜按时进行。否则，由基金管理人承担相应的责任。</w:t>
      </w:r>
    </w:p>
    <w:p w14:paraId="0A8D9036"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6.关于清算专用账户的设立和管理</w:t>
      </w:r>
    </w:p>
    <w:p w14:paraId="73E210D3" w14:textId="7CFD05CF"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为满足申购、赎回及分红资金汇划的需要，由基金管理人开立资金清算的专用账户，该账户由登记机构管理。</w:t>
      </w:r>
    </w:p>
    <w:p w14:paraId="42AC6B1C"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6B95DFC5"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8.赎回和分红资金划拨规定</w:t>
      </w:r>
    </w:p>
    <w:p w14:paraId="6FB67728"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拨付</w:t>
      </w:r>
      <w:proofErr w:type="gramStart"/>
      <w:r w:rsidRPr="009C101F">
        <w:rPr>
          <w:rFonts w:ascii="彩虹粗仿宋" w:eastAsia="彩虹粗仿宋" w:hAnsi="宋体" w:cs="Arial" w:hint="eastAsia"/>
          <w:sz w:val="24"/>
        </w:rPr>
        <w:t>赎回款</w:t>
      </w:r>
      <w:proofErr w:type="gramEnd"/>
      <w:r w:rsidRPr="009C101F">
        <w:rPr>
          <w:rFonts w:ascii="彩虹粗仿宋" w:eastAsia="彩虹粗仿宋" w:hAnsi="宋体" w:cs="Arial" w:hint="eastAsia"/>
          <w:sz w:val="24"/>
        </w:rPr>
        <w:t>或进行基金分红时，如基金资金账户有足够的资金，基金托管人应按时拨付；因基金资金账户没有足够的资金，导致基金托管人不能按时拨付，如</w:t>
      </w:r>
      <w:proofErr w:type="gramStart"/>
      <w:r w:rsidRPr="009C101F">
        <w:rPr>
          <w:rFonts w:ascii="彩虹粗仿宋" w:eastAsia="彩虹粗仿宋" w:hAnsi="宋体" w:cs="Arial" w:hint="eastAsia"/>
          <w:sz w:val="24"/>
        </w:rPr>
        <w:t>系基金</w:t>
      </w:r>
      <w:proofErr w:type="gramEnd"/>
      <w:r w:rsidRPr="009C101F">
        <w:rPr>
          <w:rFonts w:ascii="彩虹粗仿宋" w:eastAsia="彩虹粗仿宋" w:hAnsi="宋体" w:cs="Arial" w:hint="eastAsia"/>
          <w:sz w:val="24"/>
        </w:rPr>
        <w:t>管理人的原因造成，责任由基金管理人承担，基金托管人不承担垫款义务。</w:t>
      </w:r>
    </w:p>
    <w:p w14:paraId="46063DA1"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9.资金指令</w:t>
      </w:r>
    </w:p>
    <w:p w14:paraId="78772C51"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0EEC0FAC" w14:textId="77777777" w:rsidR="00ED3B44" w:rsidRPr="009C101F" w:rsidRDefault="0099216A" w:rsidP="006C5911">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资金指令的格式、内容、发送、接收和确认方式等与投资指令相同。</w:t>
      </w:r>
    </w:p>
    <w:p w14:paraId="1121F0B6" w14:textId="77777777" w:rsidR="00ED3B44" w:rsidRPr="009C101F" w:rsidRDefault="00ED3B44" w:rsidP="00ED3B44">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（四）</w:t>
      </w:r>
      <w:proofErr w:type="gramStart"/>
      <w:r w:rsidRPr="009C101F">
        <w:rPr>
          <w:rFonts w:ascii="彩虹粗仿宋" w:eastAsia="彩虹粗仿宋" w:hAnsi="宋体" w:cs="Arial" w:hint="eastAsia"/>
          <w:sz w:val="24"/>
        </w:rPr>
        <w:t>申赎净额</w:t>
      </w:r>
      <w:proofErr w:type="gramEnd"/>
      <w:r w:rsidRPr="009C101F">
        <w:rPr>
          <w:rFonts w:ascii="彩虹粗仿宋" w:eastAsia="彩虹粗仿宋" w:hAnsi="宋体" w:cs="Arial" w:hint="eastAsia"/>
          <w:sz w:val="24"/>
        </w:rPr>
        <w:t>结算</w:t>
      </w:r>
    </w:p>
    <w:p w14:paraId="5E1C2492" w14:textId="3F4C5714" w:rsidR="00F90FF3" w:rsidRPr="009C101F" w:rsidRDefault="00F90FF3" w:rsidP="00F90FF3">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基金托管账户与“基金清算账户”间的资金结算遵循“全额清算、净额交收”的原则，每日按照托管账户应收资金与应付资金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w:t>
      </w:r>
      <w:proofErr w:type="gramStart"/>
      <w:r w:rsidRPr="009C101F">
        <w:rPr>
          <w:rFonts w:ascii="彩虹粗仿宋" w:eastAsia="彩虹粗仿宋" w:hAnsi="宋体" w:cs="Arial" w:hint="eastAsia"/>
          <w:sz w:val="24"/>
        </w:rPr>
        <w:t>划往基金</w:t>
      </w:r>
      <w:proofErr w:type="gramEnd"/>
      <w:r w:rsidRPr="009C101F">
        <w:rPr>
          <w:rFonts w:ascii="彩虹粗仿宋" w:eastAsia="彩虹粗仿宋" w:hAnsi="宋体" w:cs="Arial" w:hint="eastAsia"/>
          <w:sz w:val="24"/>
        </w:rPr>
        <w:t>清算账户。</w:t>
      </w:r>
    </w:p>
    <w:p w14:paraId="78B3E68D" w14:textId="77777777" w:rsidR="0099216A" w:rsidRPr="009C101F" w:rsidRDefault="0099216A">
      <w:pPr>
        <w:adjustRightInd w:val="0"/>
        <w:snapToGrid w:val="0"/>
        <w:ind w:firstLine="480"/>
        <w:outlineLvl w:val="0"/>
        <w:rPr>
          <w:rFonts w:ascii="彩虹粗仿宋" w:eastAsia="彩虹粗仿宋" w:hAnsi="宋体" w:cs="Arial"/>
          <w:sz w:val="24"/>
        </w:rPr>
      </w:pPr>
      <w:r w:rsidRPr="009C101F">
        <w:rPr>
          <w:rFonts w:ascii="彩虹粗仿宋" w:eastAsia="彩虹粗仿宋" w:hAnsi="宋体" w:cs="Arial" w:hint="eastAsia"/>
          <w:sz w:val="24"/>
        </w:rPr>
        <w:t>（</w:t>
      </w:r>
      <w:r w:rsidR="003532E6" w:rsidRPr="009C101F">
        <w:rPr>
          <w:rFonts w:ascii="彩虹粗仿宋" w:eastAsia="彩虹粗仿宋" w:hAnsi="宋体" w:cs="Arial" w:hint="eastAsia"/>
          <w:sz w:val="24"/>
        </w:rPr>
        <w:t>五</w:t>
      </w:r>
      <w:r w:rsidRPr="009C101F">
        <w:rPr>
          <w:rFonts w:ascii="彩虹粗仿宋" w:eastAsia="彩虹粗仿宋" w:hAnsi="宋体" w:cs="Arial" w:hint="eastAsia"/>
          <w:sz w:val="24"/>
        </w:rPr>
        <w:t>）基金转换</w:t>
      </w:r>
    </w:p>
    <w:p w14:paraId="28A0B68B"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3887CDFC" w14:textId="77777777" w:rsidR="0099216A" w:rsidRPr="009C101F" w:rsidRDefault="0099216A">
      <w:pPr>
        <w:adjustRightInd w:val="0"/>
        <w:snapToGrid w:val="0"/>
        <w:ind w:firstLine="480"/>
        <w:outlineLvl w:val="0"/>
        <w:rPr>
          <w:rFonts w:ascii="彩虹粗仿宋" w:eastAsia="彩虹粗仿宋" w:hAnsi="宋体" w:cs="Arial"/>
          <w:sz w:val="24"/>
        </w:rPr>
      </w:pPr>
      <w:r w:rsidRPr="009C101F">
        <w:rPr>
          <w:rFonts w:ascii="彩虹粗仿宋" w:eastAsia="彩虹粗仿宋" w:hAnsi="宋体" w:cs="Arial" w:hint="eastAsia"/>
          <w:sz w:val="24"/>
        </w:rPr>
        <w:t>2.基金托管人将根据基金管理人传送的基金转换数据进行账务处理，</w:t>
      </w:r>
      <w:proofErr w:type="gramStart"/>
      <w:r w:rsidRPr="009C101F">
        <w:rPr>
          <w:rFonts w:ascii="彩虹粗仿宋" w:eastAsia="彩虹粗仿宋" w:hAnsi="宋体" w:cs="Arial" w:hint="eastAsia"/>
          <w:sz w:val="24"/>
        </w:rPr>
        <w:t>具体资金</w:t>
      </w:r>
      <w:proofErr w:type="gramEnd"/>
      <w:r w:rsidRPr="009C101F">
        <w:rPr>
          <w:rFonts w:ascii="彩虹粗仿宋" w:eastAsia="彩虹粗仿宋" w:hAnsi="宋体" w:cs="Arial" w:hint="eastAsia"/>
          <w:sz w:val="24"/>
        </w:rPr>
        <w:t>清算和数据传递的时间、程序及托管协议当事人承担的权责按基金管理人届时的公告执行。</w:t>
      </w:r>
    </w:p>
    <w:p w14:paraId="4CF60E12" w14:textId="77777777" w:rsidR="0099216A" w:rsidRPr="009C101F" w:rsidRDefault="0099216A">
      <w:pPr>
        <w:adjustRightInd w:val="0"/>
        <w:snapToGrid w:val="0"/>
        <w:ind w:firstLine="480"/>
        <w:outlineLvl w:val="0"/>
        <w:rPr>
          <w:rFonts w:ascii="彩虹粗仿宋" w:eastAsia="彩虹粗仿宋" w:hAnsi="宋体" w:cs="Arial"/>
          <w:sz w:val="24"/>
        </w:rPr>
      </w:pPr>
      <w:r w:rsidRPr="009C101F">
        <w:rPr>
          <w:rFonts w:ascii="彩虹粗仿宋" w:eastAsia="彩虹粗仿宋" w:hAnsi="宋体" w:cs="Arial" w:hint="eastAsia"/>
          <w:sz w:val="24"/>
        </w:rPr>
        <w:t>3.本基金开展基金转换业务应按相关法律法规规定及</w:t>
      </w:r>
      <w:r w:rsidR="00314127" w:rsidRPr="009C101F">
        <w:rPr>
          <w:rFonts w:ascii="彩虹粗仿宋" w:eastAsia="彩虹粗仿宋" w:hAnsi="宋体" w:cs="Arial" w:hint="eastAsia"/>
          <w:sz w:val="24"/>
        </w:rPr>
        <w:t>《基金合同》</w:t>
      </w:r>
      <w:r w:rsidRPr="009C101F">
        <w:rPr>
          <w:rFonts w:ascii="彩虹粗仿宋" w:eastAsia="彩虹粗仿宋" w:hAnsi="宋体" w:cs="Arial" w:hint="eastAsia"/>
          <w:sz w:val="24"/>
        </w:rPr>
        <w:t>的约定进行公告。</w:t>
      </w:r>
    </w:p>
    <w:p w14:paraId="168693FF" w14:textId="77777777" w:rsidR="0099216A" w:rsidRPr="009C101F" w:rsidRDefault="0099216A">
      <w:pPr>
        <w:adjustRightInd w:val="0"/>
        <w:snapToGrid w:val="0"/>
        <w:ind w:firstLine="480"/>
        <w:outlineLvl w:val="0"/>
        <w:rPr>
          <w:rFonts w:ascii="彩虹粗仿宋" w:eastAsia="彩虹粗仿宋" w:hAnsi="宋体" w:cs="Arial"/>
          <w:sz w:val="24"/>
        </w:rPr>
      </w:pPr>
      <w:r w:rsidRPr="009C101F">
        <w:rPr>
          <w:rFonts w:ascii="彩虹粗仿宋" w:eastAsia="彩虹粗仿宋" w:hAnsi="宋体" w:cs="Arial" w:hint="eastAsia"/>
          <w:sz w:val="24"/>
        </w:rPr>
        <w:t>（</w:t>
      </w:r>
      <w:r w:rsidR="003532E6" w:rsidRPr="009C101F">
        <w:rPr>
          <w:rFonts w:ascii="彩虹粗仿宋" w:eastAsia="彩虹粗仿宋" w:hAnsi="宋体" w:cs="Arial" w:hint="eastAsia"/>
          <w:sz w:val="24"/>
        </w:rPr>
        <w:t>六</w:t>
      </w:r>
      <w:r w:rsidRPr="009C101F">
        <w:rPr>
          <w:rFonts w:ascii="彩虹粗仿宋" w:eastAsia="彩虹粗仿宋" w:hAnsi="宋体" w:cs="Arial" w:hint="eastAsia"/>
          <w:sz w:val="24"/>
        </w:rPr>
        <w:t>）基金现金分红</w:t>
      </w:r>
    </w:p>
    <w:p w14:paraId="43E84DBE" w14:textId="625EC91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1.基金管理人确定分红方案通知基金托管人，双方核定后</w:t>
      </w:r>
      <w:r w:rsidRPr="009C101F">
        <w:rPr>
          <w:rFonts w:ascii="彩虹粗仿宋" w:eastAsia="彩虹粗仿宋" w:hint="eastAsia"/>
          <w:sz w:val="24"/>
          <w:szCs w:val="18"/>
        </w:rPr>
        <w:t>依照《信息披露办法》的有关规定在中国证监会指定媒</w:t>
      </w:r>
      <w:r w:rsidR="00C3357D" w:rsidRPr="009C101F">
        <w:rPr>
          <w:rFonts w:ascii="彩虹粗仿宋" w:eastAsia="彩虹粗仿宋" w:hint="eastAsia"/>
          <w:sz w:val="24"/>
          <w:szCs w:val="18"/>
        </w:rPr>
        <w:t>介</w:t>
      </w:r>
      <w:r w:rsidRPr="009C101F">
        <w:rPr>
          <w:rFonts w:ascii="彩虹粗仿宋" w:eastAsia="彩虹粗仿宋" w:hint="eastAsia"/>
          <w:sz w:val="24"/>
          <w:szCs w:val="18"/>
        </w:rPr>
        <w:t>上公告并</w:t>
      </w:r>
      <w:r w:rsidRPr="009C101F">
        <w:rPr>
          <w:rFonts w:ascii="彩虹粗仿宋" w:eastAsia="彩虹粗仿宋" w:hint="eastAsia"/>
          <w:sz w:val="24"/>
        </w:rPr>
        <w:t>报中国证监会备案</w:t>
      </w:r>
      <w:r w:rsidRPr="009C101F">
        <w:rPr>
          <w:rFonts w:ascii="彩虹粗仿宋" w:eastAsia="彩虹粗仿宋" w:hAnsi="宋体" w:cs="Arial" w:hint="eastAsia"/>
          <w:sz w:val="24"/>
        </w:rPr>
        <w:t>。</w:t>
      </w:r>
    </w:p>
    <w:p w14:paraId="41FB3D07"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5E610890" w14:textId="77777777" w:rsidR="0099216A" w:rsidRPr="009C101F" w:rsidRDefault="0099216A">
      <w:pPr>
        <w:ind w:firstLine="480"/>
        <w:rPr>
          <w:rFonts w:ascii="彩虹粗仿宋" w:eastAsia="彩虹粗仿宋" w:hAnsi="宋体" w:cs="Arial"/>
          <w:sz w:val="24"/>
        </w:rPr>
      </w:pPr>
      <w:r w:rsidRPr="009C101F">
        <w:rPr>
          <w:rFonts w:ascii="彩虹粗仿宋" w:eastAsia="彩虹粗仿宋" w:hAnsi="宋体" w:cs="Arial" w:hint="eastAsia"/>
          <w:sz w:val="24"/>
        </w:rPr>
        <w:t>3.基金管理人在下达指令时，应给基金托管人留出必需的划款时间。</w:t>
      </w:r>
    </w:p>
    <w:p w14:paraId="4B92600B" w14:textId="77777777" w:rsidR="00202706" w:rsidRPr="009C101F" w:rsidRDefault="00202706" w:rsidP="00202706">
      <w:pPr>
        <w:ind w:firstLine="480"/>
        <w:rPr>
          <w:rFonts w:ascii="彩虹粗仿宋" w:eastAsia="彩虹粗仿宋" w:hAnsi="宋体" w:cs="Arial"/>
          <w:sz w:val="24"/>
        </w:rPr>
      </w:pPr>
      <w:r w:rsidRPr="009C101F">
        <w:rPr>
          <w:rFonts w:ascii="彩虹粗仿宋" w:eastAsia="彩虹粗仿宋" w:hAnsi="宋体" w:cs="Arial" w:hint="eastAsia"/>
          <w:sz w:val="24"/>
        </w:rPr>
        <w:t>（七）投资银行存款的特别约定</w:t>
      </w:r>
    </w:p>
    <w:p w14:paraId="497B56C5" w14:textId="77777777" w:rsidR="00202706" w:rsidRPr="009C101F" w:rsidRDefault="00202706" w:rsidP="00202706">
      <w:pPr>
        <w:ind w:firstLine="480"/>
        <w:rPr>
          <w:rFonts w:ascii="彩虹粗仿宋" w:eastAsia="彩虹粗仿宋" w:hAnsi="宋体" w:cs="Arial"/>
          <w:sz w:val="24"/>
        </w:rPr>
      </w:pPr>
      <w:r w:rsidRPr="009C101F">
        <w:rPr>
          <w:rFonts w:ascii="彩虹粗仿宋" w:eastAsia="彩虹粗仿宋" w:hAnsi="宋体" w:cs="Arial" w:hint="eastAsia"/>
          <w:sz w:val="24"/>
        </w:rPr>
        <w:lastRenderedPageBreak/>
        <w:t>1</w:t>
      </w:r>
      <w:r w:rsidR="002006FC" w:rsidRPr="009C101F">
        <w:rPr>
          <w:rFonts w:ascii="彩虹粗仿宋" w:eastAsia="彩虹粗仿宋" w:hAnsi="宋体" w:cs="Arial" w:hint="eastAsia"/>
          <w:sz w:val="24"/>
        </w:rPr>
        <w:t>.</w:t>
      </w:r>
      <w:r w:rsidRPr="009C101F">
        <w:rPr>
          <w:rFonts w:ascii="彩虹粗仿宋" w:eastAsia="彩虹粗仿宋" w:hAnsi="宋体" w:cs="Arial" w:hint="eastAsia"/>
          <w:sz w:val="24"/>
        </w:rPr>
        <w:t>本基金投资银行存款前，应与</w:t>
      </w:r>
      <w:r w:rsidR="002006FC" w:rsidRPr="009C101F">
        <w:rPr>
          <w:rFonts w:ascii="彩虹粗仿宋" w:eastAsia="彩虹粗仿宋" w:hAnsi="宋体" w:cs="Arial" w:hint="eastAsia"/>
          <w:sz w:val="24"/>
        </w:rPr>
        <w:t>基金</w:t>
      </w:r>
      <w:r w:rsidRPr="009C101F">
        <w:rPr>
          <w:rFonts w:ascii="彩虹粗仿宋" w:eastAsia="彩虹粗仿宋" w:hAnsi="宋体" w:cs="Arial" w:hint="eastAsia"/>
          <w:sz w:val="24"/>
        </w:rPr>
        <w:t>托管</w:t>
      </w:r>
      <w:r w:rsidR="002006FC" w:rsidRPr="009C101F">
        <w:rPr>
          <w:rFonts w:ascii="彩虹粗仿宋" w:eastAsia="彩虹粗仿宋" w:hAnsi="宋体" w:cs="Arial" w:hint="eastAsia"/>
          <w:sz w:val="24"/>
        </w:rPr>
        <w:t>人</w:t>
      </w:r>
      <w:r w:rsidRPr="009C101F">
        <w:rPr>
          <w:rFonts w:ascii="彩虹粗仿宋" w:eastAsia="彩虹粗仿宋" w:hAnsi="宋体" w:cs="Arial" w:hint="eastAsia"/>
          <w:sz w:val="24"/>
        </w:rPr>
        <w:t>签署《证券投资基金投资银行定期存款风险控制补充协议》。</w:t>
      </w:r>
    </w:p>
    <w:p w14:paraId="1BBC9611" w14:textId="77777777" w:rsidR="00202706" w:rsidRPr="009C101F" w:rsidRDefault="00202706" w:rsidP="00202706">
      <w:pPr>
        <w:ind w:firstLine="480"/>
        <w:rPr>
          <w:rFonts w:ascii="彩虹粗仿宋" w:eastAsia="彩虹粗仿宋" w:hAnsi="宋体" w:cs="Arial"/>
          <w:sz w:val="24"/>
        </w:rPr>
      </w:pPr>
      <w:r w:rsidRPr="009C101F">
        <w:rPr>
          <w:rFonts w:ascii="彩虹粗仿宋" w:eastAsia="彩虹粗仿宋" w:hAnsi="宋体" w:cs="Arial" w:hint="eastAsia"/>
          <w:sz w:val="24"/>
        </w:rPr>
        <w:t>2</w:t>
      </w:r>
      <w:r w:rsidR="002006FC" w:rsidRPr="009C101F">
        <w:rPr>
          <w:rFonts w:ascii="彩虹粗仿宋" w:eastAsia="彩虹粗仿宋" w:hAnsi="宋体" w:cs="Arial" w:hint="eastAsia"/>
          <w:sz w:val="24"/>
        </w:rPr>
        <w:t>.</w:t>
      </w:r>
      <w:r w:rsidRPr="009C101F">
        <w:rPr>
          <w:rFonts w:ascii="彩虹粗仿宋" w:eastAsia="彩虹粗仿宋" w:hAnsi="宋体" w:cs="Arial" w:hint="eastAsia"/>
          <w:sz w:val="24"/>
        </w:rPr>
        <w:t>本基金投资银行存款，</w:t>
      </w:r>
      <w:r w:rsidR="002006FC" w:rsidRPr="009C101F">
        <w:rPr>
          <w:rFonts w:ascii="彩虹粗仿宋" w:eastAsia="彩虹粗仿宋" w:hAnsi="宋体" w:cs="Arial" w:hint="eastAsia"/>
          <w:sz w:val="24"/>
        </w:rPr>
        <w:t>必须</w:t>
      </w:r>
      <w:r w:rsidRPr="009C101F">
        <w:rPr>
          <w:rFonts w:ascii="彩虹粗仿宋" w:eastAsia="彩虹粗仿宋" w:hAnsi="宋体" w:cs="Arial" w:hint="eastAsia"/>
          <w:sz w:val="24"/>
        </w:rPr>
        <w:t>采用双方认可的方式办理。</w:t>
      </w:r>
    </w:p>
    <w:p w14:paraId="2CD5BD21" w14:textId="77777777" w:rsidR="00202706" w:rsidRPr="009C101F" w:rsidRDefault="00202706" w:rsidP="00202706">
      <w:pPr>
        <w:ind w:firstLine="480"/>
        <w:rPr>
          <w:rFonts w:ascii="彩虹粗仿宋" w:eastAsia="彩虹粗仿宋" w:hAnsi="宋体" w:cs="Arial"/>
          <w:sz w:val="24"/>
        </w:rPr>
      </w:pPr>
      <w:r w:rsidRPr="009C101F">
        <w:rPr>
          <w:rFonts w:ascii="彩虹粗仿宋" w:eastAsia="彩虹粗仿宋" w:hAnsi="宋体" w:cs="Arial" w:hint="eastAsia"/>
          <w:sz w:val="24"/>
        </w:rPr>
        <w:t>3</w:t>
      </w:r>
      <w:r w:rsidR="002006FC" w:rsidRPr="009C101F">
        <w:rPr>
          <w:rFonts w:ascii="彩虹粗仿宋" w:eastAsia="彩虹粗仿宋" w:hAnsi="宋体" w:cs="Arial" w:hint="eastAsia"/>
          <w:sz w:val="24"/>
        </w:rPr>
        <w:t>.</w:t>
      </w:r>
      <w:r w:rsidRPr="009C101F">
        <w:rPr>
          <w:rFonts w:ascii="彩虹粗仿宋" w:eastAsia="彩虹粗仿宋" w:hAnsi="宋体" w:cs="Arial" w:hint="eastAsia"/>
          <w:sz w:val="24"/>
        </w:rPr>
        <w:t>基金管理人投资银行存款或办理存款支取时，应提前书面通知</w:t>
      </w:r>
      <w:r w:rsidR="002006FC" w:rsidRPr="009C101F">
        <w:rPr>
          <w:rFonts w:ascii="彩虹粗仿宋" w:eastAsia="彩虹粗仿宋" w:hAnsi="宋体" w:cs="Arial" w:hint="eastAsia"/>
          <w:sz w:val="24"/>
        </w:rPr>
        <w:t>基金</w:t>
      </w:r>
      <w:r w:rsidRPr="009C101F">
        <w:rPr>
          <w:rFonts w:ascii="彩虹粗仿宋" w:eastAsia="彩虹粗仿宋" w:hAnsi="宋体" w:cs="Arial" w:hint="eastAsia"/>
          <w:sz w:val="24"/>
        </w:rPr>
        <w:t>托管人，以便</w:t>
      </w:r>
      <w:r w:rsidR="002006FC" w:rsidRPr="009C101F">
        <w:rPr>
          <w:rFonts w:ascii="彩虹粗仿宋" w:eastAsia="彩虹粗仿宋" w:hAnsi="宋体" w:cs="Arial" w:hint="eastAsia"/>
          <w:sz w:val="24"/>
        </w:rPr>
        <w:t>基金</w:t>
      </w:r>
      <w:r w:rsidRPr="009C101F">
        <w:rPr>
          <w:rFonts w:ascii="彩虹粗仿宋" w:eastAsia="彩虹粗仿宋" w:hAnsi="宋体" w:cs="Arial" w:hint="eastAsia"/>
          <w:sz w:val="24"/>
        </w:rPr>
        <w:t>托管人有足够的时间履行相应的业务操作程序。</w:t>
      </w:r>
    </w:p>
    <w:p w14:paraId="1EC5623F" w14:textId="77777777" w:rsidR="0099216A" w:rsidRPr="009C101F" w:rsidRDefault="0099216A">
      <w:pPr>
        <w:adjustRightInd w:val="0"/>
        <w:snapToGrid w:val="0"/>
        <w:rPr>
          <w:rFonts w:ascii="彩虹粗仿宋" w:eastAsia="彩虹粗仿宋" w:hAnsi="宋体" w:cs="Arial"/>
          <w:sz w:val="24"/>
        </w:rPr>
      </w:pPr>
    </w:p>
    <w:p w14:paraId="1556DAC3" w14:textId="77777777" w:rsidR="0099216A" w:rsidRPr="009C101F" w:rsidRDefault="0099216A">
      <w:pPr>
        <w:pStyle w:val="2"/>
        <w:jc w:val="center"/>
        <w:rPr>
          <w:rFonts w:ascii="彩虹粗仿宋" w:eastAsia="彩虹粗仿宋"/>
          <w:sz w:val="30"/>
        </w:rPr>
      </w:pPr>
      <w:bookmarkStart w:id="86" w:name="_Toc124325892"/>
      <w:r w:rsidRPr="009C101F">
        <w:rPr>
          <w:rFonts w:ascii="彩虹粗仿宋" w:eastAsia="彩虹粗仿宋" w:hint="eastAsia"/>
          <w:sz w:val="30"/>
        </w:rPr>
        <w:t xml:space="preserve"> 八、基金资产净值计算和会计核算</w:t>
      </w:r>
      <w:bookmarkEnd w:id="86"/>
    </w:p>
    <w:p w14:paraId="40133671" w14:textId="77777777" w:rsidR="0099216A" w:rsidRPr="009C101F" w:rsidRDefault="0099216A">
      <w:pPr>
        <w:adjustRightInd w:val="0"/>
        <w:snapToGrid w:val="0"/>
        <w:ind w:firstLineChars="200" w:firstLine="480"/>
        <w:outlineLvl w:val="0"/>
        <w:rPr>
          <w:rFonts w:ascii="彩虹粗仿宋" w:eastAsia="彩虹粗仿宋" w:hAnsi="宋体" w:cs="Arial"/>
          <w:sz w:val="24"/>
        </w:rPr>
      </w:pPr>
      <w:r w:rsidRPr="009C101F">
        <w:rPr>
          <w:rFonts w:ascii="彩虹粗仿宋" w:eastAsia="彩虹粗仿宋" w:hAnsi="宋体" w:cs="Arial" w:hint="eastAsia"/>
          <w:sz w:val="24"/>
        </w:rPr>
        <w:t>（一）基金资产净值的计算、复核与完成的时间及程序</w:t>
      </w:r>
    </w:p>
    <w:p w14:paraId="3C1C7175" w14:textId="459701F8"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1.基金资产净值是指基金资产总值减去</w:t>
      </w:r>
      <w:r w:rsidR="00F16BC1" w:rsidRPr="009C101F">
        <w:rPr>
          <w:rFonts w:ascii="彩虹粗仿宋" w:eastAsia="彩虹粗仿宋" w:hAnsi="宋体" w:cs="Arial" w:hint="eastAsia"/>
          <w:sz w:val="24"/>
        </w:rPr>
        <w:t>基金</w:t>
      </w:r>
      <w:r w:rsidRPr="009C101F">
        <w:rPr>
          <w:rFonts w:ascii="彩虹粗仿宋" w:eastAsia="彩虹粗仿宋" w:hAnsi="宋体" w:cs="Arial" w:hint="eastAsia"/>
          <w:sz w:val="24"/>
        </w:rPr>
        <w:t>负债后的</w:t>
      </w:r>
      <w:r w:rsidR="00C3357D" w:rsidRPr="009C101F">
        <w:rPr>
          <w:rFonts w:ascii="彩虹粗仿宋" w:eastAsia="彩虹粗仿宋" w:hAnsi="宋体" w:cs="Arial" w:hint="eastAsia"/>
          <w:sz w:val="24"/>
        </w:rPr>
        <w:t>价值</w:t>
      </w:r>
      <w:r w:rsidRPr="009C101F">
        <w:rPr>
          <w:rFonts w:ascii="彩虹粗仿宋" w:eastAsia="彩虹粗仿宋" w:hAnsi="宋体" w:cs="Arial" w:hint="eastAsia"/>
          <w:sz w:val="24"/>
        </w:rPr>
        <w:t>。基金份额净值是</w:t>
      </w:r>
      <w:r w:rsidR="00BC1DE3" w:rsidRPr="009C101F">
        <w:rPr>
          <w:rFonts w:ascii="彩虹粗仿宋" w:eastAsia="彩虹粗仿宋" w:hAnsi="宋体" w:cs="Arial" w:hint="eastAsia"/>
          <w:sz w:val="24"/>
        </w:rPr>
        <w:t>按照每个</w:t>
      </w:r>
      <w:r w:rsidR="002C4B92" w:rsidRPr="009C101F">
        <w:rPr>
          <w:rFonts w:ascii="彩虹粗仿宋" w:eastAsia="彩虹粗仿宋" w:hAnsi="宋体" w:cs="Arial" w:hint="eastAsia"/>
          <w:sz w:val="24"/>
        </w:rPr>
        <w:t>估值日</w:t>
      </w:r>
      <w:r w:rsidR="00BC1DE3" w:rsidRPr="009C101F">
        <w:rPr>
          <w:rFonts w:ascii="彩虹粗仿宋" w:eastAsia="彩虹粗仿宋" w:hAnsi="宋体" w:cs="Arial" w:hint="eastAsia"/>
          <w:sz w:val="24"/>
        </w:rPr>
        <w:t>闭市后，</w:t>
      </w:r>
      <w:r w:rsidRPr="009C101F">
        <w:rPr>
          <w:rFonts w:ascii="彩虹粗仿宋" w:eastAsia="彩虹粗仿宋" w:hAnsi="宋体" w:cs="Arial" w:hint="eastAsia"/>
          <w:sz w:val="24"/>
        </w:rPr>
        <w:t>基金资产净值除以</w:t>
      </w:r>
      <w:r w:rsidR="00BC1DE3" w:rsidRPr="009C101F">
        <w:rPr>
          <w:rFonts w:ascii="彩虹粗仿宋" w:eastAsia="彩虹粗仿宋" w:hAnsi="宋体" w:cs="Arial" w:hint="eastAsia"/>
          <w:sz w:val="24"/>
        </w:rPr>
        <w:t>当日</w:t>
      </w:r>
      <w:r w:rsidRPr="009C101F">
        <w:rPr>
          <w:rFonts w:ascii="彩虹粗仿宋" w:eastAsia="彩虹粗仿宋" w:hAnsi="宋体" w:cs="Arial" w:hint="eastAsia"/>
          <w:sz w:val="24"/>
        </w:rPr>
        <w:t>基金份额</w:t>
      </w:r>
      <w:r w:rsidR="00BC1DE3" w:rsidRPr="009C101F">
        <w:rPr>
          <w:rFonts w:ascii="彩虹粗仿宋" w:eastAsia="彩虹粗仿宋" w:hAnsi="宋体" w:cs="Arial" w:hint="eastAsia"/>
          <w:sz w:val="24"/>
        </w:rPr>
        <w:t>的余额数量计算</w:t>
      </w:r>
      <w:r w:rsidRPr="009C101F">
        <w:rPr>
          <w:rFonts w:ascii="彩虹粗仿宋" w:eastAsia="彩虹粗仿宋" w:hAnsi="宋体" w:cs="Arial" w:hint="eastAsia"/>
          <w:sz w:val="24"/>
        </w:rPr>
        <w:t>，精确到0.</w:t>
      </w:r>
      <w:r w:rsidR="000E2236">
        <w:rPr>
          <w:rFonts w:ascii="彩虹粗仿宋" w:eastAsia="彩虹粗仿宋" w:hAnsi="宋体" w:cs="Arial" w:hint="eastAsia"/>
          <w:sz w:val="24"/>
        </w:rPr>
        <w:t>0</w:t>
      </w:r>
      <w:r w:rsidRPr="009C101F">
        <w:rPr>
          <w:rFonts w:ascii="彩虹粗仿宋" w:eastAsia="彩虹粗仿宋" w:hAnsi="宋体" w:cs="Arial" w:hint="eastAsia"/>
          <w:sz w:val="24"/>
        </w:rPr>
        <w:t>001元，小数点后第</w:t>
      </w:r>
      <w:r w:rsidR="000E2236">
        <w:rPr>
          <w:rFonts w:ascii="彩虹粗仿宋" w:eastAsia="彩虹粗仿宋" w:hAnsi="宋体" w:cs="Arial" w:hint="eastAsia"/>
          <w:sz w:val="24"/>
        </w:rPr>
        <w:t>五</w:t>
      </w:r>
      <w:r w:rsidRPr="009C101F">
        <w:rPr>
          <w:rFonts w:ascii="彩虹粗仿宋" w:eastAsia="彩虹粗仿宋" w:hAnsi="宋体" w:cs="Arial" w:hint="eastAsia"/>
          <w:sz w:val="24"/>
        </w:rPr>
        <w:t>位四舍五入</w:t>
      </w:r>
      <w:r w:rsidR="00BC1DE3" w:rsidRPr="009C101F">
        <w:rPr>
          <w:rFonts w:ascii="彩虹粗仿宋" w:eastAsia="彩虹粗仿宋" w:hAnsi="宋体" w:cs="Arial" w:hint="eastAsia"/>
          <w:sz w:val="24"/>
        </w:rPr>
        <w:t>。</w:t>
      </w:r>
      <w:r w:rsidRPr="009C101F">
        <w:rPr>
          <w:rFonts w:ascii="彩虹粗仿宋" w:eastAsia="彩虹粗仿宋" w:hAnsi="宋体" w:cs="Arial" w:hint="eastAsia"/>
          <w:sz w:val="24"/>
        </w:rPr>
        <w:t>国家另有规定的，从其规定。</w:t>
      </w:r>
    </w:p>
    <w:p w14:paraId="2A395844" w14:textId="659920FE" w:rsidR="0099216A" w:rsidRPr="009C101F" w:rsidRDefault="00C3357D">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基金管理人</w:t>
      </w:r>
      <w:r w:rsidR="0099216A" w:rsidRPr="009C101F">
        <w:rPr>
          <w:rFonts w:ascii="彩虹粗仿宋" w:eastAsia="彩虹粗仿宋" w:hAnsi="宋体" w:cs="Arial" w:hint="eastAsia"/>
          <w:sz w:val="24"/>
        </w:rPr>
        <w:t>每个</w:t>
      </w:r>
      <w:r w:rsidR="002C4B92" w:rsidRPr="009C101F">
        <w:rPr>
          <w:rFonts w:ascii="彩虹粗仿宋" w:eastAsia="彩虹粗仿宋" w:hAnsi="宋体" w:cs="Arial" w:hint="eastAsia"/>
          <w:sz w:val="24"/>
        </w:rPr>
        <w:t>估值日</w:t>
      </w:r>
      <w:r w:rsidR="0099216A" w:rsidRPr="009C101F">
        <w:rPr>
          <w:rFonts w:ascii="彩虹粗仿宋" w:eastAsia="彩虹粗仿宋" w:hAnsi="宋体" w:cs="Arial" w:hint="eastAsia"/>
          <w:sz w:val="24"/>
        </w:rPr>
        <w:t>计算基金资产净值及基金份额净值，</w:t>
      </w:r>
      <w:r w:rsidR="00BC1DE3" w:rsidRPr="009C101F">
        <w:rPr>
          <w:rFonts w:ascii="彩虹粗仿宋" w:eastAsia="彩虹粗仿宋" w:hAnsi="宋体" w:cs="Arial" w:hint="eastAsia"/>
          <w:sz w:val="24"/>
        </w:rPr>
        <w:t>并</w:t>
      </w:r>
      <w:r w:rsidR="0099216A" w:rsidRPr="009C101F">
        <w:rPr>
          <w:rFonts w:ascii="彩虹粗仿宋" w:eastAsia="彩虹粗仿宋" w:hAnsi="宋体" w:cs="Arial" w:hint="eastAsia"/>
          <w:sz w:val="24"/>
        </w:rPr>
        <w:t>按规定公告。</w:t>
      </w:r>
    </w:p>
    <w:p w14:paraId="74FBFC78" w14:textId="41A4187A"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2.基金管理人</w:t>
      </w:r>
      <w:proofErr w:type="gramStart"/>
      <w:r w:rsidR="000F12EA" w:rsidRPr="009C101F">
        <w:rPr>
          <w:rFonts w:ascii="彩虹粗仿宋" w:eastAsia="彩虹粗仿宋" w:hAnsi="宋体" w:cs="Arial" w:hint="eastAsia"/>
          <w:sz w:val="24"/>
        </w:rPr>
        <w:t>应</w:t>
      </w:r>
      <w:r w:rsidRPr="009C101F">
        <w:rPr>
          <w:rFonts w:ascii="彩虹粗仿宋" w:eastAsia="彩虹粗仿宋" w:hAnsi="宋体" w:cs="Arial" w:hint="eastAsia"/>
          <w:sz w:val="24"/>
        </w:rPr>
        <w:t>每</w:t>
      </w:r>
      <w:r w:rsidR="00CA09E1" w:rsidRPr="009C101F">
        <w:rPr>
          <w:rFonts w:ascii="彩虹粗仿宋" w:eastAsia="彩虹粗仿宋" w:hAnsi="宋体" w:cs="Arial" w:hint="eastAsia"/>
          <w:sz w:val="24"/>
        </w:rPr>
        <w:t>个</w:t>
      </w:r>
      <w:proofErr w:type="gramEnd"/>
      <w:r w:rsidR="00F16BC1" w:rsidRPr="009C101F">
        <w:rPr>
          <w:rFonts w:ascii="彩虹粗仿宋" w:eastAsia="彩虹粗仿宋" w:hAnsi="宋体" w:cs="Arial" w:hint="eastAsia"/>
          <w:sz w:val="24"/>
        </w:rPr>
        <w:t>估值日</w:t>
      </w:r>
      <w:r w:rsidRPr="009C101F">
        <w:rPr>
          <w:rFonts w:ascii="彩虹粗仿宋" w:eastAsia="彩虹粗仿宋" w:hAnsi="宋体" w:cs="Arial" w:hint="eastAsia"/>
          <w:sz w:val="24"/>
        </w:rPr>
        <w:t>对基金资产估值</w:t>
      </w:r>
      <w:r w:rsidR="000F12EA" w:rsidRPr="009C101F">
        <w:rPr>
          <w:rFonts w:ascii="彩虹粗仿宋" w:eastAsia="彩虹粗仿宋" w:hAnsi="宋体" w:cs="Arial" w:hint="eastAsia"/>
          <w:sz w:val="24"/>
        </w:rPr>
        <w:t>。但基金管理人根据法律法规或《基金合同》的规定暂停估值时除外。基金管理人每个</w:t>
      </w:r>
      <w:r w:rsidR="00F16BC1" w:rsidRPr="009C101F">
        <w:rPr>
          <w:rFonts w:ascii="彩虹粗仿宋" w:eastAsia="彩虹粗仿宋" w:hAnsi="宋体" w:cs="Arial" w:hint="eastAsia"/>
          <w:sz w:val="24"/>
        </w:rPr>
        <w:t>估值日</w:t>
      </w:r>
      <w:r w:rsidR="000F12EA" w:rsidRPr="009C101F">
        <w:rPr>
          <w:rFonts w:ascii="彩虹粗仿宋" w:eastAsia="彩虹粗仿宋" w:hAnsi="宋体" w:cs="Arial" w:hint="eastAsia"/>
          <w:sz w:val="24"/>
        </w:rPr>
        <w:t>对基金资产估值后</w:t>
      </w:r>
      <w:r w:rsidRPr="009C101F">
        <w:rPr>
          <w:rFonts w:ascii="彩虹粗仿宋" w:eastAsia="彩虹粗仿宋" w:hAnsi="宋体" w:cs="Arial" w:hint="eastAsia"/>
          <w:sz w:val="24"/>
        </w:rPr>
        <w:t>，将基金份额净值结果发送基金托管人，经基金托管人复核无误后，由基金管理人</w:t>
      </w:r>
      <w:r w:rsidR="001304F9" w:rsidRPr="009C101F">
        <w:rPr>
          <w:rFonts w:ascii="彩虹粗仿宋" w:eastAsia="彩虹粗仿宋" w:hAnsi="宋体" w:cs="Arial" w:hint="eastAsia"/>
          <w:sz w:val="24"/>
        </w:rPr>
        <w:t>按约定</w:t>
      </w:r>
      <w:r w:rsidRPr="009C101F">
        <w:rPr>
          <w:rFonts w:ascii="彩虹粗仿宋" w:eastAsia="彩虹粗仿宋" w:hAnsi="宋体" w:cs="Arial" w:hint="eastAsia"/>
          <w:sz w:val="24"/>
        </w:rPr>
        <w:t>对外公布。</w:t>
      </w:r>
    </w:p>
    <w:p w14:paraId="02118AA6" w14:textId="77777777" w:rsidR="0099216A" w:rsidRPr="009C101F" w:rsidRDefault="0099216A" w:rsidP="000F12EA">
      <w:pPr>
        <w:ind w:firstLineChars="200" w:firstLine="480"/>
        <w:rPr>
          <w:rFonts w:ascii="彩虹粗仿宋" w:eastAsia="彩虹粗仿宋" w:hAnsi="宋体" w:cs="Arial"/>
          <w:sz w:val="24"/>
        </w:rPr>
      </w:pPr>
      <w:r w:rsidRPr="009C101F">
        <w:rPr>
          <w:rFonts w:ascii="彩虹粗仿宋" w:eastAsia="彩虹粗仿宋" w:hAnsi="宋体" w:cs="Arial" w:hint="eastAsia"/>
          <w:sz w:val="24"/>
        </w:rPr>
        <w:t>（二）基金资产估值方法和特殊情形的处理</w:t>
      </w:r>
    </w:p>
    <w:p w14:paraId="7600A9F0"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1.估值对象</w:t>
      </w:r>
    </w:p>
    <w:p w14:paraId="12845FC4" w14:textId="55F052DC" w:rsidR="0099216A" w:rsidRPr="009C101F" w:rsidRDefault="008F208E" w:rsidP="008F208E">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基金依法拥有的债券、国债期货合约、银行存款本息、应收款项、其它投资等金融资产和负债。</w:t>
      </w:r>
    </w:p>
    <w:p w14:paraId="7B5AAB1B"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2.估值方法</w:t>
      </w:r>
    </w:p>
    <w:p w14:paraId="6DD50E77" w14:textId="38F518AD" w:rsidR="0040238B" w:rsidRPr="009C101F" w:rsidRDefault="0040238B" w:rsidP="0040238B">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（1）证券交易所发行的有价证券的估值</w:t>
      </w:r>
    </w:p>
    <w:p w14:paraId="2198E165" w14:textId="7FA7A606" w:rsidR="0040238B" w:rsidRPr="009C101F" w:rsidRDefault="0040238B" w:rsidP="0040238B">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1）交易所发行实行净价交易的</w:t>
      </w:r>
      <w:r w:rsidR="00FC72A1" w:rsidRPr="009C101F">
        <w:rPr>
          <w:rFonts w:ascii="彩虹粗仿宋" w:eastAsia="彩虹粗仿宋" w:hAnsi="宋体" w:cs="Arial" w:hint="eastAsia"/>
          <w:sz w:val="24"/>
        </w:rPr>
        <w:t>固定收益品种</w:t>
      </w:r>
      <w:r w:rsidRPr="009C101F">
        <w:rPr>
          <w:rFonts w:ascii="彩虹粗仿宋" w:eastAsia="彩虹粗仿宋" w:hAnsi="宋体" w:cs="Arial" w:hint="eastAsia"/>
          <w:sz w:val="24"/>
        </w:rPr>
        <w:t>按估值日第三方估值机构提供的相应品种当日的估值净价估值，估值日没有交易的，且最近交易日后经济环境未发生重大变化，按最近交易日的第三方估值机构提供的相应品种当日的估值净价估值。如最近交易日后经济环境发生了重大变化的，可参考类似投资品种的现行市价及重大变化因素，调整最近交易市价，确定公允价格；</w:t>
      </w:r>
    </w:p>
    <w:p w14:paraId="010BA468" w14:textId="5D993ECC" w:rsidR="0040238B" w:rsidRPr="009C101F" w:rsidRDefault="0040238B" w:rsidP="0040238B">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2）交易所发行未实行净价交易的</w:t>
      </w:r>
      <w:r w:rsidR="00FC72A1" w:rsidRPr="009C101F">
        <w:rPr>
          <w:rFonts w:ascii="彩虹粗仿宋" w:eastAsia="彩虹粗仿宋" w:hAnsi="宋体" w:cs="Arial" w:hint="eastAsia"/>
          <w:sz w:val="24"/>
        </w:rPr>
        <w:t>固定收益品种</w:t>
      </w:r>
      <w:r w:rsidRPr="009C101F">
        <w:rPr>
          <w:rFonts w:ascii="彩虹粗仿宋" w:eastAsia="彩虹粗仿宋" w:hAnsi="宋体" w:cs="Arial" w:hint="eastAsia"/>
          <w:sz w:val="24"/>
        </w:rPr>
        <w:t>按估值日第三方估值机构提供的相应品种当日的估值全价减去估值全价中所含的债券应收利息得到的净价进行估值；估值日没有交易的，且最近交易日后经济环境未发生重大变化，按最近交易日第三方估值机构提供的相应品种当日的估值全价减去估值全价中所含的债券应收利息得到的净价进行估值。如最近交易日后经济环境发生了重大变化的，可参考类似投资品种的现行市价及重大变化因素，调整最近交易市价，确定公允价格；</w:t>
      </w:r>
    </w:p>
    <w:p w14:paraId="36AECC8D" w14:textId="416DB51A" w:rsidR="0040238B" w:rsidRPr="009C101F" w:rsidRDefault="0040238B" w:rsidP="0040238B">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3）交易所上市不存在活跃市场的有价证券，采用估值技术确定公允价值。交易所上市的资产支持证券，采用估值技术确定公允价值，在估值技术难以可靠计量公允价值的情况下，按成本估值。</w:t>
      </w:r>
    </w:p>
    <w:p w14:paraId="6AE9FB7D" w14:textId="37515E61" w:rsidR="0040238B" w:rsidRPr="009C101F" w:rsidRDefault="0040238B" w:rsidP="0040238B">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（2）处于首次公开发行未上市的债券，采用估值技术确定公允价值，在估值技术难以可靠计量公允价值的情况下，按成本估值。</w:t>
      </w:r>
    </w:p>
    <w:p w14:paraId="2D61CD8B" w14:textId="464ED478" w:rsidR="0040238B" w:rsidRPr="009C101F" w:rsidRDefault="0040238B" w:rsidP="0040238B">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（3）全国银行间债券市场交易品种的估值</w:t>
      </w:r>
    </w:p>
    <w:p w14:paraId="1C170CF6" w14:textId="77777777" w:rsidR="0040238B" w:rsidRPr="009C101F" w:rsidRDefault="0040238B" w:rsidP="0040238B">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全国银行间债券市场交易的债券、资产支持证券等固定收益品种，以第三方估值机构提供的价格数据估值。</w:t>
      </w:r>
    </w:p>
    <w:p w14:paraId="3B590D70" w14:textId="395A8971" w:rsidR="0040238B" w:rsidRPr="009C101F" w:rsidRDefault="0040238B" w:rsidP="0040238B">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lastRenderedPageBreak/>
        <w:t>（4）同一债券同时在两个或两个以上市场交易的，按债券所处的市场分别估值。</w:t>
      </w:r>
    </w:p>
    <w:p w14:paraId="626553E2" w14:textId="7FF232DC" w:rsidR="0040238B" w:rsidRPr="009C101F" w:rsidRDefault="0040238B" w:rsidP="0040238B">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（5）国债期货合约以估值日的结算价估值。估值当日无结算价的，且最近交易日后经济环境未发生重大变化的，采用最近交易日结算价估值。如法律法规今后另有规定的，从其规定。</w:t>
      </w:r>
    </w:p>
    <w:p w14:paraId="644FE8E7" w14:textId="112CA4BD" w:rsidR="0040238B" w:rsidRPr="009C101F" w:rsidRDefault="0040238B" w:rsidP="0040238B">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（6）持有的银行定期存款或通知存款以本金列示，按相应利率逐日计提利息。</w:t>
      </w:r>
    </w:p>
    <w:p w14:paraId="68A6E405" w14:textId="2D54E4B3" w:rsidR="0040238B" w:rsidRPr="009C101F" w:rsidRDefault="0040238B" w:rsidP="0040238B">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（7）如有确凿证据表明按上述方法进行估值不能客观反映其公允价值的，基金管理人可根据具体情况与基金托管人商定后，按最能反映公允价值的价格估值。</w:t>
      </w:r>
    </w:p>
    <w:p w14:paraId="3BDBC23B" w14:textId="3EAC510E" w:rsidR="008F208E" w:rsidRPr="009C101F" w:rsidRDefault="0040238B" w:rsidP="008F208E">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（8）相关法律法规以及监管部门有强制规定的，从其规定。如有新增事项，按国家最新规定估值。</w:t>
      </w:r>
    </w:p>
    <w:p w14:paraId="78B72DF8" w14:textId="77777777" w:rsidR="008F208E" w:rsidRPr="009C101F" w:rsidRDefault="008F208E" w:rsidP="00E66450">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66B6973" w14:textId="73AE4E8A" w:rsidR="000F12EA" w:rsidRPr="009C101F" w:rsidRDefault="008F208E" w:rsidP="000F12EA">
      <w:pPr>
        <w:adjustRightInd w:val="0"/>
        <w:snapToGrid w:val="0"/>
        <w:ind w:firstLine="480"/>
        <w:rPr>
          <w:rFonts w:ascii="彩虹粗仿宋" w:eastAsia="彩虹粗仿宋"/>
          <w:sz w:val="24"/>
          <w:szCs w:val="21"/>
        </w:rPr>
      </w:pPr>
      <w:r w:rsidRPr="009C101F">
        <w:rPr>
          <w:rFonts w:ascii="彩虹粗仿宋" w:hAnsi="宋体"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w:t>
      </w:r>
      <w:r w:rsidRPr="009C101F">
        <w:rPr>
          <w:rFonts w:ascii="彩虹粗仿宋" w:eastAsia="彩虹粗仿宋" w:hAnsi="宋体" w:cs="Arial" w:hint="eastAsia"/>
          <w:sz w:val="24"/>
        </w:rPr>
        <w:t>的意见</w:t>
      </w:r>
      <w:r w:rsidRPr="009C101F">
        <w:rPr>
          <w:rFonts w:ascii="彩虹粗仿宋" w:hAnsi="宋体" w:hint="eastAsia"/>
          <w:sz w:val="24"/>
        </w:rPr>
        <w:t>，按照基金管理人对基金资产净值的计算结果对外予以公布。</w:t>
      </w:r>
    </w:p>
    <w:p w14:paraId="01B918E7" w14:textId="77777777" w:rsidR="0099216A" w:rsidRPr="009C101F" w:rsidRDefault="0099216A" w:rsidP="000F12EA">
      <w:pPr>
        <w:adjustRightInd w:val="0"/>
        <w:snapToGrid w:val="0"/>
        <w:ind w:firstLine="480"/>
        <w:rPr>
          <w:rStyle w:val="read"/>
          <w:rFonts w:ascii="彩虹粗仿宋" w:eastAsia="彩虹粗仿宋" w:hAnsi="宋体" w:cs="Arial"/>
          <w:sz w:val="24"/>
        </w:rPr>
      </w:pPr>
      <w:r w:rsidRPr="009C101F">
        <w:rPr>
          <w:rStyle w:val="read"/>
          <w:rFonts w:ascii="彩虹粗仿宋" w:eastAsia="彩虹粗仿宋" w:hAnsi="宋体" w:cs="Arial" w:hint="eastAsia"/>
          <w:sz w:val="24"/>
        </w:rPr>
        <w:t>3.特殊情形的处理</w:t>
      </w:r>
    </w:p>
    <w:p w14:paraId="34FD0B45" w14:textId="13F8211B" w:rsidR="008F208E" w:rsidRPr="009C101F" w:rsidRDefault="008F208E" w:rsidP="00E66450">
      <w:pPr>
        <w:adjustRightInd w:val="0"/>
        <w:snapToGrid w:val="0"/>
        <w:ind w:firstLine="480"/>
        <w:rPr>
          <w:rStyle w:val="read"/>
          <w:rFonts w:ascii="彩虹粗仿宋" w:hAnsi="宋体"/>
          <w:sz w:val="24"/>
        </w:rPr>
      </w:pPr>
      <w:r w:rsidRPr="009C101F">
        <w:rPr>
          <w:rStyle w:val="read"/>
          <w:rFonts w:ascii="彩虹粗仿宋" w:eastAsia="彩虹粗仿宋" w:hAnsi="宋体" w:cs="Arial" w:hint="eastAsia"/>
          <w:sz w:val="24"/>
        </w:rPr>
        <w:t>基金管理人或基金托管人按估值方法的第</w:t>
      </w:r>
      <w:r w:rsidR="00333318" w:rsidRPr="009C101F">
        <w:rPr>
          <w:rStyle w:val="read"/>
          <w:rFonts w:ascii="彩虹粗仿宋" w:eastAsia="彩虹粗仿宋" w:hAnsi="宋体" w:cs="Arial" w:hint="eastAsia"/>
          <w:sz w:val="24"/>
        </w:rPr>
        <w:t>（</w:t>
      </w:r>
      <w:r w:rsidRPr="009C101F">
        <w:rPr>
          <w:rStyle w:val="read"/>
          <w:rFonts w:ascii="彩虹粗仿宋" w:eastAsia="彩虹粗仿宋" w:hAnsi="宋体" w:cs="Arial" w:hint="eastAsia"/>
          <w:sz w:val="24"/>
        </w:rPr>
        <w:t>7</w:t>
      </w:r>
      <w:r w:rsidR="00333318" w:rsidRPr="009C101F">
        <w:rPr>
          <w:rStyle w:val="read"/>
          <w:rFonts w:ascii="彩虹粗仿宋" w:eastAsia="彩虹粗仿宋" w:hAnsi="宋体" w:cs="Arial" w:hint="eastAsia"/>
          <w:sz w:val="24"/>
        </w:rPr>
        <w:t>）</w:t>
      </w:r>
      <w:r w:rsidRPr="009C101F">
        <w:rPr>
          <w:rStyle w:val="read"/>
          <w:rFonts w:ascii="彩虹粗仿宋" w:eastAsia="彩虹粗仿宋" w:hAnsi="宋体" w:cs="Arial" w:hint="eastAsia"/>
          <w:sz w:val="24"/>
        </w:rPr>
        <w:t>项进行估值时，所造成的误差不作为基金资产估值</w:t>
      </w:r>
      <w:r w:rsidRPr="009C101F">
        <w:rPr>
          <w:rStyle w:val="read"/>
          <w:rFonts w:ascii="彩虹粗仿宋" w:hAnsi="宋体" w:hint="eastAsia"/>
          <w:sz w:val="24"/>
        </w:rPr>
        <w:t>错误处理。</w:t>
      </w:r>
    </w:p>
    <w:p w14:paraId="00ABEC73" w14:textId="007CC6AE" w:rsidR="0099216A" w:rsidRPr="009C101F" w:rsidRDefault="0099216A">
      <w:pPr>
        <w:adjustRightInd w:val="0"/>
        <w:snapToGrid w:val="0"/>
        <w:ind w:firstLineChars="200" w:firstLine="480"/>
        <w:rPr>
          <w:rStyle w:val="read"/>
          <w:rFonts w:ascii="彩虹粗仿宋" w:eastAsia="彩虹粗仿宋"/>
          <w:sz w:val="24"/>
        </w:rPr>
      </w:pPr>
      <w:r w:rsidRPr="009C101F">
        <w:rPr>
          <w:rStyle w:val="read"/>
          <w:rFonts w:ascii="彩虹粗仿宋" w:eastAsia="彩虹粗仿宋" w:hint="eastAsia"/>
          <w:sz w:val="24"/>
        </w:rPr>
        <w:t>（三）基金份额净值错误的处理方式</w:t>
      </w:r>
    </w:p>
    <w:p w14:paraId="16852D58" w14:textId="07B49776" w:rsidR="0040238B" w:rsidRPr="009C101F" w:rsidRDefault="00E90C76" w:rsidP="0040238B">
      <w:pPr>
        <w:adjustRightInd w:val="0"/>
        <w:snapToGrid w:val="0"/>
        <w:ind w:firstLineChars="200" w:firstLine="480"/>
        <w:rPr>
          <w:rStyle w:val="read"/>
          <w:rFonts w:ascii="彩虹粗仿宋" w:eastAsia="彩虹粗仿宋"/>
          <w:sz w:val="24"/>
        </w:rPr>
      </w:pPr>
      <w:r w:rsidRPr="009C101F">
        <w:rPr>
          <w:rStyle w:val="read"/>
          <w:rFonts w:ascii="彩虹粗仿宋" w:eastAsia="彩虹粗仿宋" w:hint="eastAsia"/>
          <w:sz w:val="24"/>
        </w:rPr>
        <w:t>1.</w:t>
      </w:r>
      <w:r w:rsidR="004979A7" w:rsidRPr="009C101F">
        <w:rPr>
          <w:rStyle w:val="read"/>
          <w:rFonts w:ascii="彩虹粗仿宋" w:eastAsia="彩虹粗仿宋" w:hint="eastAsia"/>
          <w:sz w:val="24"/>
        </w:rPr>
        <w:t>当基金份额净值小数点后</w:t>
      </w:r>
      <w:r w:rsidR="000E2236">
        <w:rPr>
          <w:rStyle w:val="read"/>
          <w:rFonts w:ascii="彩虹粗仿宋" w:eastAsia="彩虹粗仿宋" w:hint="eastAsia"/>
          <w:sz w:val="24"/>
        </w:rPr>
        <w:t>4</w:t>
      </w:r>
      <w:r w:rsidR="004979A7" w:rsidRPr="009C101F">
        <w:rPr>
          <w:rStyle w:val="read"/>
          <w:rFonts w:ascii="彩虹粗仿宋" w:eastAsia="彩虹粗仿宋" w:hint="eastAsia"/>
          <w:sz w:val="24"/>
        </w:rPr>
        <w:t>位以内(含第</w:t>
      </w:r>
      <w:r w:rsidR="000E2236">
        <w:rPr>
          <w:rStyle w:val="read"/>
          <w:rFonts w:ascii="彩虹粗仿宋" w:eastAsia="彩虹粗仿宋" w:hint="eastAsia"/>
          <w:sz w:val="24"/>
        </w:rPr>
        <w:t>4</w:t>
      </w:r>
      <w:r w:rsidR="004979A7" w:rsidRPr="009C101F">
        <w:rPr>
          <w:rStyle w:val="read"/>
          <w:rFonts w:ascii="彩虹粗仿宋" w:eastAsia="彩虹粗仿宋" w:hint="eastAsia"/>
          <w:sz w:val="24"/>
        </w:rPr>
        <w:t>位)发生</w:t>
      </w:r>
      <w:r w:rsidRPr="009C101F">
        <w:rPr>
          <w:rStyle w:val="read"/>
          <w:rFonts w:ascii="彩虹粗仿宋" w:eastAsia="彩虹粗仿宋" w:hint="eastAsia"/>
          <w:sz w:val="24"/>
        </w:rPr>
        <w:t>差错</w:t>
      </w:r>
      <w:r w:rsidR="004979A7" w:rsidRPr="009C101F">
        <w:rPr>
          <w:rStyle w:val="read"/>
          <w:rFonts w:ascii="彩虹粗仿宋" w:eastAsia="彩虹粗仿宋" w:hint="eastAsia"/>
          <w:sz w:val="24"/>
        </w:rPr>
        <w:t>时，视为基金份额净值错误</w:t>
      </w:r>
      <w:r w:rsidRPr="009C101F">
        <w:rPr>
          <w:rStyle w:val="read"/>
          <w:rFonts w:ascii="彩虹粗仿宋" w:eastAsia="彩虹粗仿宋" w:hint="eastAsia"/>
          <w:sz w:val="24"/>
        </w:rPr>
        <w:t>；</w:t>
      </w:r>
      <w:r w:rsidR="004979A7" w:rsidRPr="009C101F">
        <w:rPr>
          <w:rStyle w:val="read"/>
          <w:rFonts w:ascii="彩虹粗仿宋" w:eastAsia="彩虹粗仿宋" w:hint="eastAsia"/>
          <w:sz w:val="24"/>
        </w:rPr>
        <w:t>基金份额净值出现错误时，基金管理人应当立即予以纠正，通报基金托管人，并采取合理的措施防止损失进一步扩大</w:t>
      </w:r>
      <w:r w:rsidRPr="009C101F">
        <w:rPr>
          <w:rStyle w:val="read"/>
          <w:rFonts w:ascii="彩虹粗仿宋" w:eastAsia="彩虹粗仿宋" w:hint="eastAsia"/>
          <w:sz w:val="24"/>
        </w:rPr>
        <w:t>；</w:t>
      </w:r>
      <w:r w:rsidR="004979A7" w:rsidRPr="009C101F">
        <w:rPr>
          <w:rStyle w:val="read"/>
          <w:rFonts w:ascii="彩虹粗仿宋" w:eastAsia="彩虹粗仿宋" w:hint="eastAsia"/>
          <w:sz w:val="24"/>
        </w:rPr>
        <w:t>错误偏差达到基金份额净值的0.25%时，基金管理人应当通报基金托管人并报中国证监会备案</w:t>
      </w:r>
      <w:r w:rsidR="004979A7" w:rsidRPr="009C101F">
        <w:rPr>
          <w:rStyle w:val="read"/>
          <w:rFonts w:ascii="彩虹粗仿宋" w:hint="eastAsia"/>
          <w:sz w:val="24"/>
        </w:rPr>
        <w:t>；错误偏差达到基金份额净值的</w:t>
      </w:r>
      <w:r w:rsidR="004979A7" w:rsidRPr="009C101F">
        <w:rPr>
          <w:rStyle w:val="read"/>
          <w:rFonts w:ascii="彩虹粗仿宋" w:hint="eastAsia"/>
          <w:sz w:val="24"/>
        </w:rPr>
        <w:t>0.5%</w:t>
      </w:r>
      <w:r w:rsidR="004979A7" w:rsidRPr="009C101F">
        <w:rPr>
          <w:rStyle w:val="read"/>
          <w:rFonts w:ascii="彩虹粗仿宋" w:hint="eastAsia"/>
          <w:sz w:val="24"/>
        </w:rPr>
        <w:t>时，基金管理人应当公告</w:t>
      </w:r>
      <w:r w:rsidRPr="009C101F">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r w:rsidR="004979A7" w:rsidRPr="009C101F">
        <w:rPr>
          <w:rStyle w:val="read"/>
          <w:rFonts w:ascii="彩虹粗仿宋" w:eastAsia="彩虹粗仿宋" w:hint="eastAsia"/>
          <w:sz w:val="24"/>
        </w:rPr>
        <w:t>。</w:t>
      </w:r>
    </w:p>
    <w:p w14:paraId="5E7B804A" w14:textId="77777777" w:rsidR="00E90C76" w:rsidRPr="009C101F" w:rsidRDefault="00E90C76" w:rsidP="00E90C76">
      <w:pPr>
        <w:adjustRightInd w:val="0"/>
        <w:snapToGrid w:val="0"/>
        <w:ind w:firstLineChars="200" w:firstLine="480"/>
        <w:rPr>
          <w:rStyle w:val="read"/>
          <w:rFonts w:ascii="彩虹粗仿宋" w:eastAsia="彩虹粗仿宋"/>
          <w:sz w:val="24"/>
        </w:rPr>
      </w:pPr>
      <w:r w:rsidRPr="009C101F">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14:paraId="42F583E7" w14:textId="77777777" w:rsidR="00E90C76" w:rsidRPr="009C101F" w:rsidRDefault="00E90C76" w:rsidP="00E90C76">
      <w:pPr>
        <w:adjustRightInd w:val="0"/>
        <w:snapToGrid w:val="0"/>
        <w:ind w:firstLineChars="200" w:firstLine="480"/>
        <w:rPr>
          <w:rFonts w:ascii="彩虹粗仿宋" w:eastAsia="彩虹粗仿宋" w:hAnsi="宋体" w:cs="Arial"/>
          <w:sz w:val="24"/>
        </w:rPr>
      </w:pPr>
      <w:r w:rsidRPr="009C101F">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9C101F">
        <w:rPr>
          <w:rFonts w:ascii="彩虹粗仿宋" w:eastAsia="彩虹粗仿宋" w:hAnsi="宋体" w:cs="Arial" w:hint="eastAsia"/>
          <w:sz w:val="24"/>
        </w:rPr>
        <w:t>损失，由基金管理人负责赔付。</w:t>
      </w:r>
    </w:p>
    <w:p w14:paraId="5FD219C5" w14:textId="77777777" w:rsidR="00E90C76" w:rsidRPr="009C101F" w:rsidRDefault="00E90C76" w:rsidP="00E90C76">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(2)</w:t>
      </w:r>
      <w:proofErr w:type="gramStart"/>
      <w:r w:rsidRPr="009C101F">
        <w:rPr>
          <w:rFonts w:ascii="彩虹粗仿宋" w:eastAsia="彩虹粗仿宋" w:hint="eastAsia"/>
          <w:kern w:val="0"/>
          <w:sz w:val="24"/>
        </w:rPr>
        <w:t>若基金</w:t>
      </w:r>
      <w:proofErr w:type="gramEnd"/>
      <w:r w:rsidRPr="009C101F">
        <w:rPr>
          <w:rFonts w:ascii="彩虹粗仿宋" w:eastAsia="彩虹粗仿宋" w:hint="eastAsia"/>
          <w:kern w:val="0"/>
          <w:sz w:val="24"/>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45D42B1F" w14:textId="0CCF75CD" w:rsidR="00E90C76" w:rsidRPr="009C101F" w:rsidRDefault="00E90C76" w:rsidP="00E90C76">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w:t>
      </w:r>
      <w:r w:rsidR="004979A7" w:rsidRPr="009C101F">
        <w:rPr>
          <w:rStyle w:val="read"/>
          <w:rFonts w:ascii="彩虹粗仿宋" w:hint="eastAsia"/>
          <w:sz w:val="24"/>
        </w:rPr>
        <w:t>3</w:t>
      </w:r>
      <w:r w:rsidRPr="009C101F">
        <w:rPr>
          <w:rFonts w:ascii="彩虹粗仿宋" w:eastAsia="彩虹粗仿宋" w:hAnsi="宋体" w:cs="Arial" w:hint="eastAsia"/>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77872331" w14:textId="77777777" w:rsidR="00E90C76" w:rsidRPr="009C101F" w:rsidRDefault="00E90C76" w:rsidP="00E90C76">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(4)</w:t>
      </w:r>
      <w:r w:rsidRPr="009C101F">
        <w:rPr>
          <w:rFonts w:ascii="彩虹粗仿宋" w:eastAsia="彩虹粗仿宋" w:hint="eastAsia"/>
          <w:kern w:val="0"/>
          <w:sz w:val="24"/>
        </w:rPr>
        <w:t>由于基金管理人提供的信息错误（包括但不限于基金申购或赎回金额等），</w:t>
      </w:r>
      <w:r w:rsidRPr="009C101F">
        <w:rPr>
          <w:rFonts w:ascii="彩虹粗仿宋" w:eastAsia="彩虹粗仿宋" w:hint="eastAsia"/>
          <w:kern w:val="0"/>
          <w:sz w:val="24"/>
        </w:rPr>
        <w:lastRenderedPageBreak/>
        <w:t>进而导致基金份额净值计算错误而引起的基金份额持有人和基金财产的损失，由基金管理人负责赔付。</w:t>
      </w:r>
    </w:p>
    <w:p w14:paraId="323E81DB" w14:textId="7E99C355" w:rsidR="002B7B68" w:rsidRPr="009C101F" w:rsidRDefault="00E90C76" w:rsidP="002B7B68">
      <w:pPr>
        <w:adjustRightInd w:val="0"/>
        <w:snapToGrid w:val="0"/>
        <w:ind w:firstLineChars="200" w:firstLine="480"/>
        <w:rPr>
          <w:rStyle w:val="read"/>
          <w:rFonts w:ascii="彩虹粗仿宋"/>
          <w:sz w:val="24"/>
        </w:rPr>
      </w:pPr>
      <w:r w:rsidRPr="009C101F">
        <w:rPr>
          <w:rFonts w:ascii="彩虹粗仿宋" w:eastAsia="彩虹粗仿宋" w:hAnsi="宋体" w:cs="Arial" w:hint="eastAsia"/>
          <w:sz w:val="24"/>
        </w:rPr>
        <w:t>3.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w:t>
      </w:r>
      <w:r w:rsidR="008F208E" w:rsidRPr="009C101F">
        <w:rPr>
          <w:rStyle w:val="read"/>
          <w:rFonts w:ascii="彩虹粗仿宋" w:hAnsi="宋体" w:hint="eastAsia"/>
          <w:sz w:val="24"/>
        </w:rPr>
        <w:t>但基金管理人、基金托管人应积极采取必要的措施减轻或消除由此造成的影响。</w:t>
      </w:r>
    </w:p>
    <w:p w14:paraId="23086FE6" w14:textId="77777777" w:rsidR="00E90C76" w:rsidRPr="009C101F" w:rsidRDefault="00E90C76" w:rsidP="00E90C76">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4.基金管理人和基金托管人由于各自技术系统设置而产生的净值计算尾差，以基金管理人计算结果为准。</w:t>
      </w:r>
    </w:p>
    <w:p w14:paraId="3097536A" w14:textId="57E8BC1B" w:rsidR="0099216A" w:rsidRPr="009C101F" w:rsidRDefault="00E90C76">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5.</w:t>
      </w:r>
      <w:r w:rsidR="004979A7" w:rsidRPr="009C101F">
        <w:rPr>
          <w:rStyle w:val="read"/>
          <w:rFonts w:ascii="彩虹粗仿宋" w:hint="eastAsia"/>
          <w:sz w:val="24"/>
        </w:rPr>
        <w:t>前述内容如法律法规</w:t>
      </w:r>
      <w:r w:rsidRPr="009C101F">
        <w:rPr>
          <w:rFonts w:ascii="彩虹粗仿宋" w:eastAsia="彩虹粗仿宋" w:hAnsi="宋体" w:cs="Arial" w:hint="eastAsia"/>
          <w:sz w:val="24"/>
        </w:rPr>
        <w:t>或者</w:t>
      </w:r>
      <w:r w:rsidR="004979A7" w:rsidRPr="009C101F">
        <w:rPr>
          <w:rStyle w:val="read"/>
          <w:rFonts w:ascii="彩虹粗仿宋" w:hint="eastAsia"/>
          <w:sz w:val="24"/>
        </w:rPr>
        <w:t>监管</w:t>
      </w:r>
      <w:r w:rsidRPr="009C101F">
        <w:rPr>
          <w:rFonts w:ascii="彩虹粗仿宋" w:eastAsia="彩虹粗仿宋" w:hAnsi="宋体" w:cs="Arial" w:hint="eastAsia"/>
          <w:sz w:val="24"/>
        </w:rPr>
        <w:t>部门</w:t>
      </w:r>
      <w:r w:rsidR="004979A7" w:rsidRPr="009C101F">
        <w:rPr>
          <w:rStyle w:val="read"/>
          <w:rFonts w:ascii="彩虹粗仿宋" w:hint="eastAsia"/>
          <w:sz w:val="24"/>
        </w:rPr>
        <w:t>另有规定的，从其规定</w:t>
      </w:r>
      <w:r w:rsidRPr="009C101F">
        <w:rPr>
          <w:rFonts w:ascii="彩虹粗仿宋" w:eastAsia="彩虹粗仿宋" w:hAnsi="宋体" w:cs="Arial" w:hint="eastAsia"/>
          <w:sz w:val="24"/>
        </w:rPr>
        <w:t>。如果行业另有通行做法，双方当事人应本着平等和保护基金份额持有人利益的原则进行协商</w:t>
      </w:r>
      <w:r w:rsidR="004979A7" w:rsidRPr="009C101F">
        <w:rPr>
          <w:rStyle w:val="read"/>
          <w:rFonts w:ascii="彩虹粗仿宋" w:hint="eastAsia"/>
          <w:sz w:val="24"/>
        </w:rPr>
        <w:t>。</w:t>
      </w:r>
    </w:p>
    <w:p w14:paraId="3867CC32" w14:textId="49D6982C" w:rsidR="0099216A" w:rsidRPr="009C101F" w:rsidRDefault="0099216A">
      <w:pPr>
        <w:adjustRightInd w:val="0"/>
        <w:snapToGrid w:val="0"/>
        <w:ind w:firstLineChars="200" w:firstLine="480"/>
        <w:outlineLvl w:val="0"/>
        <w:rPr>
          <w:rFonts w:ascii="彩虹粗仿宋" w:eastAsia="彩虹粗仿宋" w:hAnsi="宋体" w:cs="Arial"/>
          <w:sz w:val="24"/>
        </w:rPr>
      </w:pPr>
      <w:r w:rsidRPr="009C101F">
        <w:rPr>
          <w:rFonts w:ascii="彩虹粗仿宋" w:eastAsia="彩虹粗仿宋" w:hAnsi="宋体" w:cs="Arial" w:hint="eastAsia"/>
          <w:sz w:val="24"/>
        </w:rPr>
        <w:t>（四）暂停估值的情形</w:t>
      </w:r>
    </w:p>
    <w:p w14:paraId="011166F8" w14:textId="4898BA02" w:rsidR="004979A7" w:rsidRPr="009C101F" w:rsidRDefault="004979A7" w:rsidP="004979A7">
      <w:pPr>
        <w:adjustRightInd w:val="0"/>
        <w:snapToGrid w:val="0"/>
        <w:ind w:firstLineChars="200" w:firstLine="480"/>
        <w:outlineLvl w:val="0"/>
        <w:rPr>
          <w:rFonts w:ascii="彩虹粗仿宋" w:eastAsia="彩虹粗仿宋" w:hAnsi="宋体" w:cs="Arial"/>
          <w:sz w:val="24"/>
        </w:rPr>
      </w:pPr>
      <w:r w:rsidRPr="009C101F">
        <w:rPr>
          <w:rFonts w:ascii="彩虹粗仿宋" w:eastAsia="彩虹粗仿宋" w:hAnsi="宋体" w:cs="Arial" w:hint="eastAsia"/>
          <w:sz w:val="24"/>
        </w:rPr>
        <w:t>1、基金投资所涉及的证券/期货交易市场遇法定节假日或因其他原因暂停营业时；</w:t>
      </w:r>
    </w:p>
    <w:p w14:paraId="13A7F28A" w14:textId="2624B964" w:rsidR="004979A7" w:rsidRPr="009C101F" w:rsidRDefault="004979A7" w:rsidP="004979A7">
      <w:pPr>
        <w:adjustRightInd w:val="0"/>
        <w:snapToGrid w:val="0"/>
        <w:ind w:firstLineChars="200" w:firstLine="480"/>
        <w:outlineLvl w:val="0"/>
        <w:rPr>
          <w:rFonts w:ascii="彩虹粗仿宋" w:eastAsia="彩虹粗仿宋" w:hAnsi="宋体" w:cs="Arial"/>
          <w:sz w:val="24"/>
        </w:rPr>
      </w:pPr>
      <w:r w:rsidRPr="009C101F">
        <w:rPr>
          <w:rFonts w:ascii="彩虹粗仿宋" w:eastAsia="彩虹粗仿宋" w:hAnsi="宋体" w:cs="Arial" w:hint="eastAsia"/>
          <w:sz w:val="24"/>
        </w:rPr>
        <w:t>2、因不可抗力或其他情形致使基金管理人、基金托管人无法准确评估基金资产价值时；</w:t>
      </w:r>
    </w:p>
    <w:p w14:paraId="1E474476" w14:textId="149E5D75" w:rsidR="0099216A" w:rsidRPr="009C101F" w:rsidRDefault="00645CC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3</w:t>
      </w:r>
      <w:r w:rsidR="004979A7" w:rsidRPr="009C101F">
        <w:rPr>
          <w:rFonts w:ascii="彩虹粗仿宋" w:eastAsia="彩虹粗仿宋" w:hAnsi="宋体" w:cs="Arial" w:hint="eastAsia"/>
          <w:sz w:val="24"/>
        </w:rPr>
        <w:t>、中国证监会和基金合同认定的其它情形。</w:t>
      </w:r>
    </w:p>
    <w:p w14:paraId="2F1A1A77" w14:textId="77777777" w:rsidR="0099216A" w:rsidRPr="009C101F" w:rsidRDefault="0099216A">
      <w:pPr>
        <w:adjustRightInd w:val="0"/>
        <w:snapToGrid w:val="0"/>
        <w:ind w:firstLineChars="200" w:firstLine="480"/>
        <w:outlineLvl w:val="0"/>
        <w:rPr>
          <w:rFonts w:ascii="彩虹粗仿宋" w:eastAsia="彩虹粗仿宋" w:hAnsi="宋体" w:cs="Arial"/>
          <w:sz w:val="24"/>
        </w:rPr>
      </w:pPr>
      <w:r w:rsidRPr="009C101F">
        <w:rPr>
          <w:rFonts w:ascii="彩虹粗仿宋" w:eastAsia="彩虹粗仿宋" w:hAnsi="宋体" w:cs="Arial" w:hint="eastAsia"/>
          <w:sz w:val="24"/>
        </w:rPr>
        <w:t>（五）基金会计制度</w:t>
      </w:r>
    </w:p>
    <w:p w14:paraId="17761888"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按国家有关部门规定的会计制度执行。</w:t>
      </w:r>
    </w:p>
    <w:p w14:paraId="2897CFF5" w14:textId="77777777" w:rsidR="0099216A" w:rsidRPr="009C101F" w:rsidRDefault="0099216A">
      <w:pPr>
        <w:adjustRightInd w:val="0"/>
        <w:snapToGrid w:val="0"/>
        <w:ind w:firstLineChars="200" w:firstLine="480"/>
        <w:outlineLvl w:val="0"/>
        <w:rPr>
          <w:rFonts w:ascii="彩虹粗仿宋" w:eastAsia="彩虹粗仿宋" w:hAnsi="宋体" w:cs="Arial"/>
          <w:sz w:val="24"/>
        </w:rPr>
      </w:pPr>
      <w:r w:rsidRPr="009C101F">
        <w:rPr>
          <w:rFonts w:ascii="彩虹粗仿宋" w:eastAsia="彩虹粗仿宋" w:hAnsi="宋体" w:cs="Arial" w:hint="eastAsia"/>
          <w:sz w:val="24"/>
        </w:rPr>
        <w:t>（六）基金账册的建立</w:t>
      </w:r>
    </w:p>
    <w:p w14:paraId="6311A678"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基金管理人进行基金会计核算并编制基金财务会计报告。基金管理人独立地设置、记录和保管本基金的全套账册。</w:t>
      </w:r>
      <w:proofErr w:type="gramStart"/>
      <w:r w:rsidRPr="009C101F">
        <w:rPr>
          <w:rFonts w:ascii="彩虹粗仿宋" w:eastAsia="彩虹粗仿宋" w:hAnsi="宋体" w:cs="Arial" w:hint="eastAsia"/>
          <w:sz w:val="24"/>
        </w:rPr>
        <w:t>若基金</w:t>
      </w:r>
      <w:proofErr w:type="gramEnd"/>
      <w:r w:rsidRPr="009C101F">
        <w:rPr>
          <w:rFonts w:ascii="彩虹粗仿宋" w:eastAsia="彩虹粗仿宋" w:hAnsi="宋体" w:cs="Arial" w:hint="eastAsia"/>
          <w:sz w:val="24"/>
        </w:rPr>
        <w:t>管理人和基金托管人对会计处理方法存在分歧，应以基金管理人的处理方法为准。若当日核对不符，暂时无法查找到错账的原因而影响到基金资产净值的计算和公告的，以基金管理人的账册为准。</w:t>
      </w:r>
    </w:p>
    <w:p w14:paraId="372C39D6" w14:textId="77777777" w:rsidR="0099216A" w:rsidRPr="009C101F" w:rsidRDefault="0099216A">
      <w:pPr>
        <w:adjustRightInd w:val="0"/>
        <w:snapToGrid w:val="0"/>
        <w:ind w:firstLineChars="200" w:firstLine="480"/>
        <w:outlineLvl w:val="0"/>
        <w:rPr>
          <w:rFonts w:ascii="彩虹粗仿宋" w:eastAsia="彩虹粗仿宋" w:hAnsi="宋体" w:cs="Arial"/>
          <w:sz w:val="24"/>
        </w:rPr>
      </w:pPr>
      <w:r w:rsidRPr="009C101F">
        <w:rPr>
          <w:rFonts w:ascii="彩虹粗仿宋" w:eastAsia="彩虹粗仿宋" w:hAnsi="宋体" w:cs="Arial" w:hint="eastAsia"/>
          <w:sz w:val="24"/>
        </w:rPr>
        <w:t>（七）基金财务报表与报告的编制和复核</w:t>
      </w:r>
    </w:p>
    <w:p w14:paraId="36B3A454"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1.财务报表的编制</w:t>
      </w:r>
    </w:p>
    <w:p w14:paraId="24B3FF56"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基金财务报表由基金管理人编制，基金托管人复核。</w:t>
      </w:r>
    </w:p>
    <w:p w14:paraId="28575166"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2.报表复核</w:t>
      </w:r>
    </w:p>
    <w:p w14:paraId="38DA70A6"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2F206BCB"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3.财务报表的编制与复核时间安排</w:t>
      </w:r>
    </w:p>
    <w:p w14:paraId="09D41C46" w14:textId="77777777" w:rsidR="0099216A" w:rsidRPr="009C101F" w:rsidRDefault="000F12E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w:t>
      </w:r>
      <w:r w:rsidR="0099216A" w:rsidRPr="009C101F">
        <w:rPr>
          <w:rFonts w:ascii="彩虹粗仿宋" w:eastAsia="彩虹粗仿宋" w:hAnsi="宋体" w:cs="Arial" w:hint="eastAsia"/>
          <w:sz w:val="24"/>
        </w:rPr>
        <w:t>1</w:t>
      </w:r>
      <w:r w:rsidRPr="009C101F">
        <w:rPr>
          <w:rFonts w:ascii="彩虹粗仿宋" w:eastAsia="彩虹粗仿宋" w:hAnsi="宋体" w:cs="Arial" w:hint="eastAsia"/>
          <w:sz w:val="24"/>
        </w:rPr>
        <w:t>)</w:t>
      </w:r>
      <w:r w:rsidR="0099216A" w:rsidRPr="009C101F">
        <w:rPr>
          <w:rFonts w:ascii="彩虹粗仿宋" w:eastAsia="彩虹粗仿宋" w:hAnsi="宋体" w:cs="Arial" w:hint="eastAsia"/>
          <w:sz w:val="24"/>
        </w:rPr>
        <w:t>报表的编制</w:t>
      </w:r>
    </w:p>
    <w:p w14:paraId="294D4E85"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w:t>
      </w:r>
      <w:r w:rsidR="00314127" w:rsidRPr="009C101F">
        <w:rPr>
          <w:rFonts w:ascii="彩虹粗仿宋" w:eastAsia="彩虹粗仿宋" w:hAnsi="宋体" w:cs="Arial" w:hint="eastAsia"/>
          <w:sz w:val="24"/>
        </w:rPr>
        <w:t>《基金合同》</w:t>
      </w:r>
      <w:r w:rsidRPr="009C101F">
        <w:rPr>
          <w:rFonts w:ascii="彩虹粗仿宋" w:eastAsia="彩虹粗仿宋" w:hAnsi="宋体" w:cs="Arial" w:hint="eastAsia"/>
          <w:sz w:val="24"/>
        </w:rPr>
        <w:t>生效不足两个月的，基金管理人可以不编制当期季度报告、半年度报告或者年度报告。</w:t>
      </w:r>
    </w:p>
    <w:p w14:paraId="15CA1AC9" w14:textId="77777777" w:rsidR="0099216A" w:rsidRPr="009C101F" w:rsidRDefault="000F12EA">
      <w:pPr>
        <w:pStyle w:val="a0"/>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w:t>
      </w:r>
      <w:r w:rsidR="0099216A" w:rsidRPr="009C101F">
        <w:rPr>
          <w:rFonts w:ascii="彩虹粗仿宋" w:eastAsia="彩虹粗仿宋" w:hAnsi="宋体" w:cs="Arial" w:hint="eastAsia"/>
          <w:sz w:val="24"/>
        </w:rPr>
        <w:t>2</w:t>
      </w:r>
      <w:r w:rsidRPr="009C101F">
        <w:rPr>
          <w:rFonts w:ascii="彩虹粗仿宋" w:eastAsia="彩虹粗仿宋" w:hAnsi="宋体" w:cs="Arial" w:hint="eastAsia"/>
          <w:sz w:val="24"/>
        </w:rPr>
        <w:t>)</w:t>
      </w:r>
      <w:r w:rsidR="0099216A" w:rsidRPr="009C101F">
        <w:rPr>
          <w:rFonts w:ascii="彩虹粗仿宋" w:eastAsia="彩虹粗仿宋" w:hAnsi="宋体" w:cs="Arial" w:hint="eastAsia"/>
          <w:sz w:val="24"/>
        </w:rPr>
        <w:t>报表的复核</w:t>
      </w:r>
    </w:p>
    <w:p w14:paraId="05725C07" w14:textId="77777777" w:rsidR="0099216A" w:rsidRPr="009C101F" w:rsidRDefault="0099216A">
      <w:pPr>
        <w:pStyle w:val="a0"/>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0F412534" w14:textId="77777777" w:rsidR="0099216A" w:rsidRPr="009C101F" w:rsidRDefault="0099216A">
      <w:pPr>
        <w:pStyle w:val="a0"/>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基金管理人应留足充分的时间，便于基金托管人复核相关报表及报告。</w:t>
      </w:r>
    </w:p>
    <w:p w14:paraId="513CF942" w14:textId="77777777" w:rsidR="0099216A" w:rsidRPr="009C101F" w:rsidRDefault="0099216A">
      <w:pPr>
        <w:pStyle w:val="a0"/>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（八）基金管理人</w:t>
      </w:r>
      <w:r w:rsidR="00960A4C" w:rsidRPr="009C101F">
        <w:rPr>
          <w:rFonts w:ascii="彩虹粗仿宋" w:eastAsia="彩虹粗仿宋" w:hAnsi="宋体" w:cs="Arial" w:hint="eastAsia"/>
          <w:sz w:val="24"/>
        </w:rPr>
        <w:t>应在编制季度报告、半年度报告或者年度报告之前及时</w:t>
      </w:r>
      <w:r w:rsidRPr="009C101F">
        <w:rPr>
          <w:rFonts w:ascii="彩虹粗仿宋" w:eastAsia="彩虹粗仿宋" w:hAnsi="宋体" w:cs="Arial" w:hint="eastAsia"/>
          <w:sz w:val="24"/>
        </w:rPr>
        <w:t>向</w:t>
      </w:r>
      <w:r w:rsidRPr="009C101F">
        <w:rPr>
          <w:rFonts w:ascii="彩虹粗仿宋" w:eastAsia="彩虹粗仿宋" w:hAnsi="宋体" w:cs="Arial" w:hint="eastAsia"/>
          <w:sz w:val="24"/>
        </w:rPr>
        <w:lastRenderedPageBreak/>
        <w:t>基金托管人提供基金业绩比较基准的基础数据和编制结果。</w:t>
      </w:r>
    </w:p>
    <w:p w14:paraId="2B3329C0" w14:textId="77777777" w:rsidR="0099216A" w:rsidRPr="009C101F" w:rsidRDefault="0099216A">
      <w:pPr>
        <w:pStyle w:val="a0"/>
        <w:adjustRightInd w:val="0"/>
        <w:snapToGrid w:val="0"/>
        <w:ind w:firstLineChars="0" w:firstLine="0"/>
        <w:rPr>
          <w:rFonts w:ascii="彩虹粗仿宋" w:eastAsia="彩虹粗仿宋" w:hAnsi="宋体" w:cs="Arial"/>
          <w:sz w:val="24"/>
        </w:rPr>
      </w:pPr>
    </w:p>
    <w:p w14:paraId="64D57D3E" w14:textId="77777777" w:rsidR="0099216A" w:rsidRPr="009C101F" w:rsidRDefault="0099216A">
      <w:pPr>
        <w:pStyle w:val="2"/>
        <w:jc w:val="center"/>
        <w:rPr>
          <w:rFonts w:ascii="彩虹粗仿宋" w:eastAsia="彩虹粗仿宋"/>
          <w:sz w:val="30"/>
        </w:rPr>
      </w:pPr>
      <w:bookmarkStart w:id="87" w:name="_Toc124325893"/>
      <w:r w:rsidRPr="009C101F">
        <w:rPr>
          <w:rFonts w:ascii="彩虹粗仿宋" w:eastAsia="彩虹粗仿宋" w:hint="eastAsia"/>
          <w:sz w:val="30"/>
        </w:rPr>
        <w:t>九、基金收益分配</w:t>
      </w:r>
      <w:bookmarkEnd w:id="87"/>
    </w:p>
    <w:p w14:paraId="6D32B333" w14:textId="4A123494" w:rsidR="004979A7" w:rsidRPr="009C101F" w:rsidRDefault="004979A7" w:rsidP="00E66450">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（一）基金利润的构成</w:t>
      </w:r>
    </w:p>
    <w:p w14:paraId="4D119926" w14:textId="77777777" w:rsidR="004979A7" w:rsidRPr="009C101F" w:rsidRDefault="004979A7" w:rsidP="004979A7">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基金利润指基金利息收入、投资收益、公允价值变动收益和其他收入扣除相关费用后的余额，基金已实现收益指基金利润减去公允价值变动收益后的余额。</w:t>
      </w:r>
    </w:p>
    <w:p w14:paraId="372D16C1" w14:textId="77777777" w:rsidR="004979A7" w:rsidRPr="009C101F" w:rsidRDefault="004979A7" w:rsidP="004979A7">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（二）基金可供分配利润</w:t>
      </w:r>
    </w:p>
    <w:p w14:paraId="57CEBCAF" w14:textId="77777777" w:rsidR="004979A7" w:rsidRPr="009C101F" w:rsidRDefault="004979A7" w:rsidP="004979A7">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基金可供分配利润指截至收益分配基准日基金未分配利润与未分配利润中已实现收益的孰低数。</w:t>
      </w:r>
    </w:p>
    <w:p w14:paraId="312965DC" w14:textId="77777777" w:rsidR="004979A7" w:rsidRPr="009C101F" w:rsidRDefault="004979A7" w:rsidP="004979A7">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（三）基金收益分配原则</w:t>
      </w:r>
    </w:p>
    <w:p w14:paraId="1C356C0F" w14:textId="64EE22BF" w:rsidR="004979A7" w:rsidRPr="009C101F" w:rsidRDefault="004979A7" w:rsidP="00E66450">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1、本基金收益分配方式分两种：现金分红与红利再投资，投资者可选择现金红利或将现金红利自动转为基金份额进行再投资；若投资者不选择，本基金默认的收益分配方式是现金分红；</w:t>
      </w:r>
    </w:p>
    <w:p w14:paraId="487F4BB2" w14:textId="102047DD" w:rsidR="004979A7" w:rsidRPr="009C101F" w:rsidRDefault="004979A7" w:rsidP="00E66450">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2、基金收益分配后基金份额净值不能低于面值，即基金收益分配基准日的基金份额净值减去每单位基金份额收益分配金额后不能低于面值；</w:t>
      </w:r>
    </w:p>
    <w:p w14:paraId="5687DA1B" w14:textId="417196C4" w:rsidR="004979A7" w:rsidRPr="009C101F" w:rsidRDefault="004979A7" w:rsidP="004979A7">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3、每一基金份额享有同等分配权；</w:t>
      </w:r>
    </w:p>
    <w:p w14:paraId="34C733F9" w14:textId="3DB1C0DC" w:rsidR="004979A7" w:rsidRPr="009C101F" w:rsidRDefault="004979A7" w:rsidP="00E66450">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4、法律法规或监管机关另有规定的，从其规定。</w:t>
      </w:r>
    </w:p>
    <w:p w14:paraId="59219C17" w14:textId="77777777" w:rsidR="004979A7" w:rsidRPr="009C101F" w:rsidRDefault="004979A7" w:rsidP="004979A7">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在不违反法律法规且对基金份额持有人利益无实质不利影响的前提下，基金管理人可对基金收益分配原则进行调整，不需召开基金份额持有人大会。</w:t>
      </w:r>
    </w:p>
    <w:p w14:paraId="796E06E1" w14:textId="77777777" w:rsidR="004979A7" w:rsidRPr="009C101F" w:rsidRDefault="004979A7" w:rsidP="004979A7">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（四）收益分配方案</w:t>
      </w:r>
    </w:p>
    <w:p w14:paraId="0D0ACE7E" w14:textId="77777777" w:rsidR="004979A7" w:rsidRPr="009C101F" w:rsidRDefault="004979A7" w:rsidP="004979A7">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基金收益分配方案中应载明截止收益分配基准日的可供分配利润、基金收益分配对象、分配时间、分配数额及比例、分配方式等内容。</w:t>
      </w:r>
    </w:p>
    <w:p w14:paraId="72A068B3" w14:textId="77777777" w:rsidR="004979A7" w:rsidRPr="009C101F" w:rsidRDefault="004979A7" w:rsidP="004979A7">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（五）收益分配方案的确定、公告与实施</w:t>
      </w:r>
    </w:p>
    <w:p w14:paraId="0EDD8C52" w14:textId="523E6104" w:rsidR="004979A7" w:rsidRPr="009C101F" w:rsidRDefault="004979A7" w:rsidP="004979A7">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本基金收益分配方案由基金管理人拟定，并由基金托管人复核，在2日内在指定媒介公告并报中国证监会备案。</w:t>
      </w:r>
    </w:p>
    <w:p w14:paraId="645CF1D7" w14:textId="645EA4EA" w:rsidR="004979A7" w:rsidRPr="009C101F" w:rsidRDefault="004979A7" w:rsidP="00E66450">
      <w:pPr>
        <w:adjustRightInd w:val="0"/>
        <w:snapToGrid w:val="0"/>
        <w:ind w:firstLineChars="200" w:firstLine="480"/>
        <w:rPr>
          <w:rFonts w:ascii="彩虹粗仿宋" w:eastAsia="彩虹粗仿宋" w:hAnsi="宋体" w:cs="Arial"/>
          <w:sz w:val="24"/>
        </w:rPr>
      </w:pPr>
      <w:r w:rsidRPr="009C101F">
        <w:rPr>
          <w:rFonts w:ascii="彩虹粗仿宋" w:hAnsi="宋体" w:hint="eastAsia"/>
          <w:sz w:val="24"/>
        </w:rPr>
        <w:t>基金红利发放</w:t>
      </w:r>
      <w:proofErr w:type="gramStart"/>
      <w:r w:rsidRPr="009C101F">
        <w:rPr>
          <w:rFonts w:ascii="彩虹粗仿宋" w:hAnsi="宋体" w:hint="eastAsia"/>
          <w:sz w:val="24"/>
        </w:rPr>
        <w:t>日距离</w:t>
      </w:r>
      <w:proofErr w:type="gramEnd"/>
      <w:r w:rsidRPr="009C101F">
        <w:rPr>
          <w:rFonts w:ascii="彩虹粗仿宋" w:hAnsi="宋体" w:hint="eastAsia"/>
          <w:sz w:val="24"/>
        </w:rPr>
        <w:t>收益分配基准日（即可供分配利润计算截止日）的时间不得超过</w:t>
      </w:r>
      <w:r w:rsidRPr="009C101F">
        <w:rPr>
          <w:rFonts w:ascii="彩虹粗仿宋" w:hAnsi="宋体" w:hint="eastAsia"/>
          <w:sz w:val="24"/>
        </w:rPr>
        <w:t>15</w:t>
      </w:r>
      <w:r w:rsidRPr="009C101F">
        <w:rPr>
          <w:rFonts w:ascii="彩虹粗仿宋" w:hAnsi="宋体" w:hint="eastAsia"/>
          <w:sz w:val="24"/>
        </w:rPr>
        <w:t>个工作日。</w:t>
      </w:r>
    </w:p>
    <w:p w14:paraId="5CB6ACF4" w14:textId="77777777" w:rsidR="004979A7" w:rsidRPr="009C101F" w:rsidRDefault="004979A7" w:rsidP="004979A7">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（六）基金收益分配中发生的费用</w:t>
      </w:r>
    </w:p>
    <w:p w14:paraId="67160366" w14:textId="21D0DB36" w:rsidR="0099216A" w:rsidRPr="009C101F" w:rsidRDefault="004979A7" w:rsidP="00E66450">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14:paraId="528D5C6F" w14:textId="77777777" w:rsidR="007A1E2C" w:rsidRPr="009C101F" w:rsidRDefault="007A1E2C">
      <w:pPr>
        <w:adjustRightInd w:val="0"/>
        <w:snapToGrid w:val="0"/>
        <w:rPr>
          <w:rFonts w:ascii="彩虹粗仿宋" w:eastAsia="彩虹粗仿宋" w:hAnsi="宋体" w:cs="Arial"/>
          <w:sz w:val="24"/>
        </w:rPr>
      </w:pPr>
    </w:p>
    <w:p w14:paraId="141FFC3F" w14:textId="77777777" w:rsidR="0099216A" w:rsidRPr="009C101F" w:rsidRDefault="0099216A">
      <w:pPr>
        <w:pStyle w:val="2"/>
        <w:jc w:val="center"/>
        <w:rPr>
          <w:rFonts w:ascii="彩虹粗仿宋" w:eastAsia="彩虹粗仿宋"/>
          <w:sz w:val="30"/>
        </w:rPr>
      </w:pPr>
      <w:bookmarkStart w:id="88" w:name="_Toc124325894"/>
      <w:r w:rsidRPr="009C101F">
        <w:rPr>
          <w:rFonts w:ascii="彩虹粗仿宋" w:eastAsia="彩虹粗仿宋" w:hint="eastAsia"/>
          <w:sz w:val="30"/>
        </w:rPr>
        <w:t>十、基金信息披露</w:t>
      </w:r>
      <w:bookmarkEnd w:id="88"/>
    </w:p>
    <w:p w14:paraId="2A1CC246" w14:textId="77777777" w:rsidR="0099216A" w:rsidRPr="009C101F" w:rsidRDefault="0099216A">
      <w:pPr>
        <w:adjustRightInd w:val="0"/>
        <w:snapToGrid w:val="0"/>
        <w:ind w:firstLineChars="200" w:firstLine="480"/>
        <w:outlineLvl w:val="0"/>
        <w:rPr>
          <w:rFonts w:ascii="彩虹粗仿宋" w:eastAsia="彩虹粗仿宋" w:hAnsi="宋体" w:cs="Arial"/>
          <w:sz w:val="24"/>
        </w:rPr>
      </w:pPr>
      <w:r w:rsidRPr="009C101F">
        <w:rPr>
          <w:rFonts w:ascii="彩虹粗仿宋" w:eastAsia="彩虹粗仿宋" w:hAnsi="宋体" w:cs="Arial" w:hint="eastAsia"/>
          <w:sz w:val="24"/>
        </w:rPr>
        <w:t>（一）保密义务</w:t>
      </w:r>
    </w:p>
    <w:p w14:paraId="2C55B28D"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基金托管人和基金管理人应按法律法规、</w:t>
      </w:r>
      <w:r w:rsidR="00314127" w:rsidRPr="009C101F">
        <w:rPr>
          <w:rFonts w:ascii="彩虹粗仿宋" w:eastAsia="彩虹粗仿宋" w:hAnsi="宋体" w:cs="Arial" w:hint="eastAsia"/>
          <w:sz w:val="24"/>
        </w:rPr>
        <w:t>《基金合同》</w:t>
      </w:r>
      <w:r w:rsidRPr="009C101F">
        <w:rPr>
          <w:rFonts w:ascii="彩虹粗仿宋" w:eastAsia="彩虹粗仿宋" w:hAnsi="宋体" w:cs="Arial" w:hint="eastAsia"/>
          <w:sz w:val="24"/>
        </w:rPr>
        <w:t>的有关规定进行信息披露，拟公开披露的信息在公开披露之前应予保密。除按《基金法》、</w:t>
      </w:r>
      <w:r w:rsidR="00314127" w:rsidRPr="009C101F">
        <w:rPr>
          <w:rFonts w:ascii="彩虹粗仿宋" w:eastAsia="彩虹粗仿宋" w:hAnsi="宋体" w:cs="Arial" w:hint="eastAsia"/>
          <w:sz w:val="24"/>
        </w:rPr>
        <w:t>《基金合同》</w:t>
      </w:r>
      <w:r w:rsidRPr="009C101F">
        <w:rPr>
          <w:rFonts w:ascii="彩虹粗仿宋" w:eastAsia="彩虹粗仿宋" w:hAnsi="宋体" w:cs="Arial" w:hint="eastAsia"/>
          <w:sz w:val="24"/>
        </w:rPr>
        <w:t>、《信息披露办法》及其他有关规定进行信息披露外，基金管理人和基金托管人对基金运作中产生的信息以及从对方获得的业务信息应予保密。但是，如下情况不</w:t>
      </w:r>
      <w:r w:rsidRPr="009C101F">
        <w:rPr>
          <w:rFonts w:ascii="彩虹粗仿宋" w:eastAsia="彩虹粗仿宋" w:hAnsi="宋体" w:cs="Arial" w:hint="eastAsia"/>
          <w:sz w:val="24"/>
        </w:rPr>
        <w:lastRenderedPageBreak/>
        <w:t>应视为基金管理人或基金托管人违反保密义务：</w:t>
      </w:r>
    </w:p>
    <w:p w14:paraId="6EAF8AC2"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1.非因基金管理人和基金托管人的原因导致保密信息被披露、泄露或公开；</w:t>
      </w:r>
    </w:p>
    <w:p w14:paraId="5F6B35E0"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2EFEC6E4" w14:textId="77777777" w:rsidR="0099216A" w:rsidRPr="009C101F" w:rsidRDefault="0099216A">
      <w:pPr>
        <w:adjustRightInd w:val="0"/>
        <w:snapToGrid w:val="0"/>
        <w:ind w:firstLineChars="200" w:firstLine="480"/>
        <w:outlineLvl w:val="0"/>
        <w:rPr>
          <w:rFonts w:ascii="彩虹粗仿宋" w:eastAsia="彩虹粗仿宋" w:hAnsi="宋体" w:cs="Arial"/>
          <w:sz w:val="24"/>
        </w:rPr>
      </w:pPr>
      <w:r w:rsidRPr="009C101F">
        <w:rPr>
          <w:rFonts w:ascii="彩虹粗仿宋" w:eastAsia="彩虹粗仿宋" w:hAnsi="宋体" w:cs="Arial" w:hint="eastAsia"/>
          <w:sz w:val="24"/>
        </w:rPr>
        <w:t>（二）信息披露的内容</w:t>
      </w:r>
    </w:p>
    <w:p w14:paraId="7F20DD9C" w14:textId="3CACA6C6" w:rsidR="0099216A" w:rsidRPr="009C101F" w:rsidRDefault="0099216A" w:rsidP="00E66450">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基金的信息披露内容主要包括基金招募说明书、</w:t>
      </w:r>
      <w:r w:rsidR="00314127" w:rsidRPr="009C101F">
        <w:rPr>
          <w:rFonts w:ascii="彩虹粗仿宋" w:eastAsia="彩虹粗仿宋" w:hAnsi="宋体" w:cs="Arial" w:hint="eastAsia"/>
          <w:sz w:val="24"/>
        </w:rPr>
        <w:t>《基金合同》</w:t>
      </w:r>
      <w:r w:rsidRPr="009C101F">
        <w:rPr>
          <w:rFonts w:ascii="彩虹粗仿宋" w:eastAsia="彩虹粗仿宋" w:hAnsi="宋体" w:cs="Arial" w:hint="eastAsia"/>
          <w:sz w:val="24"/>
        </w:rPr>
        <w:t>、托管协议、基金份额发售公告、</w:t>
      </w:r>
      <w:r w:rsidR="00314127" w:rsidRPr="009C101F">
        <w:rPr>
          <w:rFonts w:ascii="彩虹粗仿宋" w:eastAsia="彩虹粗仿宋" w:hAnsi="宋体" w:cs="Arial" w:hint="eastAsia"/>
          <w:sz w:val="24"/>
        </w:rPr>
        <w:t>《基金合同》</w:t>
      </w:r>
      <w:r w:rsidRPr="009C101F">
        <w:rPr>
          <w:rFonts w:ascii="彩虹粗仿宋" w:eastAsia="彩虹粗仿宋" w:hAnsi="宋体" w:cs="Arial" w:hint="eastAsia"/>
          <w:sz w:val="24"/>
        </w:rPr>
        <w:t>生效公告、基金资产净值、基金份额净值、基金份额申购、赎回价格、基金定期报告</w:t>
      </w:r>
      <w:r w:rsidR="002B7B68" w:rsidRPr="009C101F">
        <w:rPr>
          <w:rFonts w:ascii="彩虹粗仿宋" w:eastAsia="彩虹粗仿宋" w:hAnsi="宋体" w:cs="Arial" w:hint="eastAsia"/>
          <w:sz w:val="24"/>
        </w:rPr>
        <w:t>（</w:t>
      </w:r>
      <w:r w:rsidRPr="009C101F">
        <w:rPr>
          <w:rFonts w:ascii="彩虹粗仿宋" w:eastAsia="彩虹粗仿宋" w:hAnsi="宋体" w:cs="Arial" w:hint="eastAsia"/>
          <w:sz w:val="24"/>
        </w:rPr>
        <w:t>包括基金年度报告、基金半年度报告和基金季度报告</w:t>
      </w:r>
      <w:r w:rsidR="002B7B68" w:rsidRPr="009C101F">
        <w:rPr>
          <w:rFonts w:ascii="彩虹粗仿宋" w:eastAsia="彩虹粗仿宋" w:hAnsi="宋体" w:cs="Arial" w:hint="eastAsia"/>
          <w:sz w:val="24"/>
        </w:rPr>
        <w:t>）</w:t>
      </w:r>
      <w:r w:rsidRPr="009C101F">
        <w:rPr>
          <w:rFonts w:ascii="彩虹粗仿宋" w:eastAsia="彩虹粗仿宋" w:hAnsi="宋体" w:cs="Arial" w:hint="eastAsia"/>
          <w:sz w:val="24"/>
        </w:rPr>
        <w:t>、临时报告、澄清公告、基金份额持有人大会决议、中国证监会规定的其他信息。基金年度报告需经具有从事证券相关业务资格的会计师事务所审计后，方可披露。</w:t>
      </w:r>
    </w:p>
    <w:p w14:paraId="2AE2A023" w14:textId="77777777" w:rsidR="0099216A" w:rsidRPr="009C101F" w:rsidRDefault="0099216A">
      <w:pPr>
        <w:adjustRightInd w:val="0"/>
        <w:snapToGrid w:val="0"/>
        <w:ind w:firstLineChars="200" w:firstLine="480"/>
        <w:outlineLvl w:val="0"/>
        <w:rPr>
          <w:rFonts w:ascii="彩虹粗仿宋" w:eastAsia="彩虹粗仿宋" w:hAnsi="宋体" w:cs="Arial"/>
          <w:sz w:val="24"/>
        </w:rPr>
      </w:pPr>
      <w:r w:rsidRPr="009C101F">
        <w:rPr>
          <w:rFonts w:ascii="彩虹粗仿宋" w:eastAsia="彩虹粗仿宋" w:hAnsi="宋体" w:cs="Arial" w:hint="eastAsia"/>
          <w:sz w:val="24"/>
        </w:rPr>
        <w:t>（三）基金托管人和基金管理人在信息披露中的职责和信息披露程序</w:t>
      </w:r>
    </w:p>
    <w:p w14:paraId="532618EF"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1.职责</w:t>
      </w:r>
    </w:p>
    <w:p w14:paraId="779767D5" w14:textId="3C1E0DC2"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w:t>
      </w:r>
      <w:r w:rsidR="00314127" w:rsidRPr="009C101F">
        <w:rPr>
          <w:rFonts w:ascii="彩虹粗仿宋" w:eastAsia="彩虹粗仿宋" w:hAnsi="宋体" w:cs="Arial" w:hint="eastAsia"/>
          <w:sz w:val="24"/>
        </w:rPr>
        <w:t>《基金合同》</w:t>
      </w:r>
      <w:r w:rsidRPr="009C101F">
        <w:rPr>
          <w:rFonts w:ascii="彩虹粗仿宋" w:eastAsia="彩虹粗仿宋" w:hAnsi="宋体" w:cs="Arial" w:hint="eastAsia"/>
          <w:sz w:val="24"/>
        </w:rPr>
        <w:t>的约定，对于本章第（二）条规定的应由基金托管人复核的事项进行复核，基金托管人复核无误后，由基金管理人予以公布。</w:t>
      </w:r>
    </w:p>
    <w:p w14:paraId="06773C83" w14:textId="74DD4CC5"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对于不需要基金托管人复核的信息，基金管理人在公告前应告知基金托管人。</w:t>
      </w:r>
    </w:p>
    <w:p w14:paraId="275910E2"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基金管理人和基金托管人应积极配合、互相监督，保证其履行按照法定方式和限时披露的义务。</w:t>
      </w:r>
    </w:p>
    <w:p w14:paraId="1EE976C9"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基金管理人应当在中国证监会规定的时间内，将应予披露的基金信息通过</w:t>
      </w:r>
      <w:r w:rsidR="00667E7A" w:rsidRPr="009C101F">
        <w:rPr>
          <w:rFonts w:ascii="彩虹粗仿宋" w:eastAsia="彩虹粗仿宋" w:hAnsi="宋体" w:cs="Arial" w:hint="eastAsia"/>
          <w:sz w:val="24"/>
        </w:rPr>
        <w:t>指定媒介</w:t>
      </w:r>
      <w:r w:rsidRPr="009C101F">
        <w:rPr>
          <w:rFonts w:ascii="彩虹粗仿宋" w:eastAsia="彩虹粗仿宋" w:hAnsi="宋体" w:cs="Arial" w:hint="eastAsia"/>
          <w:sz w:val="24"/>
        </w:rPr>
        <w:t>披露。根据法律法规应由基金托管人公开披露的信息，基金托管人将通过</w:t>
      </w:r>
      <w:r w:rsidR="00667E7A" w:rsidRPr="009C101F">
        <w:rPr>
          <w:rFonts w:ascii="彩虹粗仿宋" w:eastAsia="彩虹粗仿宋" w:hAnsi="宋体" w:cs="Arial" w:hint="eastAsia"/>
          <w:sz w:val="24"/>
        </w:rPr>
        <w:t>指定媒介</w:t>
      </w:r>
      <w:r w:rsidRPr="009C101F">
        <w:rPr>
          <w:rFonts w:ascii="彩虹粗仿宋" w:eastAsia="彩虹粗仿宋" w:hAnsi="宋体" w:cs="Arial" w:hint="eastAsia"/>
          <w:sz w:val="24"/>
        </w:rPr>
        <w:t>或基金托管人的互联网网站公开披露。</w:t>
      </w:r>
    </w:p>
    <w:p w14:paraId="7D7EB7D6"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当出现下述情况时，基金管理人和基金托管人可暂停或延迟披露基金相关信息：</w:t>
      </w:r>
    </w:p>
    <w:p w14:paraId="015F7D24"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(1)不可抗力；</w:t>
      </w:r>
    </w:p>
    <w:p w14:paraId="47506CE0" w14:textId="1C99BDF5" w:rsidR="0099216A" w:rsidRPr="009C101F" w:rsidRDefault="0099216A" w:rsidP="00863311">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(2)</w:t>
      </w:r>
      <w:r w:rsidR="00863311" w:rsidRPr="009C101F">
        <w:rPr>
          <w:rFonts w:ascii="彩虹粗仿宋" w:eastAsia="彩虹粗仿宋" w:hAnsi="宋体" w:cs="Arial" w:hint="eastAsia"/>
          <w:sz w:val="24"/>
        </w:rPr>
        <w:t>发生暂停估值的情形</w:t>
      </w:r>
      <w:r w:rsidRPr="009C101F">
        <w:rPr>
          <w:rFonts w:ascii="彩虹粗仿宋" w:eastAsia="彩虹粗仿宋" w:hAnsi="宋体" w:cs="Arial" w:hint="eastAsia"/>
          <w:sz w:val="24"/>
        </w:rPr>
        <w:t>；</w:t>
      </w:r>
    </w:p>
    <w:p w14:paraId="736D99F3" w14:textId="06AA8EEB"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w:t>
      </w:r>
      <w:r w:rsidR="00863311" w:rsidRPr="009C101F">
        <w:rPr>
          <w:rFonts w:ascii="彩虹粗仿宋" w:eastAsia="彩虹粗仿宋" w:hAnsi="宋体" w:cs="Arial" w:hint="eastAsia"/>
          <w:sz w:val="24"/>
        </w:rPr>
        <w:t>3</w:t>
      </w:r>
      <w:r w:rsidRPr="009C101F">
        <w:rPr>
          <w:rFonts w:ascii="彩虹粗仿宋" w:eastAsia="彩虹粗仿宋" w:hAnsi="宋体" w:cs="Arial" w:hint="eastAsia"/>
          <w:sz w:val="24"/>
        </w:rPr>
        <w:t>)法律法规、</w:t>
      </w:r>
      <w:r w:rsidR="00314127" w:rsidRPr="009C101F">
        <w:rPr>
          <w:rFonts w:ascii="彩虹粗仿宋" w:eastAsia="彩虹粗仿宋" w:hAnsi="宋体" w:cs="Arial" w:hint="eastAsia"/>
          <w:sz w:val="24"/>
        </w:rPr>
        <w:t>《基金合同》</w:t>
      </w:r>
      <w:r w:rsidRPr="009C101F">
        <w:rPr>
          <w:rFonts w:ascii="彩虹粗仿宋" w:eastAsia="彩虹粗仿宋" w:hAnsi="宋体" w:cs="Arial" w:hint="eastAsia"/>
          <w:sz w:val="24"/>
        </w:rPr>
        <w:t>或中国证监会规定的情况。</w:t>
      </w:r>
    </w:p>
    <w:p w14:paraId="4EB7FD02"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2.程序</w:t>
      </w:r>
    </w:p>
    <w:p w14:paraId="037207A1"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按有关规定须经基金托管人复核的信息披露文件，由基金管理人起草、并经基金托管人复核后由基金管理人公告。发生</w:t>
      </w:r>
      <w:r w:rsidR="00314127" w:rsidRPr="009C101F">
        <w:rPr>
          <w:rFonts w:ascii="彩虹粗仿宋" w:eastAsia="彩虹粗仿宋" w:hAnsi="宋体" w:cs="Arial" w:hint="eastAsia"/>
          <w:sz w:val="24"/>
        </w:rPr>
        <w:t>《基金合同》</w:t>
      </w:r>
      <w:r w:rsidRPr="009C101F">
        <w:rPr>
          <w:rFonts w:ascii="彩虹粗仿宋" w:eastAsia="彩虹粗仿宋" w:hAnsi="宋体" w:cs="Arial" w:hint="eastAsia"/>
          <w:sz w:val="24"/>
        </w:rPr>
        <w:t>中规定需要披露的事项时，按</w:t>
      </w:r>
      <w:r w:rsidR="00314127" w:rsidRPr="009C101F">
        <w:rPr>
          <w:rFonts w:ascii="彩虹粗仿宋" w:eastAsia="彩虹粗仿宋" w:hAnsi="宋体" w:cs="Arial" w:hint="eastAsia"/>
          <w:sz w:val="24"/>
        </w:rPr>
        <w:t>《基金合同》</w:t>
      </w:r>
      <w:r w:rsidRPr="009C101F">
        <w:rPr>
          <w:rFonts w:ascii="彩虹粗仿宋" w:eastAsia="彩虹粗仿宋" w:hAnsi="宋体" w:cs="Arial" w:hint="eastAsia"/>
          <w:sz w:val="24"/>
        </w:rPr>
        <w:t>规定公布。</w:t>
      </w:r>
    </w:p>
    <w:p w14:paraId="489B4D0E"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3.信息文本的存放</w:t>
      </w:r>
    </w:p>
    <w:p w14:paraId="08E7FA51" w14:textId="77777777" w:rsidR="0099216A" w:rsidRPr="009C101F" w:rsidRDefault="0099216A" w:rsidP="00E66450">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467A9BF0" w14:textId="77777777" w:rsidR="0099216A" w:rsidRPr="009C101F" w:rsidRDefault="0099216A">
      <w:pPr>
        <w:pStyle w:val="a0"/>
        <w:ind w:firstLineChars="0" w:firstLine="0"/>
        <w:rPr>
          <w:rFonts w:ascii="彩虹粗仿宋" w:eastAsia="彩虹粗仿宋" w:hAnsi="宋体" w:cs="Arial"/>
          <w:sz w:val="24"/>
        </w:rPr>
      </w:pPr>
    </w:p>
    <w:p w14:paraId="68BD2DF6" w14:textId="77777777" w:rsidR="0099216A" w:rsidRPr="009C101F" w:rsidRDefault="0099216A">
      <w:pPr>
        <w:pStyle w:val="2"/>
        <w:jc w:val="center"/>
        <w:rPr>
          <w:rFonts w:ascii="彩虹粗仿宋" w:eastAsia="彩虹粗仿宋"/>
          <w:sz w:val="30"/>
        </w:rPr>
      </w:pPr>
      <w:bookmarkStart w:id="89" w:name="_Toc124325895"/>
      <w:r w:rsidRPr="009C101F">
        <w:rPr>
          <w:rFonts w:ascii="彩虹粗仿宋" w:eastAsia="彩虹粗仿宋" w:hint="eastAsia"/>
          <w:sz w:val="30"/>
        </w:rPr>
        <w:t>十一、基金费用</w:t>
      </w:r>
      <w:bookmarkEnd w:id="89"/>
    </w:p>
    <w:p w14:paraId="3C992629" w14:textId="33EAF5A8" w:rsidR="003132ED" w:rsidRPr="009C101F" w:rsidRDefault="003132ED" w:rsidP="003132ED">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（一）基金管理费的计提方法、计提标准</w:t>
      </w:r>
    </w:p>
    <w:p w14:paraId="5A59CD08" w14:textId="77777777" w:rsidR="003132ED" w:rsidRPr="009C101F" w:rsidRDefault="003132ED" w:rsidP="003132ED">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本基金的管理费按前一日基金资产净值的0.50%年费率计提。管理费的计算方法如下：</w:t>
      </w:r>
    </w:p>
    <w:p w14:paraId="421B9974" w14:textId="57DEFC7B" w:rsidR="003132ED" w:rsidRPr="009C101F" w:rsidRDefault="003132ED" w:rsidP="003132ED">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lastRenderedPageBreak/>
        <w:t>H＝E×0.50%÷当年天数</w:t>
      </w:r>
    </w:p>
    <w:p w14:paraId="37DAC00C" w14:textId="77777777" w:rsidR="003132ED" w:rsidRPr="009C101F" w:rsidRDefault="003132ED" w:rsidP="003132ED">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H为每日应计提的基金管理费</w:t>
      </w:r>
    </w:p>
    <w:p w14:paraId="5E065C15" w14:textId="77777777" w:rsidR="003132ED" w:rsidRPr="009C101F" w:rsidRDefault="003132ED" w:rsidP="003132ED">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E为前一日的基金资产净值</w:t>
      </w:r>
    </w:p>
    <w:p w14:paraId="350775A9" w14:textId="3D537E95" w:rsidR="003132ED" w:rsidRPr="009C101F" w:rsidRDefault="003132ED" w:rsidP="003132ED">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（二）基金托管费的计提方法、计提标准</w:t>
      </w:r>
    </w:p>
    <w:p w14:paraId="7A399AAD" w14:textId="472BFC23" w:rsidR="003132ED" w:rsidRPr="009C101F" w:rsidRDefault="003132ED" w:rsidP="003132ED">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本基金的托管费按前一日基金资产净值的0.10%的年费率计提。托管费的计算方法如下：</w:t>
      </w:r>
    </w:p>
    <w:p w14:paraId="0EEFC73A" w14:textId="7D7494AA" w:rsidR="003132ED" w:rsidRPr="009C101F" w:rsidRDefault="003132ED" w:rsidP="003132ED">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H＝E×0.10%÷当年天数</w:t>
      </w:r>
    </w:p>
    <w:p w14:paraId="1FBAB099" w14:textId="77777777" w:rsidR="003132ED" w:rsidRPr="009C101F" w:rsidRDefault="003132ED" w:rsidP="003132ED">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H为每日应计提的基金托管费</w:t>
      </w:r>
    </w:p>
    <w:p w14:paraId="58159DB8" w14:textId="77777777" w:rsidR="003132ED" w:rsidRPr="009C101F" w:rsidRDefault="003132ED" w:rsidP="003132ED">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E为前一日的基金资产净值</w:t>
      </w:r>
    </w:p>
    <w:p w14:paraId="50508844" w14:textId="15734941" w:rsidR="003132ED" w:rsidRPr="009C101F" w:rsidRDefault="003132ED" w:rsidP="00E66450">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（三）证券/期货交易费用、银行汇划</w:t>
      </w:r>
      <w:r w:rsidRPr="009C101F">
        <w:rPr>
          <w:rFonts w:ascii="彩虹粗仿宋" w:hAnsi="宋体" w:hint="eastAsia"/>
          <w:sz w:val="24"/>
        </w:rPr>
        <w:t>费用、</w:t>
      </w:r>
      <w:r w:rsidRPr="009C101F">
        <w:rPr>
          <w:rFonts w:ascii="彩虹粗仿宋" w:eastAsia="彩虹粗仿宋" w:hAnsi="宋体" w:cs="Arial" w:hint="eastAsia"/>
          <w:sz w:val="24"/>
        </w:rPr>
        <w:t>基金</w:t>
      </w:r>
      <w:r w:rsidR="00CE2DF6" w:rsidRPr="009C101F">
        <w:rPr>
          <w:bCs/>
          <w:sz w:val="24"/>
        </w:rPr>
        <w:t>合同</w:t>
      </w:r>
      <w:r w:rsidR="00CE2DF6" w:rsidRPr="009C101F">
        <w:rPr>
          <w:sz w:val="24"/>
        </w:rPr>
        <w:t>生效后</w:t>
      </w:r>
      <w:r w:rsidR="00CE2DF6" w:rsidRPr="009C101F">
        <w:rPr>
          <w:bCs/>
          <w:sz w:val="24"/>
        </w:rPr>
        <w:t>与基金相关</w:t>
      </w:r>
      <w:r w:rsidR="00CE2DF6" w:rsidRPr="009C101F">
        <w:rPr>
          <w:sz w:val="24"/>
        </w:rPr>
        <w:t>的</w:t>
      </w:r>
      <w:r w:rsidRPr="009C101F">
        <w:rPr>
          <w:rFonts w:ascii="彩虹粗仿宋" w:eastAsia="彩虹粗仿宋" w:hAnsi="宋体" w:cs="Arial" w:hint="eastAsia"/>
          <w:sz w:val="24"/>
        </w:rPr>
        <w:t>信息披露费用、基金份额持有人大会费用、基金的相关账户的开户及维护费用、《基金合同》生效后与基金相关的会计师费、律师费和诉讼费等根据有关法规、《基金合同》及相应协议的规定，由基金托管人按基金管理人的划款指令并根据费用实际支出金额支付，列入当期基金费用。</w:t>
      </w:r>
    </w:p>
    <w:p w14:paraId="3C886C2C" w14:textId="77777777" w:rsidR="003132ED" w:rsidRPr="009C101F" w:rsidRDefault="003132ED" w:rsidP="00E66450">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（四）不列入基金费用的项目</w:t>
      </w:r>
    </w:p>
    <w:p w14:paraId="58AABB29" w14:textId="3DBF1D65" w:rsidR="003132ED" w:rsidRPr="009C101F" w:rsidRDefault="003132ED" w:rsidP="003132ED">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基金管理人与基金托管人因未履行或未完全履行义务导致的费用支出或基金财产的损失、《基金合同》生效前的相关费用（包括但不限于</w:t>
      </w:r>
      <w:proofErr w:type="gramStart"/>
      <w:r w:rsidRPr="009C101F">
        <w:rPr>
          <w:rFonts w:ascii="彩虹粗仿宋" w:eastAsia="彩虹粗仿宋" w:hAnsi="宋体" w:cs="Arial" w:hint="eastAsia"/>
          <w:sz w:val="24"/>
        </w:rPr>
        <w:t>验</w:t>
      </w:r>
      <w:proofErr w:type="gramEnd"/>
      <w:r w:rsidRPr="009C101F">
        <w:rPr>
          <w:rFonts w:ascii="彩虹粗仿宋" w:eastAsia="彩虹粗仿宋" w:hAnsi="宋体" w:cs="Arial" w:hint="eastAsia"/>
          <w:sz w:val="24"/>
        </w:rPr>
        <w:t>资费、会计师和律师费、信息披露费用等费用）、</w:t>
      </w:r>
      <w:r w:rsidR="00CE2DF6" w:rsidRPr="009C101F">
        <w:rPr>
          <w:sz w:val="24"/>
        </w:rPr>
        <w:t>基金管理人和基金托管人</w:t>
      </w:r>
      <w:r w:rsidRPr="009C101F">
        <w:rPr>
          <w:rFonts w:ascii="彩虹粗仿宋" w:eastAsia="彩虹粗仿宋" w:hAnsi="宋体" w:cs="Arial" w:hint="eastAsia"/>
          <w:sz w:val="24"/>
        </w:rPr>
        <w:t>处理与基金运作无关的事项发生的费用、其他根据相关法律法规，以及中国证监会的有关规定不得列入基金费用的项目不列入基金费用。</w:t>
      </w:r>
    </w:p>
    <w:p w14:paraId="5D483CD0" w14:textId="5FD635C7" w:rsidR="003132ED" w:rsidRPr="009C101F" w:rsidRDefault="003132ED" w:rsidP="00E66450">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w:t>
      </w:r>
      <w:r w:rsidR="002B492F" w:rsidRPr="009C101F">
        <w:rPr>
          <w:rFonts w:ascii="彩虹粗仿宋" w:eastAsia="彩虹粗仿宋" w:hAnsi="宋体" w:cs="Arial" w:hint="eastAsia"/>
          <w:sz w:val="24"/>
        </w:rPr>
        <w:t>五</w:t>
      </w:r>
      <w:r w:rsidRPr="009C101F">
        <w:rPr>
          <w:rFonts w:ascii="彩虹粗仿宋" w:eastAsia="彩虹粗仿宋" w:hAnsi="宋体" w:cs="Arial" w:hint="eastAsia"/>
          <w:sz w:val="24"/>
        </w:rPr>
        <w:t>）基金管理费、基金托管费的复核程序、支付方式和时间。基金托管人对不符合《基金法》、《运作办法》等有关规定以及《基金合同》的其他费用有权拒绝执行。</w:t>
      </w:r>
    </w:p>
    <w:p w14:paraId="3751DCA4" w14:textId="2D28C3BD" w:rsidR="003132ED" w:rsidRPr="009C101F" w:rsidRDefault="003132ED" w:rsidP="003132ED">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基金托管人对基金管理人计提的基金管理费、基金托管费等，根据本托管协议和《基金合同》的有关规定进行复核。</w:t>
      </w:r>
    </w:p>
    <w:p w14:paraId="422EFA03" w14:textId="5F8CB2BF" w:rsidR="00FC72A1" w:rsidRPr="009C101F" w:rsidRDefault="00FC72A1" w:rsidP="00FC72A1">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基金管理费、基金托管费每日</w:t>
      </w:r>
      <w:r w:rsidR="00645CCD">
        <w:rPr>
          <w:rFonts w:ascii="彩虹粗仿宋" w:eastAsia="彩虹粗仿宋" w:hAnsi="宋体" w:cs="Arial" w:hint="eastAsia"/>
          <w:sz w:val="24"/>
        </w:rPr>
        <w:t>计算</w:t>
      </w:r>
      <w:r w:rsidRPr="009C101F">
        <w:rPr>
          <w:rFonts w:ascii="彩虹粗仿宋" w:eastAsia="彩虹粗仿宋" w:hAnsi="宋体" w:cs="Arial" w:hint="eastAsia"/>
          <w:sz w:val="24"/>
        </w:rPr>
        <w:t>，</w:t>
      </w:r>
      <w:r w:rsidR="00645CCD" w:rsidRPr="00DA4063">
        <w:rPr>
          <w:bCs/>
          <w:sz w:val="24"/>
        </w:rPr>
        <w:t>逐日累计至每月月末，</w:t>
      </w:r>
      <w:r w:rsidRPr="009C101F">
        <w:rPr>
          <w:rFonts w:ascii="彩虹粗仿宋" w:eastAsia="彩虹粗仿宋" w:hAnsi="宋体" w:cs="Arial" w:hint="eastAsia"/>
          <w:sz w:val="24"/>
        </w:rPr>
        <w:t>按月支付。由基金托管人根据与基金管理人核对一致的财务数据，自动在月初</w:t>
      </w:r>
      <w:r w:rsidRPr="009C101F">
        <w:rPr>
          <w:rFonts w:ascii="彩虹粗仿宋" w:eastAsia="彩虹粗仿宋" w:hAnsi="宋体" w:cs="Arial"/>
          <w:sz w:val="24"/>
        </w:rPr>
        <w:t>5</w:t>
      </w:r>
      <w:proofErr w:type="gramStart"/>
      <w:r w:rsidRPr="009C101F">
        <w:rPr>
          <w:rFonts w:ascii="彩虹粗仿宋" w:eastAsia="彩虹粗仿宋" w:hAnsi="宋体" w:cs="Arial" w:hint="eastAsia"/>
          <w:sz w:val="24"/>
        </w:rPr>
        <w:t>个</w:t>
      </w:r>
      <w:proofErr w:type="gramEnd"/>
      <w:r w:rsidRPr="009C101F">
        <w:rPr>
          <w:rFonts w:ascii="彩虹粗仿宋" w:eastAsia="彩虹粗仿宋" w:hAnsi="宋体" w:cs="Arial" w:hint="eastAsia"/>
          <w:sz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740CB61C" w14:textId="1F3A259A" w:rsidR="00FC72A1" w:rsidRPr="009C101F" w:rsidRDefault="00FC72A1" w:rsidP="00FC72A1">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在首期支付基金管理费前，基金管理人应向托管人出具正式函件指定基金管理费的收款账户。基金管理人如需要</w:t>
      </w:r>
      <w:proofErr w:type="gramStart"/>
      <w:r w:rsidRPr="009C101F">
        <w:rPr>
          <w:rFonts w:ascii="彩虹粗仿宋" w:eastAsia="彩虹粗仿宋" w:hAnsi="宋体" w:cs="Arial" w:hint="eastAsia"/>
          <w:sz w:val="24"/>
        </w:rPr>
        <w:t>变更此</w:t>
      </w:r>
      <w:proofErr w:type="gramEnd"/>
      <w:r w:rsidRPr="009C101F">
        <w:rPr>
          <w:rFonts w:ascii="彩虹粗仿宋" w:eastAsia="彩虹粗仿宋" w:hAnsi="宋体" w:cs="Arial" w:hint="eastAsia"/>
          <w:sz w:val="24"/>
        </w:rPr>
        <w:t>账户，应提前</w:t>
      </w:r>
      <w:r w:rsidRPr="009C101F">
        <w:rPr>
          <w:rFonts w:ascii="彩虹粗仿宋" w:eastAsia="彩虹粗仿宋" w:hAnsi="宋体" w:cs="Arial"/>
          <w:sz w:val="24"/>
        </w:rPr>
        <w:t>5个</w:t>
      </w:r>
      <w:r w:rsidRPr="009C101F">
        <w:rPr>
          <w:rFonts w:ascii="彩虹粗仿宋" w:eastAsia="彩虹粗仿宋" w:hAnsi="宋体" w:cs="Arial" w:hint="eastAsia"/>
          <w:sz w:val="24"/>
        </w:rPr>
        <w:t>工作日向托管人出具书面的收款账户变更通知。</w:t>
      </w:r>
    </w:p>
    <w:p w14:paraId="30FAC907" w14:textId="37D9F29A"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w:t>
      </w:r>
      <w:r w:rsidR="002B492F" w:rsidRPr="009C101F">
        <w:rPr>
          <w:rFonts w:ascii="彩虹粗仿宋" w:eastAsia="彩虹粗仿宋" w:hAnsi="宋体" w:cs="Arial" w:hint="eastAsia"/>
          <w:sz w:val="24"/>
        </w:rPr>
        <w:t>六</w:t>
      </w:r>
      <w:r w:rsidRPr="009C101F">
        <w:rPr>
          <w:rFonts w:ascii="彩虹粗仿宋" w:eastAsia="彩虹粗仿宋" w:hAnsi="宋体" w:cs="Arial" w:hint="eastAsia"/>
          <w:sz w:val="24"/>
        </w:rPr>
        <w:t>）违规处理方式</w:t>
      </w:r>
    </w:p>
    <w:p w14:paraId="1FFEE624"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基金托管人发现基金管理人违反《基金法》、</w:t>
      </w:r>
      <w:r w:rsidR="00314127" w:rsidRPr="009C101F">
        <w:rPr>
          <w:rFonts w:ascii="彩虹粗仿宋" w:eastAsia="彩虹粗仿宋" w:hAnsi="宋体" w:cs="Arial" w:hint="eastAsia"/>
          <w:sz w:val="24"/>
        </w:rPr>
        <w:t>《基金合同》</w:t>
      </w:r>
      <w:r w:rsidRPr="009C101F">
        <w:rPr>
          <w:rFonts w:ascii="彩虹粗仿宋" w:eastAsia="彩虹粗仿宋" w:hAnsi="宋体" w:cs="Arial" w:hint="eastAsia"/>
          <w:sz w:val="24"/>
        </w:rPr>
        <w:t>、《运作办法》及其他有关规定从基金财产中列支费用时，基金托管人可要求基金管理人予以说明解释，如基金管理人无正当理由，基金托管人可拒绝支付。</w:t>
      </w:r>
    </w:p>
    <w:p w14:paraId="10CFA954" w14:textId="77777777" w:rsidR="0099216A" w:rsidRPr="009C101F" w:rsidRDefault="0099216A">
      <w:pPr>
        <w:adjustRightInd w:val="0"/>
        <w:snapToGrid w:val="0"/>
        <w:rPr>
          <w:rFonts w:ascii="彩虹粗仿宋" w:eastAsia="彩虹粗仿宋" w:hAnsi="宋体" w:cs="Arial"/>
          <w:sz w:val="24"/>
        </w:rPr>
      </w:pPr>
    </w:p>
    <w:p w14:paraId="099FC27A" w14:textId="77777777" w:rsidR="0099216A" w:rsidRPr="009C101F" w:rsidRDefault="0099216A">
      <w:pPr>
        <w:pStyle w:val="2"/>
        <w:jc w:val="center"/>
        <w:rPr>
          <w:rFonts w:ascii="彩虹粗仿宋" w:eastAsia="彩虹粗仿宋"/>
          <w:sz w:val="30"/>
        </w:rPr>
      </w:pPr>
      <w:bookmarkStart w:id="90" w:name="_Toc124325896"/>
      <w:r w:rsidRPr="009C101F">
        <w:rPr>
          <w:rFonts w:ascii="彩虹粗仿宋" w:eastAsia="彩虹粗仿宋" w:hint="eastAsia"/>
          <w:sz w:val="30"/>
        </w:rPr>
        <w:t>十二、基金份额持有人名册的保管</w:t>
      </w:r>
      <w:bookmarkEnd w:id="90"/>
    </w:p>
    <w:p w14:paraId="50F47652" w14:textId="19E4A610"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w:t>
      </w:r>
      <w:r w:rsidRPr="009C101F">
        <w:rPr>
          <w:rFonts w:ascii="彩虹粗仿宋" w:eastAsia="彩虹粗仿宋" w:hAnsi="宋体" w:cs="Arial" w:hint="eastAsia"/>
          <w:sz w:val="24"/>
        </w:rPr>
        <w:lastRenderedPageBreak/>
        <w:t>妥善保管，则按相关法规承担责任。</w:t>
      </w:r>
    </w:p>
    <w:p w14:paraId="4D6C03E0"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在基金托管人要求或编制半年报和年报前，基金管理人应将有关资料送交基金托管人，不得无故拒绝或延误提供，并保证其的真实性、准确性和完整性。</w:t>
      </w:r>
      <w:r w:rsidRPr="009C101F">
        <w:rPr>
          <w:rFonts w:ascii="彩虹粗仿宋" w:eastAsia="彩虹粗仿宋" w:hAnsi="宋体" w:hint="eastAsia"/>
          <w:kern w:val="0"/>
          <w:sz w:val="24"/>
        </w:rPr>
        <w:t>基金托管人不得将所保管的基金份额持有人名册用于基金托管业务以外的其他用途，并应遵守保密义务。</w:t>
      </w:r>
    </w:p>
    <w:p w14:paraId="43DD8B48" w14:textId="77777777" w:rsidR="0099216A" w:rsidRPr="009C101F" w:rsidRDefault="0099216A">
      <w:pPr>
        <w:adjustRightInd w:val="0"/>
        <w:snapToGrid w:val="0"/>
        <w:rPr>
          <w:rFonts w:ascii="彩虹粗仿宋" w:eastAsia="彩虹粗仿宋" w:hAnsi="宋体" w:cs="Arial"/>
          <w:sz w:val="24"/>
        </w:rPr>
      </w:pPr>
    </w:p>
    <w:p w14:paraId="25351A01" w14:textId="77777777" w:rsidR="0099216A" w:rsidRPr="009C101F" w:rsidRDefault="0099216A">
      <w:pPr>
        <w:pStyle w:val="2"/>
        <w:jc w:val="center"/>
        <w:rPr>
          <w:rFonts w:ascii="彩虹粗仿宋" w:eastAsia="彩虹粗仿宋"/>
          <w:sz w:val="30"/>
        </w:rPr>
      </w:pPr>
      <w:bookmarkStart w:id="91" w:name="_Toc124325897"/>
      <w:r w:rsidRPr="009C101F">
        <w:rPr>
          <w:rFonts w:ascii="彩虹粗仿宋" w:eastAsia="彩虹粗仿宋" w:hint="eastAsia"/>
          <w:sz w:val="30"/>
        </w:rPr>
        <w:t>十三、基金有关文件档案的保存</w:t>
      </w:r>
      <w:bookmarkEnd w:id="91"/>
    </w:p>
    <w:p w14:paraId="013371D5" w14:textId="77777777" w:rsidR="0099216A" w:rsidRPr="009C101F" w:rsidRDefault="0099216A">
      <w:pPr>
        <w:adjustRightInd w:val="0"/>
        <w:snapToGrid w:val="0"/>
        <w:ind w:firstLineChars="200" w:firstLine="480"/>
        <w:outlineLvl w:val="0"/>
        <w:rPr>
          <w:rFonts w:ascii="彩虹粗仿宋" w:eastAsia="彩虹粗仿宋" w:hAnsi="宋体" w:cs="Arial"/>
          <w:sz w:val="24"/>
        </w:rPr>
      </w:pPr>
      <w:r w:rsidRPr="009C101F">
        <w:rPr>
          <w:rFonts w:ascii="彩虹粗仿宋" w:eastAsia="彩虹粗仿宋" w:hAnsi="宋体" w:cs="Arial" w:hint="eastAsia"/>
          <w:sz w:val="24"/>
        </w:rPr>
        <w:t>（一）档案保存</w:t>
      </w:r>
    </w:p>
    <w:p w14:paraId="2DA2A736"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14:paraId="53F58A40" w14:textId="77777777" w:rsidR="0099216A" w:rsidRPr="009C101F" w:rsidRDefault="0099216A">
      <w:pPr>
        <w:adjustRightInd w:val="0"/>
        <w:snapToGrid w:val="0"/>
        <w:ind w:firstLineChars="200" w:firstLine="480"/>
        <w:outlineLvl w:val="0"/>
        <w:rPr>
          <w:rFonts w:ascii="彩虹粗仿宋" w:eastAsia="彩虹粗仿宋" w:hAnsi="宋体" w:cs="Arial"/>
          <w:sz w:val="24"/>
        </w:rPr>
      </w:pPr>
      <w:r w:rsidRPr="009C101F">
        <w:rPr>
          <w:rFonts w:ascii="彩虹粗仿宋" w:eastAsia="彩虹粗仿宋" w:hAnsi="宋体" w:cs="Arial" w:hint="eastAsia"/>
          <w:sz w:val="24"/>
        </w:rPr>
        <w:t>（二）合同档案的建立</w:t>
      </w:r>
    </w:p>
    <w:p w14:paraId="0DC5911B"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1.基金管理人签署重大合同文本后，应及时将合同文本正本送达基金托管人处。</w:t>
      </w:r>
    </w:p>
    <w:p w14:paraId="6F5C7E7D"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2.基金管理人应及时将与本基金账务处理、资金划拨等有关的合同、协议传真基金托管人。</w:t>
      </w:r>
    </w:p>
    <w:p w14:paraId="4A6D7EC4" w14:textId="77777777" w:rsidR="0099216A" w:rsidRPr="009C101F" w:rsidRDefault="0099216A">
      <w:pPr>
        <w:adjustRightInd w:val="0"/>
        <w:snapToGrid w:val="0"/>
        <w:ind w:firstLineChars="200" w:firstLine="480"/>
        <w:outlineLvl w:val="0"/>
        <w:rPr>
          <w:rFonts w:ascii="彩虹粗仿宋" w:eastAsia="彩虹粗仿宋" w:hAnsi="宋体" w:cs="Arial"/>
          <w:sz w:val="24"/>
        </w:rPr>
      </w:pPr>
      <w:r w:rsidRPr="009C101F">
        <w:rPr>
          <w:rFonts w:ascii="彩虹粗仿宋" w:eastAsia="彩虹粗仿宋" w:hAnsi="宋体" w:cs="Arial" w:hint="eastAsia"/>
          <w:sz w:val="24"/>
        </w:rPr>
        <w:t>（三）变更与协助</w:t>
      </w:r>
    </w:p>
    <w:p w14:paraId="65A4FAB2" w14:textId="77777777" w:rsidR="0099216A" w:rsidRPr="009C101F" w:rsidRDefault="0099216A">
      <w:pPr>
        <w:adjustRightInd w:val="0"/>
        <w:snapToGrid w:val="0"/>
        <w:ind w:firstLineChars="200" w:firstLine="480"/>
        <w:rPr>
          <w:rFonts w:ascii="彩虹粗仿宋" w:eastAsia="彩虹粗仿宋"/>
          <w:b/>
          <w:bCs/>
          <w:sz w:val="30"/>
          <w:szCs w:val="30"/>
        </w:rPr>
      </w:pPr>
      <w:proofErr w:type="gramStart"/>
      <w:r w:rsidRPr="009C101F">
        <w:rPr>
          <w:rFonts w:ascii="彩虹粗仿宋" w:eastAsia="彩虹粗仿宋" w:hAnsi="宋体" w:cs="Arial" w:hint="eastAsia"/>
          <w:sz w:val="24"/>
        </w:rPr>
        <w:t>若基金</w:t>
      </w:r>
      <w:proofErr w:type="gramEnd"/>
      <w:r w:rsidRPr="009C101F">
        <w:rPr>
          <w:rFonts w:ascii="彩虹粗仿宋" w:eastAsia="彩虹粗仿宋" w:hAnsi="宋体" w:cs="Arial" w:hint="eastAsia"/>
          <w:sz w:val="24"/>
        </w:rPr>
        <w:t>管理人/基金托管人发生变更，未变更的一方有义务协助变更后的接任人接收相应文件。</w:t>
      </w:r>
    </w:p>
    <w:p w14:paraId="0532622C"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14:paraId="78ECEDD9" w14:textId="77777777" w:rsidR="0099216A" w:rsidRPr="009C101F" w:rsidRDefault="0099216A">
      <w:pPr>
        <w:adjustRightInd w:val="0"/>
        <w:snapToGrid w:val="0"/>
        <w:rPr>
          <w:rFonts w:ascii="彩虹粗仿宋" w:eastAsia="彩虹粗仿宋"/>
          <w:sz w:val="30"/>
          <w:szCs w:val="30"/>
        </w:rPr>
      </w:pPr>
    </w:p>
    <w:p w14:paraId="346DA30E" w14:textId="77777777" w:rsidR="0099216A" w:rsidRPr="009C101F" w:rsidRDefault="0099216A">
      <w:pPr>
        <w:pStyle w:val="2"/>
        <w:jc w:val="center"/>
        <w:rPr>
          <w:rFonts w:ascii="彩虹粗仿宋" w:eastAsia="彩虹粗仿宋"/>
          <w:sz w:val="30"/>
        </w:rPr>
      </w:pPr>
      <w:bookmarkStart w:id="92" w:name="_Toc124325898"/>
      <w:r w:rsidRPr="009C101F">
        <w:rPr>
          <w:rFonts w:ascii="彩虹粗仿宋" w:eastAsia="彩虹粗仿宋" w:hint="eastAsia"/>
          <w:sz w:val="30"/>
        </w:rPr>
        <w:t>十四、基金管理人和基金托管人的更换</w:t>
      </w:r>
      <w:bookmarkEnd w:id="92"/>
    </w:p>
    <w:p w14:paraId="6D152846" w14:textId="2E15C8C0" w:rsidR="003132ED" w:rsidRPr="009C101F" w:rsidRDefault="003132ED" w:rsidP="003132ED">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（一）基金管理人的更换</w:t>
      </w:r>
    </w:p>
    <w:p w14:paraId="5FB6FD9D" w14:textId="14C331DD" w:rsidR="003132ED" w:rsidRPr="009C101F" w:rsidRDefault="003132ED" w:rsidP="003132ED">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1、基金管理人职责终止的情形</w:t>
      </w:r>
    </w:p>
    <w:p w14:paraId="0A2C575D" w14:textId="77777777" w:rsidR="003132ED" w:rsidRPr="009C101F" w:rsidRDefault="003132ED" w:rsidP="003132ED">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有下列情形之一的，基金管理人职责终止：</w:t>
      </w:r>
    </w:p>
    <w:p w14:paraId="622050C4" w14:textId="3FE74924" w:rsidR="003132ED" w:rsidRPr="009C101F" w:rsidRDefault="003132ED" w:rsidP="003132ED">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（1）被依法取消基金管理资格；</w:t>
      </w:r>
    </w:p>
    <w:p w14:paraId="0CC76212" w14:textId="09BB88F8" w:rsidR="003132ED" w:rsidRPr="009C101F" w:rsidRDefault="003132ED" w:rsidP="003132ED">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（2）被基金份额持有人大会解任；</w:t>
      </w:r>
    </w:p>
    <w:p w14:paraId="580A1179" w14:textId="77777777" w:rsidR="003132ED" w:rsidRPr="009C101F" w:rsidRDefault="003132ED" w:rsidP="003132ED">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（3）依法解散、被依法撤销或被依法宣告破产；</w:t>
      </w:r>
    </w:p>
    <w:p w14:paraId="154D2CFF" w14:textId="5487C0F7" w:rsidR="003132ED" w:rsidRPr="009C101F" w:rsidRDefault="003132ED" w:rsidP="003132ED">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（4）法律法规及中国证监会规定的和《基金合同》约定的其他情形。</w:t>
      </w:r>
    </w:p>
    <w:p w14:paraId="4CC3E48A" w14:textId="7702994C" w:rsidR="003132ED" w:rsidRPr="009C101F" w:rsidRDefault="003132ED" w:rsidP="003132ED">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2、基金管理人的更换程序</w:t>
      </w:r>
    </w:p>
    <w:p w14:paraId="12235AED" w14:textId="064277B5" w:rsidR="003132ED" w:rsidRPr="009C101F" w:rsidRDefault="003132ED" w:rsidP="003132ED">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（1）提名：</w:t>
      </w:r>
      <w:proofErr w:type="gramStart"/>
      <w:r w:rsidRPr="009C101F">
        <w:rPr>
          <w:rFonts w:ascii="彩虹粗仿宋" w:eastAsia="彩虹粗仿宋" w:hAnsi="宋体" w:cs="Arial" w:hint="eastAsia"/>
          <w:sz w:val="24"/>
        </w:rPr>
        <w:t>新任基金</w:t>
      </w:r>
      <w:proofErr w:type="gramEnd"/>
      <w:r w:rsidRPr="009C101F">
        <w:rPr>
          <w:rFonts w:ascii="彩虹粗仿宋" w:eastAsia="彩虹粗仿宋" w:hAnsi="宋体" w:cs="Arial" w:hint="eastAsia"/>
          <w:sz w:val="24"/>
        </w:rPr>
        <w:t>管理人由基金托管人</w:t>
      </w:r>
      <w:r w:rsidRPr="009C101F">
        <w:rPr>
          <w:rFonts w:ascii="彩虹粗仿宋" w:hAnsi="宋体" w:hint="eastAsia"/>
          <w:sz w:val="24"/>
        </w:rPr>
        <w:t>或由单独或合计持有</w:t>
      </w:r>
      <w:r w:rsidRPr="009C101F">
        <w:rPr>
          <w:rFonts w:ascii="彩虹粗仿宋" w:hAnsi="宋体" w:hint="eastAsia"/>
          <w:sz w:val="24"/>
        </w:rPr>
        <w:t>10%</w:t>
      </w:r>
      <w:r w:rsidRPr="009C101F">
        <w:rPr>
          <w:rFonts w:ascii="彩虹粗仿宋" w:hAnsi="宋体" w:hint="eastAsia"/>
          <w:sz w:val="24"/>
        </w:rPr>
        <w:t>以上</w:t>
      </w:r>
      <w:r w:rsidRPr="009C101F">
        <w:rPr>
          <w:rFonts w:ascii="彩虹粗仿宋" w:eastAsia="彩虹粗仿宋" w:hAnsi="宋体" w:cs="Arial" w:hint="eastAsia"/>
          <w:sz w:val="24"/>
        </w:rPr>
        <w:t>（</w:t>
      </w:r>
      <w:r w:rsidRPr="009C101F">
        <w:rPr>
          <w:rFonts w:ascii="彩虹粗仿宋" w:hAnsi="宋体" w:hint="eastAsia"/>
          <w:sz w:val="24"/>
        </w:rPr>
        <w:t>含</w:t>
      </w:r>
      <w:r w:rsidRPr="009C101F">
        <w:rPr>
          <w:rFonts w:ascii="彩虹粗仿宋" w:hAnsi="宋体" w:hint="eastAsia"/>
          <w:sz w:val="24"/>
        </w:rPr>
        <w:t>10</w:t>
      </w:r>
      <w:r w:rsidRPr="009C101F">
        <w:rPr>
          <w:rFonts w:ascii="彩虹粗仿宋" w:eastAsia="彩虹粗仿宋" w:hAnsi="宋体" w:cs="Arial" w:hint="eastAsia"/>
          <w:sz w:val="24"/>
        </w:rPr>
        <w:t>%）</w:t>
      </w:r>
      <w:r w:rsidRPr="009C101F">
        <w:rPr>
          <w:rFonts w:ascii="彩虹粗仿宋" w:hAnsi="宋体" w:hint="eastAsia"/>
          <w:sz w:val="24"/>
        </w:rPr>
        <w:t>基金份额的基金份额持有人</w:t>
      </w:r>
      <w:r w:rsidRPr="009C101F">
        <w:rPr>
          <w:rFonts w:ascii="彩虹粗仿宋" w:eastAsia="彩虹粗仿宋" w:hAnsi="宋体" w:cs="Arial" w:hint="eastAsia"/>
          <w:sz w:val="24"/>
        </w:rPr>
        <w:t>提名；</w:t>
      </w:r>
    </w:p>
    <w:p w14:paraId="7163F2F0" w14:textId="1BD91ACB" w:rsidR="003132ED" w:rsidRPr="009C101F" w:rsidRDefault="003132ED" w:rsidP="003132ED">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p>
    <w:p w14:paraId="226BCDE9" w14:textId="6CBEC0D7" w:rsidR="003132ED" w:rsidRPr="009C101F" w:rsidRDefault="003132ED" w:rsidP="003132ED">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（3）临时基金管理人：</w:t>
      </w:r>
      <w:proofErr w:type="gramStart"/>
      <w:r w:rsidRPr="009C101F">
        <w:rPr>
          <w:rFonts w:ascii="彩虹粗仿宋" w:eastAsia="彩虹粗仿宋" w:hAnsi="宋体" w:cs="Arial" w:hint="eastAsia"/>
          <w:sz w:val="24"/>
        </w:rPr>
        <w:t>新任基金</w:t>
      </w:r>
      <w:proofErr w:type="gramEnd"/>
      <w:r w:rsidRPr="009C101F">
        <w:rPr>
          <w:rFonts w:ascii="彩虹粗仿宋" w:eastAsia="彩虹粗仿宋" w:hAnsi="宋体" w:cs="Arial" w:hint="eastAsia"/>
          <w:sz w:val="24"/>
        </w:rPr>
        <w:t>管理人产生之前，由中国证监会指定临时基金管理人；</w:t>
      </w:r>
    </w:p>
    <w:p w14:paraId="1CC72CB4" w14:textId="25C5472C" w:rsidR="003132ED" w:rsidRPr="009C101F" w:rsidRDefault="003132ED" w:rsidP="003132ED">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（4）备案：基金份额持有人大会选任基金管理人的决议须报中国证监会备案；</w:t>
      </w:r>
    </w:p>
    <w:p w14:paraId="200AACB1" w14:textId="75C5CB19" w:rsidR="003132ED" w:rsidRPr="009C101F" w:rsidRDefault="003132ED" w:rsidP="003132ED">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lastRenderedPageBreak/>
        <w:t>（5）公告：基金管理人更换后，由基金托管人在更换基金管理人的基金份额持有人大会决议生效后2日内在指定媒介公告；</w:t>
      </w:r>
    </w:p>
    <w:p w14:paraId="548FB7B9" w14:textId="71C8CFF1" w:rsidR="003132ED" w:rsidRPr="009C101F" w:rsidRDefault="003132ED" w:rsidP="003132ED">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（6）交接：基金管理人职责终止的，基金管理人应妥善保管基金管理业务资料，及时向临时基金管理人或</w:t>
      </w:r>
      <w:proofErr w:type="gramStart"/>
      <w:r w:rsidRPr="009C101F">
        <w:rPr>
          <w:rFonts w:ascii="彩虹粗仿宋" w:eastAsia="彩虹粗仿宋" w:hAnsi="宋体" w:cs="Arial" w:hint="eastAsia"/>
          <w:sz w:val="24"/>
        </w:rPr>
        <w:t>新任基金</w:t>
      </w:r>
      <w:proofErr w:type="gramEnd"/>
      <w:r w:rsidRPr="009C101F">
        <w:rPr>
          <w:rFonts w:ascii="彩虹粗仿宋" w:eastAsia="彩虹粗仿宋" w:hAnsi="宋体" w:cs="Arial" w:hint="eastAsia"/>
          <w:sz w:val="24"/>
        </w:rPr>
        <w:t>管理人办理基金管理业务的移交手续，临时基金管理人或</w:t>
      </w:r>
      <w:proofErr w:type="gramStart"/>
      <w:r w:rsidRPr="009C101F">
        <w:rPr>
          <w:rFonts w:ascii="彩虹粗仿宋" w:eastAsia="彩虹粗仿宋" w:hAnsi="宋体" w:cs="Arial" w:hint="eastAsia"/>
          <w:sz w:val="24"/>
        </w:rPr>
        <w:t>新任基金</w:t>
      </w:r>
      <w:proofErr w:type="gramEnd"/>
      <w:r w:rsidRPr="009C101F">
        <w:rPr>
          <w:rFonts w:ascii="彩虹粗仿宋" w:eastAsia="彩虹粗仿宋" w:hAnsi="宋体" w:cs="Arial" w:hint="eastAsia"/>
          <w:sz w:val="24"/>
        </w:rPr>
        <w:t>管理人应及时接收。</w:t>
      </w:r>
      <w:proofErr w:type="gramStart"/>
      <w:r w:rsidRPr="009C101F">
        <w:rPr>
          <w:rFonts w:ascii="彩虹粗仿宋" w:eastAsia="彩虹粗仿宋" w:hAnsi="宋体" w:cs="Arial" w:hint="eastAsia"/>
          <w:sz w:val="24"/>
        </w:rPr>
        <w:t>新任基金</w:t>
      </w:r>
      <w:proofErr w:type="gramEnd"/>
      <w:r w:rsidRPr="009C101F">
        <w:rPr>
          <w:rFonts w:ascii="彩虹粗仿宋" w:eastAsia="彩虹粗仿宋" w:hAnsi="宋体" w:cs="Arial" w:hint="eastAsia"/>
          <w:sz w:val="24"/>
        </w:rPr>
        <w:t>管理人应与基金托管人核对基金资产总值；</w:t>
      </w:r>
    </w:p>
    <w:p w14:paraId="2888219B" w14:textId="4F8A8553" w:rsidR="003132ED" w:rsidRPr="009C101F" w:rsidRDefault="003132ED" w:rsidP="003132ED">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（7）审计：基金管理人职责终止的，应当按照法律法规规定聘请会计师事务所对基金财产进行审计，并将审计结果予以公告，同时报中国证监会备案，审计费用在基金财产中列支；</w:t>
      </w:r>
    </w:p>
    <w:p w14:paraId="097DF248" w14:textId="27A1AEA5" w:rsidR="003132ED" w:rsidRPr="009C101F" w:rsidRDefault="003132ED" w:rsidP="003132ED">
      <w:pPr>
        <w:adjustRightInd w:val="0"/>
        <w:snapToGrid w:val="0"/>
        <w:ind w:firstLineChars="200" w:firstLine="480"/>
        <w:rPr>
          <w:rFonts w:ascii="彩虹粗仿宋" w:hAnsi="宋体"/>
          <w:sz w:val="24"/>
        </w:rPr>
      </w:pPr>
      <w:r w:rsidRPr="009C101F">
        <w:rPr>
          <w:rFonts w:ascii="彩虹粗仿宋" w:eastAsia="彩虹粗仿宋" w:hAnsi="宋体" w:cs="Arial" w:hint="eastAsia"/>
          <w:sz w:val="24"/>
        </w:rPr>
        <w:t>（8）基金名称变更：基金管理人更换后，如果原任或</w:t>
      </w:r>
      <w:proofErr w:type="gramStart"/>
      <w:r w:rsidRPr="009C101F">
        <w:rPr>
          <w:rFonts w:ascii="彩虹粗仿宋" w:eastAsia="彩虹粗仿宋" w:hAnsi="宋体" w:cs="Arial" w:hint="eastAsia"/>
          <w:sz w:val="24"/>
        </w:rPr>
        <w:t>新任基金</w:t>
      </w:r>
      <w:proofErr w:type="gramEnd"/>
      <w:r w:rsidRPr="009C101F">
        <w:rPr>
          <w:rFonts w:ascii="彩虹粗仿宋" w:eastAsia="彩虹粗仿宋" w:hAnsi="宋体" w:cs="Arial" w:hint="eastAsia"/>
          <w:sz w:val="24"/>
        </w:rPr>
        <w:t>管理人要求，应按其要求替换或删除基金名称中与</w:t>
      </w:r>
      <w:proofErr w:type="gramStart"/>
      <w:r w:rsidRPr="009C101F">
        <w:rPr>
          <w:rFonts w:ascii="彩虹粗仿宋" w:eastAsia="彩虹粗仿宋" w:hAnsi="宋体" w:cs="Arial" w:hint="eastAsia"/>
          <w:sz w:val="24"/>
        </w:rPr>
        <w:t>原基金</w:t>
      </w:r>
      <w:proofErr w:type="gramEnd"/>
      <w:r w:rsidRPr="009C101F">
        <w:rPr>
          <w:rFonts w:ascii="彩虹粗仿宋" w:eastAsia="彩虹粗仿宋" w:hAnsi="宋体" w:cs="Arial" w:hint="eastAsia"/>
          <w:sz w:val="24"/>
        </w:rPr>
        <w:t>管理人有关的名称字样。</w:t>
      </w:r>
    </w:p>
    <w:p w14:paraId="3FC465C2" w14:textId="77777777" w:rsidR="003132ED" w:rsidRPr="009C101F" w:rsidRDefault="003132ED" w:rsidP="003132ED">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3、原任基金管理人职责终止后，</w:t>
      </w:r>
      <w:proofErr w:type="gramStart"/>
      <w:r w:rsidRPr="009C101F">
        <w:rPr>
          <w:rFonts w:ascii="彩虹粗仿宋" w:eastAsia="彩虹粗仿宋" w:hAnsi="宋体" w:cs="Arial" w:hint="eastAsia"/>
          <w:sz w:val="24"/>
        </w:rPr>
        <w:t>新任基金</w:t>
      </w:r>
      <w:proofErr w:type="gramEnd"/>
      <w:r w:rsidRPr="009C101F">
        <w:rPr>
          <w:rFonts w:ascii="彩虹粗仿宋" w:eastAsia="彩虹粗仿宋" w:hAnsi="宋体" w:cs="Arial" w:hint="eastAsia"/>
          <w:sz w:val="24"/>
        </w:rPr>
        <w:t>管理人或基金临时管理人接受基金管理业务前，原任基金管理人和基金托管人需采取审慎措施确保基金财产的安全，不对基金份额持有人的利益造成损失，并有义务协助</w:t>
      </w:r>
      <w:proofErr w:type="gramStart"/>
      <w:r w:rsidRPr="009C101F">
        <w:rPr>
          <w:rFonts w:ascii="彩虹粗仿宋" w:eastAsia="彩虹粗仿宋" w:hAnsi="宋体" w:cs="Arial" w:hint="eastAsia"/>
          <w:sz w:val="24"/>
        </w:rPr>
        <w:t>新任基金</w:t>
      </w:r>
      <w:proofErr w:type="gramEnd"/>
      <w:r w:rsidRPr="009C101F">
        <w:rPr>
          <w:rFonts w:ascii="彩虹粗仿宋" w:eastAsia="彩虹粗仿宋" w:hAnsi="宋体" w:cs="Arial" w:hint="eastAsia"/>
          <w:sz w:val="24"/>
        </w:rPr>
        <w:t>管理人或临时基金管理人尽快恢复基金财产的投资运作。</w:t>
      </w:r>
    </w:p>
    <w:p w14:paraId="6C80A6C1" w14:textId="56A68AE0" w:rsidR="003132ED" w:rsidRPr="009C101F" w:rsidRDefault="003132ED" w:rsidP="003132ED">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（二）基金托管人的更换</w:t>
      </w:r>
    </w:p>
    <w:p w14:paraId="1E8A2DCE" w14:textId="4E2A8832" w:rsidR="003132ED" w:rsidRPr="009C101F" w:rsidRDefault="003132ED" w:rsidP="003132ED">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1、基金托管人职责终止的情形</w:t>
      </w:r>
    </w:p>
    <w:p w14:paraId="360BFCB2" w14:textId="77777777" w:rsidR="003132ED" w:rsidRPr="009C101F" w:rsidRDefault="003132ED" w:rsidP="003132ED">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有下列情形之一的，基金托管人职责终止：</w:t>
      </w:r>
    </w:p>
    <w:p w14:paraId="04EA0FBC" w14:textId="33D21D99" w:rsidR="003132ED" w:rsidRPr="009C101F" w:rsidRDefault="003132ED" w:rsidP="003132ED">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（1）被依法取消基金托管资格；</w:t>
      </w:r>
    </w:p>
    <w:p w14:paraId="226A5553" w14:textId="36C64AE7" w:rsidR="003132ED" w:rsidRPr="009C101F" w:rsidRDefault="003132ED" w:rsidP="003132ED">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（2）被基金份额持有人大会解任；</w:t>
      </w:r>
    </w:p>
    <w:p w14:paraId="64580334" w14:textId="77777777" w:rsidR="003132ED" w:rsidRPr="009C101F" w:rsidRDefault="003132ED" w:rsidP="003132ED">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（3）依法解散、被依法撤销或被依法宣告破产；</w:t>
      </w:r>
    </w:p>
    <w:p w14:paraId="1F7FC89F" w14:textId="3B2410AA" w:rsidR="003132ED" w:rsidRPr="009C101F" w:rsidRDefault="003132ED" w:rsidP="003132ED">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（4）法律法规及中国证监会规定的和《基金合同》约定的其他情形。</w:t>
      </w:r>
    </w:p>
    <w:p w14:paraId="0440305E" w14:textId="71A02DA2" w:rsidR="003132ED" w:rsidRPr="009C101F" w:rsidRDefault="003132ED" w:rsidP="003132ED">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2、基金托管人的更换程序</w:t>
      </w:r>
    </w:p>
    <w:p w14:paraId="2D8C26E5" w14:textId="6234A90D" w:rsidR="003132ED" w:rsidRPr="009C101F" w:rsidRDefault="003132ED" w:rsidP="003132ED">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（1）提名：</w:t>
      </w:r>
      <w:proofErr w:type="gramStart"/>
      <w:r w:rsidRPr="009C101F">
        <w:rPr>
          <w:rFonts w:ascii="彩虹粗仿宋" w:eastAsia="彩虹粗仿宋" w:hAnsi="宋体" w:cs="Arial" w:hint="eastAsia"/>
          <w:sz w:val="24"/>
        </w:rPr>
        <w:t>新任基金</w:t>
      </w:r>
      <w:proofErr w:type="gramEnd"/>
      <w:r w:rsidRPr="009C101F">
        <w:rPr>
          <w:rFonts w:ascii="彩虹粗仿宋" w:eastAsia="彩虹粗仿宋" w:hAnsi="宋体" w:cs="Arial" w:hint="eastAsia"/>
          <w:sz w:val="24"/>
        </w:rPr>
        <w:t>托管人由基金管理人</w:t>
      </w:r>
      <w:r w:rsidRPr="009C101F">
        <w:rPr>
          <w:rFonts w:ascii="彩虹粗仿宋" w:hAnsi="宋体" w:hint="eastAsia"/>
          <w:sz w:val="24"/>
        </w:rPr>
        <w:t>或由单独或合计持有</w:t>
      </w:r>
      <w:r w:rsidRPr="009C101F">
        <w:rPr>
          <w:rFonts w:ascii="彩虹粗仿宋" w:hAnsi="宋体" w:hint="eastAsia"/>
          <w:sz w:val="24"/>
        </w:rPr>
        <w:t>10%</w:t>
      </w:r>
      <w:r w:rsidRPr="009C101F">
        <w:rPr>
          <w:rFonts w:ascii="彩虹粗仿宋" w:hAnsi="宋体" w:hint="eastAsia"/>
          <w:sz w:val="24"/>
        </w:rPr>
        <w:t>以上</w:t>
      </w:r>
      <w:r w:rsidRPr="009C101F">
        <w:rPr>
          <w:rFonts w:ascii="彩虹粗仿宋" w:eastAsia="彩虹粗仿宋" w:hAnsi="宋体" w:cs="Arial" w:hint="eastAsia"/>
          <w:sz w:val="24"/>
        </w:rPr>
        <w:t>（</w:t>
      </w:r>
      <w:r w:rsidRPr="009C101F">
        <w:rPr>
          <w:rFonts w:ascii="彩虹粗仿宋" w:hAnsi="宋体" w:hint="eastAsia"/>
          <w:sz w:val="24"/>
        </w:rPr>
        <w:t>含</w:t>
      </w:r>
      <w:r w:rsidRPr="009C101F">
        <w:rPr>
          <w:rFonts w:ascii="彩虹粗仿宋" w:hAnsi="宋体" w:hint="eastAsia"/>
          <w:sz w:val="24"/>
        </w:rPr>
        <w:t>10</w:t>
      </w:r>
      <w:r w:rsidRPr="009C101F">
        <w:rPr>
          <w:rFonts w:ascii="彩虹粗仿宋" w:eastAsia="彩虹粗仿宋" w:hAnsi="宋体" w:cs="Arial" w:hint="eastAsia"/>
          <w:sz w:val="24"/>
        </w:rPr>
        <w:t>%）</w:t>
      </w:r>
      <w:r w:rsidRPr="009C101F">
        <w:rPr>
          <w:rFonts w:ascii="彩虹粗仿宋" w:hAnsi="宋体" w:hint="eastAsia"/>
          <w:sz w:val="24"/>
        </w:rPr>
        <w:t>基金份额的基金份额持有人</w:t>
      </w:r>
      <w:r w:rsidRPr="009C101F">
        <w:rPr>
          <w:rFonts w:ascii="彩虹粗仿宋" w:eastAsia="彩虹粗仿宋" w:hAnsi="宋体" w:cs="Arial" w:hint="eastAsia"/>
          <w:sz w:val="24"/>
        </w:rPr>
        <w:t>提名；</w:t>
      </w:r>
    </w:p>
    <w:p w14:paraId="74BCE120" w14:textId="299B888F" w:rsidR="003132ED" w:rsidRPr="009C101F" w:rsidRDefault="003132ED" w:rsidP="003132ED">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         三分之二以上（含三分之二）表决通过；</w:t>
      </w:r>
    </w:p>
    <w:p w14:paraId="0D1582D6" w14:textId="7FD4B669" w:rsidR="003132ED" w:rsidRPr="009C101F" w:rsidRDefault="003132ED" w:rsidP="003132ED">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（3）临时基金托管人：</w:t>
      </w:r>
      <w:proofErr w:type="gramStart"/>
      <w:r w:rsidRPr="009C101F">
        <w:rPr>
          <w:rFonts w:ascii="彩虹粗仿宋" w:eastAsia="彩虹粗仿宋" w:hAnsi="宋体" w:cs="Arial" w:hint="eastAsia"/>
          <w:sz w:val="24"/>
        </w:rPr>
        <w:t>新任基金</w:t>
      </w:r>
      <w:proofErr w:type="gramEnd"/>
      <w:r w:rsidRPr="009C101F">
        <w:rPr>
          <w:rFonts w:ascii="彩虹粗仿宋" w:eastAsia="彩虹粗仿宋" w:hAnsi="宋体" w:cs="Arial" w:hint="eastAsia"/>
          <w:sz w:val="24"/>
        </w:rPr>
        <w:t>托管人产生之前，由中国证监会指定临时基金托管人；</w:t>
      </w:r>
    </w:p>
    <w:p w14:paraId="0D49091D" w14:textId="2BCF890C" w:rsidR="003132ED" w:rsidRPr="009C101F" w:rsidRDefault="003132ED" w:rsidP="003132ED">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（4）备案：基金份额持有人大会选任基金托管人的决议须报中国证监会备案；</w:t>
      </w:r>
    </w:p>
    <w:p w14:paraId="45EF47F2" w14:textId="339FDDE2" w:rsidR="003132ED" w:rsidRPr="009C101F" w:rsidRDefault="003132ED" w:rsidP="003132ED">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（5）公告：基金托管人更换后，由基金管理人在更换基金托管人的基金份额持有人大会决议生效后2日内在指定媒介公告；</w:t>
      </w:r>
    </w:p>
    <w:p w14:paraId="07A7E16A" w14:textId="2C52AE39" w:rsidR="003132ED" w:rsidRPr="009C101F" w:rsidRDefault="003132ED" w:rsidP="003132ED">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（6）交接：基金托管人职责终止的，应当妥善保管基金财产和基金托管业务资料，及时办理基金财产和基金托管业务的移交手续，</w:t>
      </w:r>
      <w:proofErr w:type="gramStart"/>
      <w:r w:rsidRPr="009C101F">
        <w:rPr>
          <w:rFonts w:ascii="彩虹粗仿宋" w:eastAsia="彩虹粗仿宋" w:hAnsi="宋体" w:cs="Arial" w:hint="eastAsia"/>
          <w:sz w:val="24"/>
        </w:rPr>
        <w:t>新任基金</w:t>
      </w:r>
      <w:proofErr w:type="gramEnd"/>
      <w:r w:rsidRPr="009C101F">
        <w:rPr>
          <w:rFonts w:ascii="彩虹粗仿宋" w:eastAsia="彩虹粗仿宋" w:hAnsi="宋体" w:cs="Arial" w:hint="eastAsia"/>
          <w:sz w:val="24"/>
        </w:rPr>
        <w:t>托管人或者临时基金托管人应当及时接收。</w:t>
      </w:r>
      <w:proofErr w:type="gramStart"/>
      <w:r w:rsidRPr="009C101F">
        <w:rPr>
          <w:rFonts w:ascii="彩虹粗仿宋" w:eastAsia="彩虹粗仿宋" w:hAnsi="宋体" w:cs="Arial" w:hint="eastAsia"/>
          <w:sz w:val="24"/>
        </w:rPr>
        <w:t>新任基金</w:t>
      </w:r>
      <w:proofErr w:type="gramEnd"/>
      <w:r w:rsidRPr="009C101F">
        <w:rPr>
          <w:rFonts w:ascii="彩虹粗仿宋" w:eastAsia="彩虹粗仿宋" w:hAnsi="宋体" w:cs="Arial" w:hint="eastAsia"/>
          <w:sz w:val="24"/>
        </w:rPr>
        <w:t xml:space="preserve">托管人与基金管理人核对基金资产总值； </w:t>
      </w:r>
    </w:p>
    <w:p w14:paraId="4E7F5275" w14:textId="48229E67" w:rsidR="003132ED" w:rsidRPr="009C101F" w:rsidRDefault="003132ED" w:rsidP="003132ED">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（7）审计：基金托管人职责终止的，应当按照法律法规规定聘请会计师事务所对基金财产进行审计，并将审计结果予以公告，同时报中国证监会备案，审计费用在基金财产中列支。</w:t>
      </w:r>
    </w:p>
    <w:p w14:paraId="058B4021" w14:textId="77777777" w:rsidR="003132ED" w:rsidRPr="009C101F" w:rsidRDefault="003132ED" w:rsidP="003132ED">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3、</w:t>
      </w:r>
      <w:proofErr w:type="gramStart"/>
      <w:r w:rsidRPr="009C101F">
        <w:rPr>
          <w:rFonts w:ascii="彩虹粗仿宋" w:eastAsia="彩虹粗仿宋" w:hAnsi="宋体" w:cs="Arial" w:hint="eastAsia"/>
          <w:sz w:val="24"/>
        </w:rPr>
        <w:t>原基金</w:t>
      </w:r>
      <w:proofErr w:type="gramEnd"/>
      <w:r w:rsidRPr="009C101F">
        <w:rPr>
          <w:rFonts w:ascii="彩虹粗仿宋" w:eastAsia="彩虹粗仿宋" w:hAnsi="宋体" w:cs="Arial" w:hint="eastAsia"/>
          <w:sz w:val="24"/>
        </w:rPr>
        <w:t>托管人职责终止后，</w:t>
      </w:r>
      <w:proofErr w:type="gramStart"/>
      <w:r w:rsidRPr="009C101F">
        <w:rPr>
          <w:rFonts w:ascii="彩虹粗仿宋" w:eastAsia="彩虹粗仿宋" w:hAnsi="宋体" w:cs="Arial" w:hint="eastAsia"/>
          <w:sz w:val="24"/>
        </w:rPr>
        <w:t>新任基金</w:t>
      </w:r>
      <w:proofErr w:type="gramEnd"/>
      <w:r w:rsidRPr="009C101F">
        <w:rPr>
          <w:rFonts w:ascii="彩虹粗仿宋" w:eastAsia="彩虹粗仿宋" w:hAnsi="宋体" w:cs="Arial" w:hint="eastAsia"/>
          <w:sz w:val="24"/>
        </w:rPr>
        <w:t>托管人或临时基金托管人接受基金财产和基金托管业务前，</w:t>
      </w:r>
      <w:proofErr w:type="gramStart"/>
      <w:r w:rsidRPr="009C101F">
        <w:rPr>
          <w:rFonts w:ascii="彩虹粗仿宋" w:eastAsia="彩虹粗仿宋" w:hAnsi="宋体" w:cs="Arial" w:hint="eastAsia"/>
          <w:sz w:val="24"/>
        </w:rPr>
        <w:t>原基金</w:t>
      </w:r>
      <w:proofErr w:type="gramEnd"/>
      <w:r w:rsidRPr="009C101F">
        <w:rPr>
          <w:rFonts w:ascii="彩虹粗仿宋" w:eastAsia="彩虹粗仿宋" w:hAnsi="宋体" w:cs="Arial" w:hint="eastAsia"/>
          <w:sz w:val="24"/>
        </w:rPr>
        <w:t>托管人和基金管理人需采取审慎措施确保基金财产的安全，不对基金份额持有人的利益造成损失，并有义务协助</w:t>
      </w:r>
      <w:proofErr w:type="gramStart"/>
      <w:r w:rsidRPr="009C101F">
        <w:rPr>
          <w:rFonts w:ascii="彩虹粗仿宋" w:eastAsia="彩虹粗仿宋" w:hAnsi="宋体" w:cs="Arial" w:hint="eastAsia"/>
          <w:sz w:val="24"/>
        </w:rPr>
        <w:t>新任基金</w:t>
      </w:r>
      <w:proofErr w:type="gramEnd"/>
      <w:r w:rsidRPr="009C101F">
        <w:rPr>
          <w:rFonts w:ascii="彩虹粗仿宋" w:eastAsia="彩虹粗仿宋" w:hAnsi="宋体" w:cs="Arial" w:hint="eastAsia"/>
          <w:sz w:val="24"/>
        </w:rPr>
        <w:t>托管人或临时基金托管人尽快交接基金资产。</w:t>
      </w:r>
    </w:p>
    <w:p w14:paraId="4A27DB80" w14:textId="3A5AD069" w:rsidR="003132ED" w:rsidRPr="009C101F" w:rsidRDefault="003132ED" w:rsidP="003132ED">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（三）</w:t>
      </w:r>
      <w:r w:rsidRPr="009C101F">
        <w:rPr>
          <w:rFonts w:ascii="彩虹粗仿宋" w:eastAsia="彩虹粗仿宋" w:hAnsi="宋体" w:cs="Arial" w:hint="eastAsia"/>
          <w:sz w:val="24"/>
        </w:rPr>
        <w:tab/>
        <w:t>基金管理人和基金托管人的同时更换程序</w:t>
      </w:r>
    </w:p>
    <w:p w14:paraId="761C891A" w14:textId="27877771" w:rsidR="003132ED" w:rsidRPr="009C101F" w:rsidRDefault="003132ED" w:rsidP="003132ED">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lastRenderedPageBreak/>
        <w:t>1、提名：如果基金管理人和基金托管人同时更换，由单独或合计持有基金总份额10%以上（含10%）的基金份额持有人提名新的基金管理人和基金托管人；</w:t>
      </w:r>
    </w:p>
    <w:p w14:paraId="3FC48ED9" w14:textId="12FDFEB9" w:rsidR="003132ED" w:rsidRPr="009C101F" w:rsidRDefault="003132ED" w:rsidP="003132ED">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2、基金管理人和基金托管人的更换分别按上述程序进行；</w:t>
      </w:r>
    </w:p>
    <w:p w14:paraId="72A903F4" w14:textId="3521BC6D" w:rsidR="0099216A" w:rsidRPr="009C101F" w:rsidRDefault="003132ED" w:rsidP="003132ED">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3、公告：新任基金管理人和新任基金托管人应在更换基金管理人和基金托管人的基金份额持有人大会决议生效后2日内在指定媒介上联合公告。</w:t>
      </w:r>
    </w:p>
    <w:p w14:paraId="5909A1C6" w14:textId="77777777" w:rsidR="0099216A" w:rsidRPr="009C101F" w:rsidRDefault="0099216A">
      <w:pPr>
        <w:adjustRightInd w:val="0"/>
        <w:snapToGrid w:val="0"/>
        <w:rPr>
          <w:rFonts w:ascii="彩虹粗仿宋" w:eastAsia="彩虹粗仿宋" w:hAnsi="宋体" w:cs="Arial"/>
          <w:sz w:val="24"/>
        </w:rPr>
      </w:pPr>
    </w:p>
    <w:p w14:paraId="6190059D" w14:textId="77777777" w:rsidR="0099216A" w:rsidRPr="009C101F" w:rsidRDefault="0099216A">
      <w:pPr>
        <w:pStyle w:val="2"/>
        <w:jc w:val="center"/>
        <w:rPr>
          <w:rFonts w:ascii="彩虹粗仿宋" w:eastAsia="彩虹粗仿宋"/>
          <w:sz w:val="30"/>
        </w:rPr>
      </w:pPr>
      <w:bookmarkStart w:id="93" w:name="_Toc124325899"/>
      <w:r w:rsidRPr="009C101F">
        <w:rPr>
          <w:rFonts w:ascii="彩虹粗仿宋" w:eastAsia="彩虹粗仿宋" w:hint="eastAsia"/>
          <w:sz w:val="30"/>
        </w:rPr>
        <w:t>十五、禁止行为</w:t>
      </w:r>
      <w:bookmarkEnd w:id="93"/>
    </w:p>
    <w:p w14:paraId="6D344C52" w14:textId="77777777" w:rsidR="0099216A" w:rsidRPr="009C101F" w:rsidRDefault="0099216A" w:rsidP="00E66450">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本协议当事人禁止从事的行为，包括但不限于：</w:t>
      </w:r>
    </w:p>
    <w:p w14:paraId="0A60E266" w14:textId="77777777" w:rsidR="003132ED" w:rsidRPr="009C101F" w:rsidRDefault="003132ED" w:rsidP="00E66450">
      <w:pPr>
        <w:adjustRightInd w:val="0"/>
        <w:snapToGrid w:val="0"/>
        <w:ind w:firstLineChars="200" w:firstLine="480"/>
        <w:rPr>
          <w:rFonts w:ascii="彩虹粗仿宋" w:hAnsi="宋体"/>
          <w:sz w:val="24"/>
        </w:rPr>
      </w:pPr>
      <w:r w:rsidRPr="009C101F">
        <w:rPr>
          <w:rFonts w:ascii="彩虹粗仿宋" w:hAnsi="宋体" w:hint="eastAsia"/>
          <w:sz w:val="24"/>
        </w:rPr>
        <w:t>（一）基金管理人、基金托管人将其固有财产或者他人财产混同于基金财产从事证券投资。</w:t>
      </w:r>
    </w:p>
    <w:p w14:paraId="41DA193A" w14:textId="06C03F6C" w:rsidR="003132ED" w:rsidRPr="009C101F" w:rsidRDefault="003132ED" w:rsidP="00E66450">
      <w:pPr>
        <w:adjustRightInd w:val="0"/>
        <w:snapToGrid w:val="0"/>
        <w:ind w:firstLineChars="200" w:firstLine="480"/>
        <w:rPr>
          <w:rFonts w:ascii="彩虹粗仿宋" w:hAnsi="宋体"/>
          <w:sz w:val="24"/>
        </w:rPr>
      </w:pPr>
      <w:r w:rsidRPr="009C101F">
        <w:rPr>
          <w:rFonts w:ascii="彩虹粗仿宋" w:hAnsi="宋体" w:hint="eastAsia"/>
          <w:sz w:val="24"/>
        </w:rPr>
        <w:t>（二）基金管理人</w:t>
      </w:r>
      <w:r w:rsidRPr="009C101F">
        <w:rPr>
          <w:rFonts w:ascii="彩虹粗仿宋" w:eastAsia="彩虹粗仿宋" w:hAnsi="宋体" w:cs="Arial" w:hint="eastAsia"/>
          <w:sz w:val="24"/>
        </w:rPr>
        <w:t>、</w:t>
      </w:r>
      <w:r w:rsidRPr="009C101F">
        <w:rPr>
          <w:rFonts w:ascii="彩虹粗仿宋" w:hAnsi="宋体" w:hint="eastAsia"/>
          <w:sz w:val="24"/>
        </w:rPr>
        <w:t>基金托管人不公平地对待其</w:t>
      </w:r>
      <w:r w:rsidRPr="009C101F">
        <w:rPr>
          <w:rFonts w:ascii="彩虹粗仿宋" w:eastAsia="彩虹粗仿宋" w:hAnsi="宋体" w:cs="Arial" w:hint="eastAsia"/>
          <w:sz w:val="24"/>
        </w:rPr>
        <w:t>管理或</w:t>
      </w:r>
      <w:r w:rsidRPr="009C101F">
        <w:rPr>
          <w:rFonts w:ascii="彩虹粗仿宋" w:hAnsi="宋体" w:hint="eastAsia"/>
          <w:sz w:val="24"/>
        </w:rPr>
        <w:t>托管的不同基金财产。</w:t>
      </w:r>
      <w:r w:rsidRPr="009C101F">
        <w:rPr>
          <w:rFonts w:ascii="彩虹粗仿宋" w:eastAsia="彩虹粗仿宋" w:hAnsi="宋体" w:cs="Arial" w:hint="eastAsia"/>
          <w:sz w:val="24"/>
        </w:rPr>
        <w:t xml:space="preserve"> </w:t>
      </w:r>
    </w:p>
    <w:p w14:paraId="6706AC6C" w14:textId="77777777" w:rsidR="003132ED" w:rsidRPr="009C101F" w:rsidRDefault="003132ED" w:rsidP="00E66450">
      <w:pPr>
        <w:adjustRightInd w:val="0"/>
        <w:snapToGrid w:val="0"/>
        <w:ind w:firstLineChars="200" w:firstLine="480"/>
        <w:rPr>
          <w:rFonts w:ascii="彩虹粗仿宋" w:hAnsi="宋体"/>
          <w:sz w:val="24"/>
        </w:rPr>
      </w:pPr>
      <w:r w:rsidRPr="009C101F">
        <w:rPr>
          <w:rFonts w:ascii="彩虹粗仿宋" w:hAnsi="宋体" w:hint="eastAsia"/>
          <w:sz w:val="24"/>
        </w:rPr>
        <w:t>（三）基金管理人、基金托管人利用基金财产为基金份额持有人以外的第三人牟取利益。</w:t>
      </w:r>
    </w:p>
    <w:p w14:paraId="061189B9" w14:textId="77777777" w:rsidR="003132ED" w:rsidRPr="009C101F" w:rsidRDefault="003132ED" w:rsidP="00E66450">
      <w:pPr>
        <w:adjustRightInd w:val="0"/>
        <w:snapToGrid w:val="0"/>
        <w:ind w:firstLineChars="200" w:firstLine="480"/>
        <w:rPr>
          <w:rFonts w:ascii="彩虹粗仿宋" w:hAnsi="宋体"/>
          <w:sz w:val="24"/>
        </w:rPr>
      </w:pPr>
      <w:r w:rsidRPr="009C101F">
        <w:rPr>
          <w:rFonts w:ascii="彩虹粗仿宋" w:hAnsi="宋体" w:hint="eastAsia"/>
          <w:sz w:val="24"/>
        </w:rPr>
        <w:t>（四）基金管理人、基金托管人向基金份额持有人违规承诺收益或者承担损失。</w:t>
      </w:r>
    </w:p>
    <w:p w14:paraId="69DD338E" w14:textId="184DBDC5" w:rsidR="003132ED" w:rsidRPr="009C101F" w:rsidRDefault="003132ED" w:rsidP="00E66450">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（五）基金管理人、基金托管人对他人泄漏基金经营过程中任何尚未按法律法规规定的方式公开披露的信息。</w:t>
      </w:r>
    </w:p>
    <w:p w14:paraId="660FB503" w14:textId="77777777" w:rsidR="003132ED" w:rsidRPr="009C101F" w:rsidRDefault="003132ED" w:rsidP="00E66450">
      <w:pPr>
        <w:adjustRightInd w:val="0"/>
        <w:snapToGrid w:val="0"/>
        <w:ind w:firstLineChars="200" w:firstLine="480"/>
        <w:rPr>
          <w:rFonts w:ascii="彩虹粗仿宋" w:hAnsi="宋体"/>
          <w:sz w:val="24"/>
        </w:rPr>
      </w:pPr>
      <w:r w:rsidRPr="009C101F">
        <w:rPr>
          <w:rFonts w:ascii="彩虹粗仿宋" w:hAnsi="宋体" w:hint="eastAsia"/>
          <w:sz w:val="24"/>
        </w:rPr>
        <w:t>（六）基金管理人在没有充足资金的情况下向基金托管人发出投资指令和赎回、分红资金的划拨指令，或违规向基金托管人发出指令。</w:t>
      </w:r>
    </w:p>
    <w:p w14:paraId="03A0198C" w14:textId="77777777" w:rsidR="003132ED" w:rsidRPr="009C101F" w:rsidRDefault="003132ED" w:rsidP="003132ED">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（七）基金托管人对基金管理人的正常有效指令拖延或拒绝执行。</w:t>
      </w:r>
    </w:p>
    <w:p w14:paraId="3000C117" w14:textId="3D7E4E5D" w:rsidR="003132ED" w:rsidRPr="009C101F" w:rsidRDefault="003132ED" w:rsidP="00E66450">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 xml:space="preserve">（八）基金管理人、基金托管人在行政上、财务上不独立，其高级基金管理人员相互兼职。 </w:t>
      </w:r>
    </w:p>
    <w:p w14:paraId="27FC4FCC" w14:textId="06305C4F" w:rsidR="003132ED" w:rsidRPr="009C101F" w:rsidRDefault="003132ED" w:rsidP="00E66450">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 xml:space="preserve">（九）基金托管人私自动用或处分基金资产，根据基金管理人的合法指令、基金合同或托管协议的规定进行处分的除外。 </w:t>
      </w:r>
    </w:p>
    <w:p w14:paraId="158E00AE" w14:textId="0851F6DA" w:rsidR="003132ED" w:rsidRPr="009C101F" w:rsidRDefault="003132ED" w:rsidP="003132ED">
      <w:pPr>
        <w:adjustRightInd w:val="0"/>
        <w:snapToGrid w:val="0"/>
        <w:ind w:firstLineChars="200" w:firstLine="480"/>
        <w:rPr>
          <w:rFonts w:ascii="彩虹粗仿宋" w:eastAsia="彩虹粗仿宋" w:hAnsi="宋体" w:cs="Arial"/>
          <w:sz w:val="24"/>
        </w:rPr>
      </w:pPr>
      <w:r w:rsidRPr="009C101F">
        <w:rPr>
          <w:rFonts w:ascii="彩虹粗仿宋" w:hAnsi="宋体" w:hint="eastAsia"/>
          <w:sz w:val="24"/>
        </w:rPr>
        <w:t>（</w:t>
      </w:r>
      <w:r w:rsidRPr="009C101F">
        <w:rPr>
          <w:rFonts w:ascii="彩虹粗仿宋" w:eastAsia="彩虹粗仿宋" w:hAnsi="宋体" w:cs="Arial" w:hint="eastAsia"/>
          <w:sz w:val="24"/>
        </w:rPr>
        <w:t>十</w:t>
      </w:r>
      <w:r w:rsidRPr="009C101F">
        <w:rPr>
          <w:rFonts w:ascii="彩虹粗仿宋" w:hAnsi="宋体" w:hint="eastAsia"/>
          <w:sz w:val="24"/>
        </w:rPr>
        <w:t>）</w:t>
      </w:r>
      <w:r w:rsidRPr="009C101F">
        <w:rPr>
          <w:rFonts w:ascii="彩虹粗仿宋" w:eastAsia="彩虹粗仿宋" w:hAnsi="宋体" w:cs="Arial" w:hint="eastAsia"/>
          <w:sz w:val="24"/>
        </w:rPr>
        <w:t>基金财产</w:t>
      </w:r>
      <w:r w:rsidRPr="009C101F">
        <w:rPr>
          <w:rFonts w:ascii="彩虹粗仿宋" w:hAnsi="宋体" w:hint="eastAsia"/>
          <w:sz w:val="24"/>
        </w:rPr>
        <w:t>用于下列投资或者活动：</w:t>
      </w:r>
    </w:p>
    <w:p w14:paraId="03BCD633" w14:textId="4B77CCDB" w:rsidR="003132ED" w:rsidRPr="009C101F" w:rsidRDefault="003132ED" w:rsidP="003132ED">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w:t>
      </w:r>
      <w:r w:rsidRPr="009C101F">
        <w:rPr>
          <w:rFonts w:ascii="彩虹粗仿宋" w:hAnsi="宋体" w:hint="eastAsia"/>
          <w:sz w:val="24"/>
        </w:rPr>
        <w:t>1</w:t>
      </w:r>
      <w:r w:rsidRPr="009C101F">
        <w:rPr>
          <w:rFonts w:ascii="彩虹粗仿宋" w:eastAsia="彩虹粗仿宋" w:hAnsi="宋体" w:cs="Arial" w:hint="eastAsia"/>
          <w:sz w:val="24"/>
        </w:rPr>
        <w:t>）</w:t>
      </w:r>
      <w:r w:rsidRPr="009C101F">
        <w:rPr>
          <w:rFonts w:ascii="彩虹粗仿宋" w:hAnsi="宋体" w:hint="eastAsia"/>
          <w:sz w:val="24"/>
        </w:rPr>
        <w:t>承销证券；</w:t>
      </w:r>
    </w:p>
    <w:p w14:paraId="7E7224D6" w14:textId="4DFAC839" w:rsidR="003132ED" w:rsidRPr="009C101F" w:rsidRDefault="003132ED" w:rsidP="003132ED">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w:t>
      </w:r>
      <w:r w:rsidRPr="009C101F">
        <w:rPr>
          <w:rFonts w:ascii="彩虹粗仿宋" w:hAnsi="宋体" w:hint="eastAsia"/>
          <w:sz w:val="24"/>
        </w:rPr>
        <w:t>2</w:t>
      </w:r>
      <w:r w:rsidRPr="009C101F">
        <w:rPr>
          <w:rFonts w:ascii="彩虹粗仿宋" w:eastAsia="彩虹粗仿宋" w:hAnsi="宋体" w:cs="Arial" w:hint="eastAsia"/>
          <w:sz w:val="24"/>
        </w:rPr>
        <w:t>）</w:t>
      </w:r>
      <w:r w:rsidRPr="009C101F">
        <w:rPr>
          <w:rFonts w:ascii="彩虹粗仿宋" w:hAnsi="宋体" w:hint="eastAsia"/>
          <w:sz w:val="24"/>
        </w:rPr>
        <w:t>违反规定向他人贷款或者提供担保；</w:t>
      </w:r>
    </w:p>
    <w:p w14:paraId="7BFC1C6D" w14:textId="28E0044E" w:rsidR="003132ED" w:rsidRPr="009C101F" w:rsidRDefault="003132ED" w:rsidP="003132ED">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w:t>
      </w:r>
      <w:r w:rsidRPr="009C101F">
        <w:rPr>
          <w:rFonts w:ascii="彩虹粗仿宋" w:hAnsi="宋体" w:hint="eastAsia"/>
          <w:sz w:val="24"/>
        </w:rPr>
        <w:t>3</w:t>
      </w:r>
      <w:r w:rsidRPr="009C101F">
        <w:rPr>
          <w:rFonts w:ascii="彩虹粗仿宋" w:eastAsia="彩虹粗仿宋" w:hAnsi="宋体" w:cs="Arial" w:hint="eastAsia"/>
          <w:sz w:val="24"/>
        </w:rPr>
        <w:t>）</w:t>
      </w:r>
      <w:r w:rsidRPr="009C101F">
        <w:rPr>
          <w:rFonts w:ascii="彩虹粗仿宋" w:hAnsi="宋体" w:hint="eastAsia"/>
          <w:sz w:val="24"/>
        </w:rPr>
        <w:t>从事承担无限责任的投资；</w:t>
      </w:r>
    </w:p>
    <w:p w14:paraId="11DB7703" w14:textId="0D3442D4" w:rsidR="003132ED" w:rsidRPr="009C101F" w:rsidRDefault="003132ED" w:rsidP="003132ED">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w:t>
      </w:r>
      <w:r w:rsidRPr="009C101F">
        <w:rPr>
          <w:rFonts w:ascii="彩虹粗仿宋" w:hAnsi="宋体" w:hint="eastAsia"/>
          <w:sz w:val="24"/>
        </w:rPr>
        <w:t>4</w:t>
      </w:r>
      <w:r w:rsidRPr="009C101F">
        <w:rPr>
          <w:rFonts w:ascii="彩虹粗仿宋" w:eastAsia="彩虹粗仿宋" w:hAnsi="宋体" w:cs="Arial" w:hint="eastAsia"/>
          <w:sz w:val="24"/>
        </w:rPr>
        <w:t>）</w:t>
      </w:r>
      <w:r w:rsidRPr="009C101F">
        <w:rPr>
          <w:rFonts w:ascii="彩虹粗仿宋" w:hAnsi="宋体" w:hint="eastAsia"/>
          <w:sz w:val="24"/>
        </w:rPr>
        <w:t>买卖其他基金份额，但是</w:t>
      </w:r>
      <w:r w:rsidRPr="009C101F">
        <w:rPr>
          <w:rFonts w:ascii="彩虹粗仿宋" w:eastAsia="彩虹粗仿宋" w:hAnsi="宋体" w:cs="Arial" w:hint="eastAsia"/>
          <w:sz w:val="24"/>
        </w:rPr>
        <w:t>中国证监会</w:t>
      </w:r>
      <w:r w:rsidRPr="009C101F">
        <w:rPr>
          <w:rFonts w:ascii="彩虹粗仿宋" w:hAnsi="宋体" w:hint="eastAsia"/>
          <w:sz w:val="24"/>
        </w:rPr>
        <w:t>另有规定的除外；</w:t>
      </w:r>
    </w:p>
    <w:p w14:paraId="2B7179D8" w14:textId="28F46408" w:rsidR="003132ED" w:rsidRPr="009C101F" w:rsidRDefault="003132ED" w:rsidP="003132ED">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w:t>
      </w:r>
      <w:r w:rsidRPr="009C101F">
        <w:rPr>
          <w:rFonts w:ascii="彩虹粗仿宋" w:hAnsi="宋体" w:hint="eastAsia"/>
          <w:sz w:val="24"/>
        </w:rPr>
        <w:t>5</w:t>
      </w:r>
      <w:r w:rsidRPr="009C101F">
        <w:rPr>
          <w:rFonts w:ascii="彩虹粗仿宋" w:eastAsia="彩虹粗仿宋" w:hAnsi="宋体" w:cs="Arial" w:hint="eastAsia"/>
          <w:sz w:val="24"/>
        </w:rPr>
        <w:t>）</w:t>
      </w:r>
      <w:r w:rsidRPr="009C101F">
        <w:rPr>
          <w:rFonts w:ascii="彩虹粗仿宋" w:hAnsi="宋体" w:hint="eastAsia"/>
          <w:sz w:val="24"/>
        </w:rPr>
        <w:t>向其基金管理人、基金托管人出资；</w:t>
      </w:r>
    </w:p>
    <w:p w14:paraId="3B5C1F72" w14:textId="42AE5668" w:rsidR="003132ED" w:rsidRPr="009C101F" w:rsidRDefault="003132ED" w:rsidP="003132ED">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w:t>
      </w:r>
      <w:r w:rsidRPr="009C101F">
        <w:rPr>
          <w:rFonts w:ascii="彩虹粗仿宋" w:hAnsi="宋体" w:hint="eastAsia"/>
          <w:sz w:val="24"/>
        </w:rPr>
        <w:t>6</w:t>
      </w:r>
      <w:r w:rsidRPr="009C101F">
        <w:rPr>
          <w:rFonts w:ascii="彩虹粗仿宋" w:eastAsia="彩虹粗仿宋" w:hAnsi="宋体" w:cs="Arial" w:hint="eastAsia"/>
          <w:sz w:val="24"/>
        </w:rPr>
        <w:t>）</w:t>
      </w:r>
      <w:r w:rsidRPr="009C101F">
        <w:rPr>
          <w:rFonts w:ascii="彩虹粗仿宋" w:hAnsi="宋体" w:hint="eastAsia"/>
          <w:sz w:val="24"/>
        </w:rPr>
        <w:t>从事内幕交易、操纵证券交易价格及其他不正当的证券交易活动；</w:t>
      </w:r>
    </w:p>
    <w:p w14:paraId="582F394C" w14:textId="65B770ED" w:rsidR="003132ED" w:rsidRPr="009C101F" w:rsidRDefault="003132ED" w:rsidP="003132ED">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w:t>
      </w:r>
      <w:r w:rsidRPr="009C101F">
        <w:rPr>
          <w:rFonts w:ascii="彩虹粗仿宋" w:hAnsi="宋体" w:hint="eastAsia"/>
          <w:sz w:val="24"/>
        </w:rPr>
        <w:t>7</w:t>
      </w:r>
      <w:r w:rsidRPr="009C101F">
        <w:rPr>
          <w:rFonts w:ascii="彩虹粗仿宋" w:eastAsia="彩虹粗仿宋" w:hAnsi="宋体" w:cs="Arial" w:hint="eastAsia"/>
          <w:sz w:val="24"/>
        </w:rPr>
        <w:t>）</w:t>
      </w:r>
      <w:r w:rsidRPr="009C101F">
        <w:rPr>
          <w:rFonts w:ascii="彩虹粗仿宋" w:hAnsi="宋体" w:hint="eastAsia"/>
          <w:sz w:val="24"/>
        </w:rPr>
        <w:t>法律、行政法规和</w:t>
      </w:r>
      <w:r w:rsidRPr="009C101F">
        <w:rPr>
          <w:rFonts w:ascii="彩虹粗仿宋" w:eastAsia="彩虹粗仿宋" w:hAnsi="宋体" w:cs="Arial" w:hint="eastAsia"/>
          <w:sz w:val="24"/>
        </w:rPr>
        <w:t>中国证监会</w:t>
      </w:r>
      <w:r w:rsidRPr="009C101F">
        <w:rPr>
          <w:rFonts w:ascii="彩虹粗仿宋" w:hAnsi="宋体" w:hint="eastAsia"/>
          <w:sz w:val="24"/>
        </w:rPr>
        <w:t>规定禁止的其他活动。</w:t>
      </w:r>
    </w:p>
    <w:p w14:paraId="26B5ED21" w14:textId="49741B59" w:rsidR="003132ED" w:rsidRPr="009C101F" w:rsidRDefault="003132ED" w:rsidP="00E66450">
      <w:pPr>
        <w:adjustRightInd w:val="0"/>
        <w:snapToGrid w:val="0"/>
        <w:ind w:firstLineChars="200" w:firstLine="480"/>
        <w:rPr>
          <w:rFonts w:ascii="彩虹粗仿宋" w:eastAsia="彩虹粗仿宋" w:hAnsi="宋体" w:cs="Arial"/>
          <w:sz w:val="24"/>
        </w:rPr>
      </w:pPr>
      <w:r w:rsidRPr="009C101F">
        <w:rPr>
          <w:rFonts w:ascii="彩虹粗仿宋" w:hAnsi="宋体" w:hint="eastAsia"/>
          <w:sz w:val="24"/>
        </w:rPr>
        <w:t>法律</w:t>
      </w:r>
      <w:r w:rsidRPr="009C101F">
        <w:rPr>
          <w:rFonts w:ascii="彩虹粗仿宋" w:eastAsia="彩虹粗仿宋" w:hAnsi="宋体" w:cs="Arial" w:hint="eastAsia"/>
          <w:sz w:val="24"/>
        </w:rPr>
        <w:t>、行政</w:t>
      </w:r>
      <w:r w:rsidRPr="009C101F">
        <w:rPr>
          <w:rFonts w:ascii="彩虹粗仿宋" w:hAnsi="宋体" w:hint="eastAsia"/>
          <w:sz w:val="24"/>
        </w:rPr>
        <w:t>法规或监管部门取消</w:t>
      </w:r>
      <w:r w:rsidRPr="009C101F">
        <w:rPr>
          <w:rFonts w:ascii="彩虹粗仿宋" w:eastAsia="彩虹粗仿宋" w:hAnsi="宋体" w:cs="Arial" w:hint="eastAsia"/>
          <w:sz w:val="24"/>
        </w:rPr>
        <w:t>或调整</w:t>
      </w:r>
      <w:r w:rsidRPr="009C101F">
        <w:rPr>
          <w:rFonts w:ascii="彩虹粗仿宋" w:hAnsi="宋体" w:hint="eastAsia"/>
          <w:sz w:val="24"/>
        </w:rPr>
        <w:t>上述限制，如适用于本基金，</w:t>
      </w:r>
      <w:r w:rsidRPr="009C101F">
        <w:rPr>
          <w:rFonts w:ascii="彩虹粗仿宋" w:eastAsia="彩虹粗仿宋" w:hAnsi="宋体" w:cs="Arial" w:hint="eastAsia"/>
          <w:sz w:val="24"/>
        </w:rPr>
        <w:t>基金管理人在履行适当程序后，</w:t>
      </w:r>
      <w:r w:rsidRPr="009C101F">
        <w:rPr>
          <w:rFonts w:ascii="彩虹粗仿宋" w:hAnsi="宋体" w:hint="eastAsia"/>
          <w:sz w:val="24"/>
        </w:rPr>
        <w:t>则本基金投资</w:t>
      </w:r>
      <w:r w:rsidRPr="009C101F">
        <w:rPr>
          <w:rFonts w:ascii="彩虹粗仿宋" w:eastAsia="彩虹粗仿宋" w:hAnsi="宋体" w:cs="Arial" w:hint="eastAsia"/>
          <w:sz w:val="24"/>
        </w:rPr>
        <w:t>按照取消或调整后的规定执行</w:t>
      </w:r>
      <w:r w:rsidRPr="009C101F">
        <w:rPr>
          <w:rFonts w:ascii="彩虹粗仿宋" w:hAnsi="宋体" w:hint="eastAsia"/>
          <w:sz w:val="24"/>
        </w:rPr>
        <w:t>。</w:t>
      </w:r>
    </w:p>
    <w:p w14:paraId="2C56E0A2" w14:textId="2225D6B0" w:rsidR="0099216A" w:rsidRPr="009C101F" w:rsidRDefault="003132ED">
      <w:pPr>
        <w:adjustRightInd w:val="0"/>
        <w:snapToGrid w:val="0"/>
        <w:ind w:firstLineChars="200" w:firstLine="480"/>
        <w:outlineLvl w:val="0"/>
        <w:rPr>
          <w:rFonts w:ascii="彩虹粗仿宋" w:eastAsia="彩虹粗仿宋" w:hAnsi="宋体" w:cs="Arial"/>
          <w:sz w:val="24"/>
        </w:rPr>
      </w:pPr>
      <w:r w:rsidRPr="009C101F">
        <w:rPr>
          <w:rFonts w:ascii="彩虹粗仿宋" w:eastAsia="彩虹粗仿宋" w:hAnsi="宋体" w:cs="Arial" w:hint="eastAsia"/>
          <w:sz w:val="24"/>
        </w:rPr>
        <w:t>（十一）法律法规和基金合同禁止的其他行为，以及</w:t>
      </w:r>
      <w:r w:rsidRPr="009C101F">
        <w:rPr>
          <w:rFonts w:ascii="彩虹粗仿宋" w:hAnsi="宋体" w:hint="eastAsia"/>
          <w:sz w:val="24"/>
        </w:rPr>
        <w:t>法律、行政法规有关规定，</w:t>
      </w:r>
      <w:r w:rsidRPr="009C101F">
        <w:rPr>
          <w:rFonts w:ascii="彩虹粗仿宋" w:eastAsia="彩虹粗仿宋" w:hAnsi="宋体" w:cs="Arial" w:hint="eastAsia"/>
          <w:sz w:val="24"/>
        </w:rPr>
        <w:t>和中国证监会</w:t>
      </w:r>
      <w:r w:rsidRPr="009C101F">
        <w:rPr>
          <w:rFonts w:ascii="彩虹粗仿宋" w:hAnsi="宋体" w:hint="eastAsia"/>
          <w:sz w:val="24"/>
        </w:rPr>
        <w:t>规定禁止基金管理人、基金托管人从事的其他行为。</w:t>
      </w:r>
    </w:p>
    <w:p w14:paraId="1BF471EF" w14:textId="77777777" w:rsidR="0099216A" w:rsidRPr="009C101F" w:rsidRDefault="0099216A">
      <w:pPr>
        <w:adjustRightInd w:val="0"/>
        <w:snapToGrid w:val="0"/>
        <w:rPr>
          <w:rFonts w:ascii="彩虹粗仿宋" w:eastAsia="彩虹粗仿宋"/>
          <w:sz w:val="30"/>
          <w:szCs w:val="30"/>
        </w:rPr>
      </w:pPr>
    </w:p>
    <w:p w14:paraId="0BC39174" w14:textId="77777777" w:rsidR="0099216A" w:rsidRPr="009C101F" w:rsidRDefault="0099216A">
      <w:pPr>
        <w:pStyle w:val="2"/>
        <w:jc w:val="center"/>
        <w:rPr>
          <w:rFonts w:ascii="彩虹粗仿宋" w:eastAsia="彩虹粗仿宋"/>
          <w:sz w:val="30"/>
        </w:rPr>
      </w:pPr>
      <w:bookmarkStart w:id="94" w:name="_Toc124325900"/>
      <w:r w:rsidRPr="009C101F">
        <w:rPr>
          <w:rFonts w:ascii="彩虹粗仿宋" w:eastAsia="彩虹粗仿宋" w:hint="eastAsia"/>
          <w:sz w:val="30"/>
        </w:rPr>
        <w:t>十六、托管协议的变更、终止与基金财产的清算</w:t>
      </w:r>
      <w:bookmarkEnd w:id="94"/>
    </w:p>
    <w:p w14:paraId="68AFC862"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（一）托管协议的变更程序</w:t>
      </w:r>
    </w:p>
    <w:p w14:paraId="3AA74F1D" w14:textId="20A9E472" w:rsidR="0099216A" w:rsidRPr="009C101F" w:rsidRDefault="0099216A">
      <w:pPr>
        <w:adjustRightInd w:val="0"/>
        <w:snapToGrid w:val="0"/>
        <w:ind w:firstLineChars="200" w:firstLine="480"/>
        <w:rPr>
          <w:rFonts w:ascii="彩虹粗仿宋" w:eastAsia="彩虹粗仿宋"/>
          <w:sz w:val="30"/>
          <w:szCs w:val="30"/>
        </w:rPr>
      </w:pPr>
      <w:r w:rsidRPr="009C101F">
        <w:rPr>
          <w:rFonts w:ascii="彩虹粗仿宋" w:eastAsia="彩虹粗仿宋" w:hAnsi="宋体" w:cs="Arial" w:hint="eastAsia"/>
          <w:sz w:val="24"/>
        </w:rPr>
        <w:lastRenderedPageBreak/>
        <w:t>本协议双方当事人经协商一致，可以对协议进行修改。修改后的新协议，其内容不得与</w:t>
      </w:r>
      <w:r w:rsidR="00314127" w:rsidRPr="009C101F">
        <w:rPr>
          <w:rFonts w:ascii="彩虹粗仿宋" w:eastAsia="彩虹粗仿宋" w:hAnsi="宋体" w:cs="Arial" w:hint="eastAsia"/>
          <w:sz w:val="24"/>
        </w:rPr>
        <w:t>《基金合同》</w:t>
      </w:r>
      <w:r w:rsidRPr="009C101F">
        <w:rPr>
          <w:rFonts w:ascii="彩虹粗仿宋" w:eastAsia="彩虹粗仿宋" w:hAnsi="宋体" w:cs="Arial" w:hint="eastAsia"/>
          <w:sz w:val="24"/>
        </w:rPr>
        <w:t>的规定有任何冲突。基金托管协议的变更</w:t>
      </w:r>
      <w:r w:rsidR="004448EF" w:rsidRPr="009C101F">
        <w:rPr>
          <w:rFonts w:ascii="彩虹粗仿宋" w:eastAsia="彩虹粗仿宋" w:hAnsi="宋体" w:cs="Arial" w:hint="eastAsia"/>
          <w:sz w:val="24"/>
        </w:rPr>
        <w:t>应</w:t>
      </w:r>
      <w:r w:rsidRPr="009C101F">
        <w:rPr>
          <w:rFonts w:ascii="彩虹粗仿宋" w:eastAsia="彩虹粗仿宋" w:hAnsi="宋体" w:cs="Arial" w:hint="eastAsia"/>
          <w:sz w:val="24"/>
        </w:rPr>
        <w:t>报中国证监会备案。</w:t>
      </w:r>
    </w:p>
    <w:p w14:paraId="3F92DA83"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（二）基金托管协议终止出现的情形</w:t>
      </w:r>
    </w:p>
    <w:p w14:paraId="7FD5984C"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1.</w:t>
      </w:r>
      <w:r w:rsidR="00314127" w:rsidRPr="009C101F">
        <w:rPr>
          <w:rFonts w:ascii="彩虹粗仿宋" w:eastAsia="彩虹粗仿宋" w:hAnsi="宋体" w:cs="Arial" w:hint="eastAsia"/>
          <w:sz w:val="24"/>
        </w:rPr>
        <w:t>《基金合同》</w:t>
      </w:r>
      <w:r w:rsidRPr="009C101F">
        <w:rPr>
          <w:rFonts w:ascii="彩虹粗仿宋" w:eastAsia="彩虹粗仿宋" w:hAnsi="宋体" w:cs="Arial" w:hint="eastAsia"/>
          <w:sz w:val="24"/>
        </w:rPr>
        <w:t>终止；</w:t>
      </w:r>
    </w:p>
    <w:p w14:paraId="40408B1A"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2.基金托管人解散、依法被撤销、破产或由其他基金托管人接管基金资产；</w:t>
      </w:r>
    </w:p>
    <w:p w14:paraId="07254914"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3.基金管理人解散、依法被撤销、破产或由其他基金管理人接管基金管理权；</w:t>
      </w:r>
    </w:p>
    <w:p w14:paraId="3C713592"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4.发生法律法规或</w:t>
      </w:r>
      <w:r w:rsidR="00314127" w:rsidRPr="009C101F">
        <w:rPr>
          <w:rFonts w:ascii="彩虹粗仿宋" w:eastAsia="彩虹粗仿宋" w:hAnsi="宋体" w:cs="Arial" w:hint="eastAsia"/>
          <w:sz w:val="24"/>
        </w:rPr>
        <w:t>《基金合同》</w:t>
      </w:r>
      <w:r w:rsidRPr="009C101F">
        <w:rPr>
          <w:rFonts w:ascii="彩虹粗仿宋" w:eastAsia="彩虹粗仿宋" w:hAnsi="宋体" w:cs="Arial" w:hint="eastAsia"/>
          <w:sz w:val="24"/>
        </w:rPr>
        <w:t>规定的终止事项。</w:t>
      </w:r>
    </w:p>
    <w:p w14:paraId="5E20E972"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（三）基金财产的清算</w:t>
      </w:r>
    </w:p>
    <w:p w14:paraId="2FA8983A"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1.基金财产清算</w:t>
      </w:r>
      <w:r w:rsidR="00D12DEF" w:rsidRPr="009C101F">
        <w:rPr>
          <w:rFonts w:ascii="彩虹粗仿宋" w:eastAsia="彩虹粗仿宋" w:hAnsi="宋体" w:cs="Arial" w:hint="eastAsia"/>
          <w:sz w:val="24"/>
        </w:rPr>
        <w:t>小</w:t>
      </w:r>
      <w:r w:rsidRPr="009C101F">
        <w:rPr>
          <w:rFonts w:ascii="彩虹粗仿宋" w:eastAsia="彩虹粗仿宋" w:hAnsi="宋体" w:cs="Arial" w:hint="eastAsia"/>
          <w:sz w:val="24"/>
        </w:rPr>
        <w:t>组</w:t>
      </w:r>
      <w:r w:rsidR="00D12DEF" w:rsidRPr="009C101F">
        <w:rPr>
          <w:rFonts w:ascii="彩虹粗仿宋" w:eastAsia="彩虹粗仿宋" w:hAnsi="宋体" w:cs="Arial" w:hint="eastAsia"/>
          <w:sz w:val="24"/>
        </w:rPr>
        <w:t>：自出现</w:t>
      </w:r>
      <w:r w:rsidR="00314127" w:rsidRPr="009C101F">
        <w:rPr>
          <w:rFonts w:ascii="彩虹粗仿宋" w:eastAsia="彩虹粗仿宋" w:hAnsi="宋体" w:cs="Arial" w:hint="eastAsia"/>
          <w:sz w:val="24"/>
        </w:rPr>
        <w:t>《基金合同》</w:t>
      </w:r>
      <w:r w:rsidRPr="009C101F">
        <w:rPr>
          <w:rFonts w:ascii="彩虹粗仿宋" w:eastAsia="彩虹粗仿宋" w:hAnsi="宋体" w:cs="Arial" w:hint="eastAsia"/>
          <w:sz w:val="24"/>
        </w:rPr>
        <w:t>终止</w:t>
      </w:r>
      <w:r w:rsidR="00D12DEF" w:rsidRPr="009C101F">
        <w:rPr>
          <w:rFonts w:ascii="彩虹粗仿宋" w:eastAsia="彩虹粗仿宋" w:hAnsi="宋体" w:cs="Arial" w:hint="eastAsia"/>
          <w:sz w:val="24"/>
        </w:rPr>
        <w:t>事由之日起30个工作日内</w:t>
      </w:r>
      <w:r w:rsidRPr="009C101F">
        <w:rPr>
          <w:rFonts w:ascii="彩虹粗仿宋" w:eastAsia="彩虹粗仿宋" w:hAnsi="宋体" w:cs="Arial" w:hint="eastAsia"/>
          <w:sz w:val="24"/>
        </w:rPr>
        <w:t>成立清算</w:t>
      </w:r>
      <w:r w:rsidR="00D12DEF" w:rsidRPr="009C101F">
        <w:rPr>
          <w:rFonts w:ascii="彩虹粗仿宋" w:eastAsia="彩虹粗仿宋" w:hAnsi="宋体" w:cs="Arial" w:hint="eastAsia"/>
          <w:sz w:val="24"/>
        </w:rPr>
        <w:t>小</w:t>
      </w:r>
      <w:r w:rsidRPr="009C101F">
        <w:rPr>
          <w:rFonts w:ascii="彩虹粗仿宋" w:eastAsia="彩虹粗仿宋" w:hAnsi="宋体" w:cs="Arial" w:hint="eastAsia"/>
          <w:sz w:val="24"/>
        </w:rPr>
        <w:t>组，</w:t>
      </w:r>
      <w:r w:rsidR="00D12DEF" w:rsidRPr="009C101F">
        <w:rPr>
          <w:rFonts w:ascii="彩虹粗仿宋" w:eastAsia="彩虹粗仿宋" w:hAnsi="宋体" w:cs="Arial" w:hint="eastAsia"/>
          <w:sz w:val="24"/>
        </w:rPr>
        <w:t>基金管理人组织</w:t>
      </w:r>
      <w:r w:rsidRPr="009C101F">
        <w:rPr>
          <w:rFonts w:ascii="彩虹粗仿宋" w:eastAsia="彩虹粗仿宋" w:hAnsi="宋体" w:cs="Arial" w:hint="eastAsia"/>
          <w:sz w:val="24"/>
        </w:rPr>
        <w:t>基金财产清算</w:t>
      </w:r>
      <w:r w:rsidR="00D12DEF" w:rsidRPr="009C101F">
        <w:rPr>
          <w:rFonts w:ascii="彩虹粗仿宋" w:eastAsia="彩虹粗仿宋" w:hAnsi="宋体" w:cs="Arial" w:hint="eastAsia"/>
          <w:sz w:val="24"/>
        </w:rPr>
        <w:t>小</w:t>
      </w:r>
      <w:r w:rsidRPr="009C101F">
        <w:rPr>
          <w:rFonts w:ascii="彩虹粗仿宋" w:eastAsia="彩虹粗仿宋" w:hAnsi="宋体" w:cs="Arial" w:hint="eastAsia"/>
          <w:sz w:val="24"/>
        </w:rPr>
        <w:t>组</w:t>
      </w:r>
      <w:r w:rsidR="00D12DEF" w:rsidRPr="009C101F">
        <w:rPr>
          <w:rFonts w:ascii="彩虹粗仿宋" w:eastAsia="彩虹粗仿宋" w:hAnsi="宋体" w:cs="Arial" w:hint="eastAsia"/>
          <w:sz w:val="24"/>
        </w:rPr>
        <w:t>并</w:t>
      </w:r>
      <w:r w:rsidRPr="009C101F">
        <w:rPr>
          <w:rFonts w:ascii="彩虹粗仿宋" w:eastAsia="彩虹粗仿宋" w:hAnsi="宋体" w:cs="Arial" w:hint="eastAsia"/>
          <w:sz w:val="24"/>
        </w:rPr>
        <w:t>在中国证监会的监督下进行基金清算。</w:t>
      </w:r>
    </w:p>
    <w:p w14:paraId="71E4AC6E" w14:textId="77777777" w:rsidR="0099216A" w:rsidRPr="009C101F" w:rsidRDefault="00D12DEF">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2.</w:t>
      </w:r>
      <w:r w:rsidR="0099216A" w:rsidRPr="009C101F">
        <w:rPr>
          <w:rFonts w:ascii="彩虹粗仿宋" w:eastAsia="彩虹粗仿宋" w:hAnsi="宋体" w:cs="Arial" w:hint="eastAsia"/>
          <w:sz w:val="24"/>
        </w:rPr>
        <w:t>基金财产清算</w:t>
      </w:r>
      <w:r w:rsidRPr="009C101F">
        <w:rPr>
          <w:rFonts w:ascii="彩虹粗仿宋" w:eastAsia="彩虹粗仿宋" w:hAnsi="宋体" w:cs="Arial" w:hint="eastAsia"/>
          <w:sz w:val="24"/>
        </w:rPr>
        <w:t>小</w:t>
      </w:r>
      <w:r w:rsidR="0099216A" w:rsidRPr="009C101F">
        <w:rPr>
          <w:rFonts w:ascii="彩虹粗仿宋" w:eastAsia="彩虹粗仿宋" w:hAnsi="宋体" w:cs="Arial" w:hint="eastAsia"/>
          <w:sz w:val="24"/>
        </w:rPr>
        <w:t>组</w:t>
      </w:r>
      <w:r w:rsidRPr="009C101F">
        <w:rPr>
          <w:rFonts w:ascii="彩虹粗仿宋" w:eastAsia="彩虹粗仿宋" w:hAnsi="宋体" w:cs="Arial" w:hint="eastAsia"/>
          <w:sz w:val="24"/>
        </w:rPr>
        <w:t>组</w:t>
      </w:r>
      <w:r w:rsidR="0099216A" w:rsidRPr="009C101F">
        <w:rPr>
          <w:rFonts w:ascii="彩虹粗仿宋" w:eastAsia="彩虹粗仿宋" w:hAnsi="宋体" w:cs="Arial" w:hint="eastAsia"/>
          <w:sz w:val="24"/>
        </w:rPr>
        <w:t>成</w:t>
      </w:r>
      <w:r w:rsidRPr="009C101F">
        <w:rPr>
          <w:rFonts w:ascii="彩虹粗仿宋" w:eastAsia="彩虹粗仿宋" w:hAnsi="宋体" w:cs="Arial" w:hint="eastAsia"/>
          <w:sz w:val="24"/>
        </w:rPr>
        <w:t>：基金财产清算小组</w:t>
      </w:r>
      <w:r w:rsidR="00DC5BBB" w:rsidRPr="009C101F">
        <w:rPr>
          <w:rFonts w:ascii="彩虹粗仿宋" w:eastAsia="彩虹粗仿宋" w:hAnsi="宋体" w:cs="Arial" w:hint="eastAsia"/>
          <w:sz w:val="24"/>
        </w:rPr>
        <w:t>成员</w:t>
      </w:r>
      <w:r w:rsidR="0099216A" w:rsidRPr="009C101F">
        <w:rPr>
          <w:rFonts w:ascii="彩虹粗仿宋" w:eastAsia="彩虹粗仿宋" w:hAnsi="宋体" w:cs="Arial" w:hint="eastAsia"/>
          <w:sz w:val="24"/>
        </w:rPr>
        <w:t>由基金管理人、基金托管人、具有从事证券相关业务资格的注册会计师、律师以及中国证监会指定的人员组成。基金财产清算</w:t>
      </w:r>
      <w:r w:rsidR="00DC5BBB" w:rsidRPr="009C101F">
        <w:rPr>
          <w:rFonts w:ascii="彩虹粗仿宋" w:eastAsia="彩虹粗仿宋" w:hAnsi="宋体" w:cs="Arial" w:hint="eastAsia"/>
          <w:sz w:val="24"/>
        </w:rPr>
        <w:t>小</w:t>
      </w:r>
      <w:r w:rsidR="0099216A" w:rsidRPr="009C101F">
        <w:rPr>
          <w:rFonts w:ascii="彩虹粗仿宋" w:eastAsia="彩虹粗仿宋" w:hAnsi="宋体" w:cs="Arial" w:hint="eastAsia"/>
          <w:sz w:val="24"/>
        </w:rPr>
        <w:t>组可以聘用必要的工作人员。</w:t>
      </w:r>
    </w:p>
    <w:p w14:paraId="6CB7DD1D" w14:textId="77777777" w:rsidR="0099216A" w:rsidRPr="009C101F" w:rsidRDefault="00DC5BBB">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3.</w:t>
      </w:r>
      <w:r w:rsidR="0099216A" w:rsidRPr="009C101F">
        <w:rPr>
          <w:rFonts w:ascii="彩虹粗仿宋" w:eastAsia="彩虹粗仿宋" w:hAnsi="宋体" w:cs="Arial" w:hint="eastAsia"/>
          <w:sz w:val="24"/>
        </w:rPr>
        <w:t>基金财产清算</w:t>
      </w:r>
      <w:r w:rsidRPr="009C101F">
        <w:rPr>
          <w:rFonts w:ascii="彩虹粗仿宋" w:eastAsia="彩虹粗仿宋" w:hAnsi="宋体" w:cs="Arial" w:hint="eastAsia"/>
          <w:sz w:val="24"/>
        </w:rPr>
        <w:t>小</w:t>
      </w:r>
      <w:r w:rsidR="0099216A" w:rsidRPr="009C101F">
        <w:rPr>
          <w:rFonts w:ascii="彩虹粗仿宋" w:eastAsia="彩虹粗仿宋" w:hAnsi="宋体" w:cs="Arial" w:hint="eastAsia"/>
          <w:sz w:val="24"/>
        </w:rPr>
        <w:t>组</w:t>
      </w:r>
      <w:r w:rsidRPr="009C101F">
        <w:rPr>
          <w:rFonts w:ascii="彩虹粗仿宋" w:eastAsia="彩虹粗仿宋" w:hAnsi="宋体" w:cs="Arial" w:hint="eastAsia"/>
          <w:sz w:val="24"/>
        </w:rPr>
        <w:t>职责：基金财产清算小组</w:t>
      </w:r>
      <w:r w:rsidR="0099216A" w:rsidRPr="009C101F">
        <w:rPr>
          <w:rFonts w:ascii="彩虹粗仿宋" w:eastAsia="彩虹粗仿宋" w:hAnsi="宋体" w:cs="Arial" w:hint="eastAsia"/>
          <w:sz w:val="24"/>
        </w:rPr>
        <w:t>负责基金财产的保管、清理、估价、变现和分配。基金财产清算</w:t>
      </w:r>
      <w:r w:rsidRPr="009C101F">
        <w:rPr>
          <w:rFonts w:ascii="彩虹粗仿宋" w:eastAsia="彩虹粗仿宋" w:hAnsi="宋体" w:cs="Arial" w:hint="eastAsia"/>
          <w:sz w:val="24"/>
        </w:rPr>
        <w:t>小</w:t>
      </w:r>
      <w:r w:rsidR="0099216A" w:rsidRPr="009C101F">
        <w:rPr>
          <w:rFonts w:ascii="彩虹粗仿宋" w:eastAsia="彩虹粗仿宋" w:hAnsi="宋体" w:cs="Arial" w:hint="eastAsia"/>
          <w:sz w:val="24"/>
        </w:rPr>
        <w:t>组可以依法进行必要的民事活动。</w:t>
      </w:r>
    </w:p>
    <w:p w14:paraId="64AA839D" w14:textId="77777777" w:rsidR="0099216A" w:rsidRPr="009C101F" w:rsidRDefault="00DC5BBB">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4</w:t>
      </w:r>
      <w:r w:rsidR="0099216A" w:rsidRPr="009C101F">
        <w:rPr>
          <w:rFonts w:ascii="彩虹粗仿宋" w:eastAsia="彩虹粗仿宋" w:hAnsi="宋体" w:cs="Arial" w:hint="eastAsia"/>
          <w:sz w:val="24"/>
        </w:rPr>
        <w:t>.基金财产清算程序</w:t>
      </w:r>
      <w:r w:rsidRPr="009C101F">
        <w:rPr>
          <w:rFonts w:ascii="彩虹粗仿宋" w:eastAsia="彩虹粗仿宋" w:hAnsi="宋体" w:cs="Arial" w:hint="eastAsia"/>
          <w:sz w:val="24"/>
        </w:rPr>
        <w:t>：</w:t>
      </w:r>
    </w:p>
    <w:p w14:paraId="7C881564"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(1)</w:t>
      </w:r>
      <w:r w:rsidR="00314127" w:rsidRPr="009C101F">
        <w:rPr>
          <w:rFonts w:ascii="彩虹粗仿宋" w:eastAsia="彩虹粗仿宋" w:hAnsi="宋体" w:cs="Arial" w:hint="eastAsia"/>
          <w:sz w:val="24"/>
        </w:rPr>
        <w:t>《基金合同》</w:t>
      </w:r>
      <w:r w:rsidRPr="009C101F">
        <w:rPr>
          <w:rFonts w:ascii="彩虹粗仿宋" w:eastAsia="彩虹粗仿宋" w:hAnsi="宋体" w:cs="Arial" w:hint="eastAsia"/>
          <w:sz w:val="24"/>
        </w:rPr>
        <w:t>终止</w:t>
      </w:r>
      <w:r w:rsidR="00DC5BBB" w:rsidRPr="009C101F">
        <w:rPr>
          <w:rFonts w:ascii="彩虹粗仿宋" w:eastAsia="彩虹粗仿宋" w:hAnsi="宋体" w:cs="Arial" w:hint="eastAsia"/>
          <w:sz w:val="24"/>
        </w:rPr>
        <w:t>情形出现</w:t>
      </w:r>
      <w:r w:rsidRPr="009C101F">
        <w:rPr>
          <w:rFonts w:ascii="彩虹粗仿宋" w:eastAsia="彩虹粗仿宋" w:hAnsi="宋体" w:cs="Arial" w:hint="eastAsia"/>
          <w:sz w:val="24"/>
        </w:rPr>
        <w:t>时，由基金财产清算</w:t>
      </w:r>
      <w:r w:rsidR="00DC5BBB" w:rsidRPr="009C101F">
        <w:rPr>
          <w:rFonts w:ascii="彩虹粗仿宋" w:eastAsia="彩虹粗仿宋" w:hAnsi="宋体" w:cs="Arial" w:hint="eastAsia"/>
          <w:sz w:val="24"/>
        </w:rPr>
        <w:t>小</w:t>
      </w:r>
      <w:r w:rsidRPr="009C101F">
        <w:rPr>
          <w:rFonts w:ascii="彩虹粗仿宋" w:eastAsia="彩虹粗仿宋" w:hAnsi="宋体" w:cs="Arial" w:hint="eastAsia"/>
          <w:sz w:val="24"/>
        </w:rPr>
        <w:t>组统一接管基金；</w:t>
      </w:r>
    </w:p>
    <w:p w14:paraId="0BA9AB19"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w:t>
      </w:r>
      <w:r w:rsidR="00DC5BBB" w:rsidRPr="009C101F">
        <w:rPr>
          <w:rFonts w:ascii="彩虹粗仿宋" w:eastAsia="彩虹粗仿宋" w:hAnsi="宋体" w:cs="Arial" w:hint="eastAsia"/>
          <w:sz w:val="24"/>
        </w:rPr>
        <w:t>2</w:t>
      </w:r>
      <w:r w:rsidRPr="009C101F">
        <w:rPr>
          <w:rFonts w:ascii="彩虹粗仿宋" w:eastAsia="彩虹粗仿宋" w:hAnsi="宋体" w:cs="Arial" w:hint="eastAsia"/>
          <w:sz w:val="24"/>
        </w:rPr>
        <w:t>)对基金财产</w:t>
      </w:r>
      <w:r w:rsidR="00DC5BBB" w:rsidRPr="009C101F">
        <w:rPr>
          <w:rFonts w:ascii="彩虹粗仿宋" w:eastAsia="彩虹粗仿宋" w:hAnsi="宋体" w:cs="Arial" w:hint="eastAsia"/>
          <w:sz w:val="24"/>
        </w:rPr>
        <w:t>和债权债务</w:t>
      </w:r>
      <w:r w:rsidRPr="009C101F">
        <w:rPr>
          <w:rFonts w:ascii="彩虹粗仿宋" w:eastAsia="彩虹粗仿宋" w:hAnsi="宋体" w:cs="Arial" w:hint="eastAsia"/>
          <w:sz w:val="24"/>
        </w:rPr>
        <w:t>进行清理和确认；</w:t>
      </w:r>
    </w:p>
    <w:p w14:paraId="071584AD"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w:t>
      </w:r>
      <w:r w:rsidR="00DC5BBB" w:rsidRPr="009C101F">
        <w:rPr>
          <w:rFonts w:ascii="彩虹粗仿宋" w:eastAsia="彩虹粗仿宋" w:hAnsi="宋体" w:cs="Arial" w:hint="eastAsia"/>
          <w:sz w:val="24"/>
        </w:rPr>
        <w:t>3</w:t>
      </w:r>
      <w:r w:rsidRPr="009C101F">
        <w:rPr>
          <w:rFonts w:ascii="彩虹粗仿宋" w:eastAsia="彩虹粗仿宋" w:hAnsi="宋体" w:cs="Arial" w:hint="eastAsia"/>
          <w:sz w:val="24"/>
        </w:rPr>
        <w:t>)对基金财产进行估</w:t>
      </w:r>
      <w:r w:rsidR="00DC5BBB" w:rsidRPr="009C101F">
        <w:rPr>
          <w:rFonts w:ascii="彩虹粗仿宋" w:eastAsia="彩虹粗仿宋" w:hAnsi="宋体" w:cs="Arial" w:hint="eastAsia"/>
          <w:sz w:val="24"/>
        </w:rPr>
        <w:t>值</w:t>
      </w:r>
      <w:r w:rsidRPr="009C101F">
        <w:rPr>
          <w:rFonts w:ascii="彩虹粗仿宋" w:eastAsia="彩虹粗仿宋" w:hAnsi="宋体" w:cs="Arial" w:hint="eastAsia"/>
          <w:sz w:val="24"/>
        </w:rPr>
        <w:t>和变现；</w:t>
      </w:r>
    </w:p>
    <w:p w14:paraId="5F8F82DD" w14:textId="77777777" w:rsidR="00DC5BBB" w:rsidRPr="009C101F" w:rsidRDefault="00DC5BBB">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(4)制作清算报告；</w:t>
      </w:r>
    </w:p>
    <w:p w14:paraId="1F9C43F6"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(5)聘请会计师事务所对清算报告进行</w:t>
      </w:r>
      <w:r w:rsidR="00DC5BBB" w:rsidRPr="009C101F">
        <w:rPr>
          <w:rFonts w:ascii="彩虹粗仿宋" w:eastAsia="彩虹粗仿宋" w:hAnsi="宋体" w:cs="Arial" w:hint="eastAsia"/>
          <w:sz w:val="24"/>
        </w:rPr>
        <w:t>外部</w:t>
      </w:r>
      <w:r w:rsidRPr="009C101F">
        <w:rPr>
          <w:rFonts w:ascii="彩虹粗仿宋" w:eastAsia="彩虹粗仿宋" w:hAnsi="宋体" w:cs="Arial" w:hint="eastAsia"/>
          <w:sz w:val="24"/>
        </w:rPr>
        <w:t>审计</w:t>
      </w:r>
      <w:r w:rsidR="00DC5BBB" w:rsidRPr="009C101F">
        <w:rPr>
          <w:rFonts w:ascii="彩虹粗仿宋" w:eastAsia="彩虹粗仿宋" w:hAnsi="宋体" w:cs="Arial" w:hint="eastAsia"/>
          <w:sz w:val="24"/>
        </w:rPr>
        <w:t>，</w:t>
      </w:r>
      <w:r w:rsidRPr="009C101F">
        <w:rPr>
          <w:rFonts w:ascii="彩虹粗仿宋" w:eastAsia="彩虹粗仿宋" w:hAnsi="宋体" w:cs="Arial" w:hint="eastAsia"/>
          <w:sz w:val="24"/>
        </w:rPr>
        <w:t>聘请律师事务所</w:t>
      </w:r>
      <w:r w:rsidR="00DC5BBB" w:rsidRPr="009C101F">
        <w:rPr>
          <w:rFonts w:ascii="彩虹粗仿宋" w:eastAsia="彩虹粗仿宋" w:hAnsi="宋体" w:cs="Arial" w:hint="eastAsia"/>
          <w:sz w:val="24"/>
        </w:rPr>
        <w:t>对清算报告</w:t>
      </w:r>
      <w:r w:rsidRPr="009C101F">
        <w:rPr>
          <w:rFonts w:ascii="彩虹粗仿宋" w:eastAsia="彩虹粗仿宋" w:hAnsi="宋体" w:cs="Arial" w:hint="eastAsia"/>
          <w:sz w:val="24"/>
        </w:rPr>
        <w:t>出具法律意见书；</w:t>
      </w:r>
    </w:p>
    <w:p w14:paraId="48E7E884" w14:textId="30ADC055"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w:t>
      </w:r>
      <w:r w:rsidR="00DC5BBB" w:rsidRPr="009C101F">
        <w:rPr>
          <w:rFonts w:ascii="彩虹粗仿宋" w:eastAsia="彩虹粗仿宋" w:hAnsi="宋体" w:cs="Arial" w:hint="eastAsia"/>
          <w:sz w:val="24"/>
        </w:rPr>
        <w:t>6</w:t>
      </w:r>
      <w:r w:rsidRPr="009C101F">
        <w:rPr>
          <w:rFonts w:ascii="彩虹粗仿宋" w:eastAsia="彩虹粗仿宋" w:hAnsi="宋体" w:cs="Arial" w:hint="eastAsia"/>
          <w:sz w:val="24"/>
        </w:rPr>
        <w:t>)将清算</w:t>
      </w:r>
      <w:r w:rsidR="003C0343" w:rsidRPr="009C101F">
        <w:rPr>
          <w:rFonts w:ascii="彩虹粗仿宋" w:eastAsia="彩虹粗仿宋" w:hAnsi="宋体" w:cs="Arial" w:hint="eastAsia"/>
          <w:sz w:val="24"/>
        </w:rPr>
        <w:t>报告</w:t>
      </w:r>
      <w:r w:rsidRPr="009C101F">
        <w:rPr>
          <w:rFonts w:ascii="彩虹粗仿宋" w:eastAsia="彩虹粗仿宋" w:hAnsi="宋体" w:cs="Arial" w:hint="eastAsia"/>
          <w:sz w:val="24"/>
        </w:rPr>
        <w:t>报中国证监会</w:t>
      </w:r>
      <w:r w:rsidR="00DC5BBB" w:rsidRPr="009C101F">
        <w:rPr>
          <w:rFonts w:ascii="彩虹粗仿宋" w:eastAsia="彩虹粗仿宋" w:hAnsi="宋体" w:cs="Arial" w:hint="eastAsia"/>
          <w:sz w:val="24"/>
        </w:rPr>
        <w:t>备案并公告</w:t>
      </w:r>
      <w:r w:rsidRPr="009C101F">
        <w:rPr>
          <w:rFonts w:ascii="彩虹粗仿宋" w:eastAsia="彩虹粗仿宋" w:hAnsi="宋体" w:cs="Arial" w:hint="eastAsia"/>
          <w:sz w:val="24"/>
        </w:rPr>
        <w:t>；</w:t>
      </w:r>
    </w:p>
    <w:p w14:paraId="03CFF9FB"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w:t>
      </w:r>
      <w:r w:rsidR="00DC5BBB" w:rsidRPr="009C101F">
        <w:rPr>
          <w:rFonts w:ascii="彩虹粗仿宋" w:eastAsia="彩虹粗仿宋" w:hAnsi="宋体" w:cs="Arial" w:hint="eastAsia"/>
          <w:sz w:val="24"/>
        </w:rPr>
        <w:t>7</w:t>
      </w:r>
      <w:r w:rsidRPr="009C101F">
        <w:rPr>
          <w:rFonts w:ascii="彩虹粗仿宋" w:eastAsia="彩虹粗仿宋" w:hAnsi="宋体" w:cs="Arial" w:hint="eastAsia"/>
          <w:sz w:val="24"/>
        </w:rPr>
        <w:t>)对基金</w:t>
      </w:r>
      <w:r w:rsidR="003C0343" w:rsidRPr="009C101F">
        <w:rPr>
          <w:rFonts w:ascii="彩虹粗仿宋" w:eastAsia="彩虹粗仿宋" w:hAnsi="宋体" w:cs="Arial" w:hint="eastAsia"/>
          <w:sz w:val="24"/>
        </w:rPr>
        <w:t>剩余</w:t>
      </w:r>
      <w:r w:rsidRPr="009C101F">
        <w:rPr>
          <w:rFonts w:ascii="彩虹粗仿宋" w:eastAsia="彩虹粗仿宋" w:hAnsi="宋体" w:cs="Arial" w:hint="eastAsia"/>
          <w:sz w:val="24"/>
        </w:rPr>
        <w:t>财产进行分配。</w:t>
      </w:r>
    </w:p>
    <w:p w14:paraId="5CB5C67B" w14:textId="14B84B55" w:rsidR="00DC5BBB" w:rsidRPr="009C101F" w:rsidRDefault="00DC5BBB">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5.基金财产清算的期限</w:t>
      </w:r>
      <w:r w:rsidRPr="009C101F">
        <w:rPr>
          <w:rFonts w:ascii="彩虹粗仿宋" w:hAnsi="宋体" w:hint="eastAsia"/>
          <w:sz w:val="24"/>
        </w:rPr>
        <w:t>为</w:t>
      </w:r>
      <w:r w:rsidR="004448EF" w:rsidRPr="009C101F">
        <w:rPr>
          <w:rFonts w:ascii="彩虹粗仿宋" w:eastAsia="彩虹粗仿宋" w:hAnsi="宋体" w:cs="Arial" w:hint="eastAsia"/>
          <w:sz w:val="24"/>
        </w:rPr>
        <w:t>6</w:t>
      </w:r>
      <w:r w:rsidRPr="009C101F">
        <w:rPr>
          <w:rFonts w:ascii="彩虹粗仿宋" w:hAnsi="宋体" w:hint="eastAsia"/>
          <w:sz w:val="24"/>
        </w:rPr>
        <w:t>个</w:t>
      </w:r>
      <w:r w:rsidRPr="009C101F">
        <w:rPr>
          <w:rFonts w:ascii="彩虹粗仿宋" w:eastAsia="彩虹粗仿宋" w:hAnsi="宋体" w:cs="Arial" w:hint="eastAsia"/>
          <w:sz w:val="24"/>
        </w:rPr>
        <w:t>月。</w:t>
      </w:r>
    </w:p>
    <w:p w14:paraId="448C54A5" w14:textId="77777777" w:rsidR="0099216A" w:rsidRPr="009C101F" w:rsidRDefault="00DC5BBB">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6</w:t>
      </w:r>
      <w:r w:rsidR="0099216A" w:rsidRPr="009C101F">
        <w:rPr>
          <w:rFonts w:ascii="彩虹粗仿宋" w:eastAsia="彩虹粗仿宋" w:hAnsi="宋体" w:cs="Arial" w:hint="eastAsia"/>
          <w:sz w:val="24"/>
        </w:rPr>
        <w:t>.清算费用</w:t>
      </w:r>
    </w:p>
    <w:p w14:paraId="5698105D"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清算费用是指基金财产清算</w:t>
      </w:r>
      <w:r w:rsidR="00DC5BBB" w:rsidRPr="009C101F">
        <w:rPr>
          <w:rFonts w:ascii="彩虹粗仿宋" w:eastAsia="彩虹粗仿宋" w:hAnsi="宋体" w:cs="Arial" w:hint="eastAsia"/>
          <w:sz w:val="24"/>
        </w:rPr>
        <w:t>小</w:t>
      </w:r>
      <w:r w:rsidRPr="009C101F">
        <w:rPr>
          <w:rFonts w:ascii="彩虹粗仿宋" w:eastAsia="彩虹粗仿宋" w:hAnsi="宋体" w:cs="Arial" w:hint="eastAsia"/>
          <w:sz w:val="24"/>
        </w:rPr>
        <w:t>组在进行基金清算过程中发生的所有合理费用，清算费用由基金财产清算</w:t>
      </w:r>
      <w:r w:rsidR="00DC5BBB" w:rsidRPr="009C101F">
        <w:rPr>
          <w:rFonts w:ascii="彩虹粗仿宋" w:eastAsia="彩虹粗仿宋" w:hAnsi="宋体" w:cs="Arial" w:hint="eastAsia"/>
          <w:sz w:val="24"/>
        </w:rPr>
        <w:t>小</w:t>
      </w:r>
      <w:r w:rsidRPr="009C101F">
        <w:rPr>
          <w:rFonts w:ascii="彩虹粗仿宋" w:eastAsia="彩虹粗仿宋" w:hAnsi="宋体" w:cs="Arial" w:hint="eastAsia"/>
          <w:sz w:val="24"/>
        </w:rPr>
        <w:t>组优先从基金财产中支付。</w:t>
      </w:r>
    </w:p>
    <w:p w14:paraId="22B89222" w14:textId="7D2EB62B" w:rsidR="0099216A" w:rsidRPr="009C101F" w:rsidRDefault="00DC5BBB">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7</w:t>
      </w:r>
      <w:r w:rsidR="0099216A" w:rsidRPr="009C101F">
        <w:rPr>
          <w:rFonts w:ascii="彩虹粗仿宋" w:eastAsia="彩虹粗仿宋" w:hAnsi="宋体" w:cs="Arial" w:hint="eastAsia"/>
          <w:sz w:val="24"/>
        </w:rPr>
        <w:t>.基金财产</w:t>
      </w:r>
      <w:r w:rsidRPr="009C101F">
        <w:rPr>
          <w:rFonts w:ascii="彩虹粗仿宋" w:eastAsia="彩虹粗仿宋" w:hAnsi="宋体" w:cs="Arial" w:hint="eastAsia"/>
          <w:sz w:val="24"/>
        </w:rPr>
        <w:t>清算剩余资产的分配</w:t>
      </w:r>
    </w:p>
    <w:p w14:paraId="1DCAEDBB" w14:textId="77777777" w:rsidR="0099216A" w:rsidRPr="009C101F" w:rsidRDefault="00DC5BBB" w:rsidP="00DC5BBB">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0D0EEE70" w14:textId="77777777" w:rsidR="0099216A" w:rsidRPr="009C101F" w:rsidRDefault="00DC5BBB">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8</w:t>
      </w:r>
      <w:r w:rsidR="0099216A" w:rsidRPr="009C101F">
        <w:rPr>
          <w:rFonts w:ascii="彩虹粗仿宋" w:eastAsia="彩虹粗仿宋" w:hAnsi="宋体" w:cs="Arial" w:hint="eastAsia"/>
          <w:sz w:val="24"/>
        </w:rPr>
        <w:t>.基金财产清算的公告</w:t>
      </w:r>
    </w:p>
    <w:p w14:paraId="10DDE774" w14:textId="5457DA66"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清算过程中的有关重大事项须及时公告；基金财产清算</w:t>
      </w:r>
      <w:r w:rsidR="00520B37" w:rsidRPr="009C101F">
        <w:rPr>
          <w:rFonts w:ascii="彩虹粗仿宋" w:eastAsia="彩虹粗仿宋" w:hAnsi="宋体" w:cs="Arial" w:hint="eastAsia"/>
          <w:sz w:val="24"/>
        </w:rPr>
        <w:t>报告</w:t>
      </w:r>
      <w:r w:rsidRPr="009C101F">
        <w:rPr>
          <w:rFonts w:ascii="彩虹粗仿宋" w:eastAsia="彩虹粗仿宋" w:hAnsi="宋体" w:cs="Arial" w:hint="eastAsia"/>
          <w:sz w:val="24"/>
        </w:rPr>
        <w:t>经会计师事务所审计</w:t>
      </w:r>
      <w:r w:rsidR="00520B37" w:rsidRPr="009C101F">
        <w:rPr>
          <w:rFonts w:ascii="彩虹粗仿宋" w:eastAsia="彩虹粗仿宋" w:hAnsi="宋体" w:cs="Arial" w:hint="eastAsia"/>
          <w:sz w:val="24"/>
        </w:rPr>
        <w:t>并由</w:t>
      </w:r>
      <w:r w:rsidRPr="009C101F">
        <w:rPr>
          <w:rFonts w:ascii="彩虹粗仿宋" w:eastAsia="彩虹粗仿宋" w:hAnsi="宋体" w:cs="Arial" w:hint="eastAsia"/>
          <w:sz w:val="24"/>
        </w:rPr>
        <w:t>律师事务所出具法律意见书后报中国证监会备案并公告。</w:t>
      </w:r>
      <w:r w:rsidR="00520B37" w:rsidRPr="009C101F">
        <w:rPr>
          <w:rFonts w:ascii="彩虹粗仿宋" w:eastAsia="彩虹粗仿宋" w:hAnsi="宋体" w:cs="Arial" w:hint="eastAsia"/>
          <w:sz w:val="24"/>
        </w:rPr>
        <w:t>基金财产清算公告于基金财产清算报告报中国证监会备案</w:t>
      </w:r>
      <w:r w:rsidR="00520B37" w:rsidRPr="009C101F">
        <w:rPr>
          <w:rFonts w:ascii="彩虹粗仿宋" w:hAnsi="宋体" w:hint="eastAsia"/>
          <w:sz w:val="24"/>
        </w:rPr>
        <w:t>后</w:t>
      </w:r>
      <w:r w:rsidR="004448EF" w:rsidRPr="009C101F">
        <w:rPr>
          <w:rFonts w:ascii="彩虹粗仿宋" w:eastAsia="彩虹粗仿宋" w:hAnsi="宋体" w:cs="Arial" w:hint="eastAsia"/>
          <w:sz w:val="24"/>
        </w:rPr>
        <w:t>5</w:t>
      </w:r>
      <w:r w:rsidR="00520B37" w:rsidRPr="009C101F">
        <w:rPr>
          <w:rFonts w:ascii="彩虹粗仿宋" w:hAnsi="宋体" w:hint="eastAsia"/>
          <w:sz w:val="24"/>
        </w:rPr>
        <w:t>个</w:t>
      </w:r>
      <w:r w:rsidR="00520B37" w:rsidRPr="009C101F">
        <w:rPr>
          <w:rFonts w:ascii="彩虹粗仿宋" w:eastAsia="彩虹粗仿宋" w:hAnsi="宋体" w:cs="Arial" w:hint="eastAsia"/>
          <w:sz w:val="24"/>
        </w:rPr>
        <w:t>工作日内由基金财产清算小组进行公告。</w:t>
      </w:r>
    </w:p>
    <w:p w14:paraId="2C04F96D" w14:textId="77777777" w:rsidR="0099216A" w:rsidRPr="009C101F" w:rsidRDefault="00520B37">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9</w:t>
      </w:r>
      <w:r w:rsidR="0099216A" w:rsidRPr="009C101F">
        <w:rPr>
          <w:rFonts w:ascii="彩虹粗仿宋" w:eastAsia="彩虹粗仿宋" w:hAnsi="宋体" w:cs="Arial" w:hint="eastAsia"/>
          <w:sz w:val="24"/>
        </w:rPr>
        <w:t>.基金财产清算账册及文件的保存</w:t>
      </w:r>
    </w:p>
    <w:p w14:paraId="55E18B7C"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基金财产清算账册及有关文件由基金托管人保存15年以上。</w:t>
      </w:r>
    </w:p>
    <w:p w14:paraId="48B0F96D" w14:textId="77777777" w:rsidR="0099216A" w:rsidRPr="009C101F" w:rsidRDefault="0099216A">
      <w:pPr>
        <w:adjustRightInd w:val="0"/>
        <w:snapToGrid w:val="0"/>
        <w:rPr>
          <w:rFonts w:ascii="彩虹粗仿宋" w:eastAsia="彩虹粗仿宋" w:hAnsi="宋体" w:cs="Arial"/>
          <w:sz w:val="24"/>
        </w:rPr>
      </w:pPr>
    </w:p>
    <w:p w14:paraId="485D9B38" w14:textId="77777777" w:rsidR="0099216A" w:rsidRPr="009C101F" w:rsidRDefault="0099216A">
      <w:pPr>
        <w:pStyle w:val="2"/>
        <w:jc w:val="center"/>
        <w:rPr>
          <w:rFonts w:ascii="彩虹粗仿宋" w:eastAsia="彩虹粗仿宋"/>
          <w:sz w:val="30"/>
        </w:rPr>
      </w:pPr>
      <w:bookmarkStart w:id="95" w:name="_Toc124325901"/>
      <w:r w:rsidRPr="009C101F">
        <w:rPr>
          <w:rFonts w:ascii="彩虹粗仿宋" w:eastAsia="彩虹粗仿宋" w:hint="eastAsia"/>
          <w:sz w:val="30"/>
        </w:rPr>
        <w:lastRenderedPageBreak/>
        <w:t>十七、违约责任</w:t>
      </w:r>
      <w:bookmarkEnd w:id="95"/>
    </w:p>
    <w:p w14:paraId="4A189E44" w14:textId="77777777" w:rsidR="0099216A" w:rsidRPr="009C101F" w:rsidRDefault="0099216A">
      <w:pPr>
        <w:adjustRightInd w:val="0"/>
        <w:snapToGrid w:val="0"/>
        <w:ind w:firstLineChars="200" w:firstLine="480"/>
        <w:outlineLvl w:val="0"/>
        <w:rPr>
          <w:rFonts w:ascii="彩虹粗仿宋" w:eastAsia="彩虹粗仿宋" w:hAnsi="宋体" w:cs="Arial"/>
          <w:sz w:val="24"/>
        </w:rPr>
      </w:pPr>
      <w:r w:rsidRPr="009C101F">
        <w:rPr>
          <w:rFonts w:ascii="彩虹粗仿宋" w:eastAsia="彩虹粗仿宋" w:hAnsi="宋体" w:cs="Arial" w:hint="eastAsia"/>
          <w:sz w:val="24"/>
        </w:rPr>
        <w:t>（一）基金管理人、基金托管人不履行本协议或履行本协议不符合约定的，应当承担违约责任。</w:t>
      </w:r>
    </w:p>
    <w:p w14:paraId="2D7C7843" w14:textId="77777777" w:rsidR="0099216A" w:rsidRPr="009C101F" w:rsidRDefault="0099216A">
      <w:pPr>
        <w:adjustRightInd w:val="0"/>
        <w:snapToGrid w:val="0"/>
        <w:ind w:firstLineChars="200" w:firstLine="480"/>
        <w:outlineLvl w:val="0"/>
        <w:rPr>
          <w:rFonts w:ascii="彩虹粗仿宋" w:eastAsia="彩虹粗仿宋" w:hAnsi="宋体" w:cs="Arial"/>
          <w:sz w:val="24"/>
        </w:rPr>
      </w:pPr>
      <w:r w:rsidRPr="009C101F">
        <w:rPr>
          <w:rFonts w:ascii="彩虹粗仿宋" w:eastAsia="彩虹粗仿宋" w:hAnsi="宋体" w:cs="Arial" w:hint="eastAsia"/>
          <w:sz w:val="24"/>
        </w:rPr>
        <w:t>（二）基金管理人、基金托管人在履行各自职责的过程中，违反《基金法》或者</w:t>
      </w:r>
      <w:r w:rsidR="00314127" w:rsidRPr="009C101F">
        <w:rPr>
          <w:rFonts w:ascii="彩虹粗仿宋" w:eastAsia="彩虹粗仿宋" w:hAnsi="宋体" w:cs="Arial" w:hint="eastAsia"/>
          <w:sz w:val="24"/>
        </w:rPr>
        <w:t>《基金合同》</w:t>
      </w:r>
      <w:r w:rsidRPr="009C101F">
        <w:rPr>
          <w:rFonts w:ascii="彩虹粗仿宋" w:eastAsia="彩虹粗仿宋" w:hAnsi="宋体" w:cs="Arial" w:hint="eastAsia"/>
          <w:sz w:val="24"/>
        </w:rPr>
        <w:t>和本托管协议约定，给基金财产或者基金份额持有人造成损害的，应当分别对各自的行为依法承担赔偿责任；因共同行为给基金财产或者基金份额持有人造成损害的，应当承担连带赔偿责任</w:t>
      </w:r>
      <w:r w:rsidR="004448EF" w:rsidRPr="009C101F">
        <w:rPr>
          <w:rFonts w:ascii="彩虹粗仿宋" w:eastAsia="彩虹粗仿宋" w:hAnsi="宋体" w:cs="Arial" w:hint="eastAsia"/>
          <w:sz w:val="24"/>
        </w:rPr>
        <w:t>，对损失的赔偿，仅限于直接损失</w:t>
      </w:r>
      <w:r w:rsidRPr="009C101F">
        <w:rPr>
          <w:rFonts w:ascii="彩虹粗仿宋" w:eastAsia="彩虹粗仿宋" w:hAnsi="宋体" w:cs="Arial" w:hint="eastAsia"/>
          <w:sz w:val="24"/>
        </w:rPr>
        <w:t>。</w:t>
      </w:r>
    </w:p>
    <w:p w14:paraId="1B1E68DA" w14:textId="77777777" w:rsidR="0099216A" w:rsidRPr="009C101F" w:rsidRDefault="0099216A">
      <w:pPr>
        <w:adjustRightInd w:val="0"/>
        <w:snapToGrid w:val="0"/>
        <w:ind w:firstLineChars="200" w:firstLine="480"/>
        <w:outlineLvl w:val="0"/>
        <w:rPr>
          <w:rFonts w:ascii="彩虹粗仿宋" w:eastAsia="彩虹粗仿宋" w:hAnsi="宋体" w:cs="Arial"/>
          <w:sz w:val="24"/>
        </w:rPr>
      </w:pPr>
      <w:r w:rsidRPr="009C101F">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78A923BF"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1.不可抗力；</w:t>
      </w:r>
    </w:p>
    <w:p w14:paraId="0BCD4B34" w14:textId="3F3CD995"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2.基金管理人</w:t>
      </w:r>
      <w:r w:rsidR="002B492F" w:rsidRPr="009C101F">
        <w:rPr>
          <w:rFonts w:ascii="彩虹粗仿宋" w:eastAsia="彩虹粗仿宋" w:hAnsi="宋体" w:cs="Arial" w:hint="eastAsia"/>
          <w:sz w:val="24"/>
        </w:rPr>
        <w:t>和/或</w:t>
      </w:r>
      <w:r w:rsidRPr="009C101F">
        <w:rPr>
          <w:rFonts w:ascii="彩虹粗仿宋" w:eastAsia="彩虹粗仿宋" w:hAnsi="宋体" w:cs="Arial" w:hint="eastAsia"/>
          <w:sz w:val="24"/>
        </w:rPr>
        <w:t>基金托管人按照当时有效的法律法规或中国证监会的规定作为或不作为而造成的损失等；</w:t>
      </w:r>
    </w:p>
    <w:p w14:paraId="16299C73" w14:textId="0C39E02B" w:rsidR="002B492F" w:rsidRPr="009C101F" w:rsidRDefault="002B492F" w:rsidP="002B492F">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3.基金管理人由于按照基金合同规定的投资原则行使或不行使其投资权而造成的损失等；</w:t>
      </w:r>
    </w:p>
    <w:p w14:paraId="6841AF9E" w14:textId="42896440"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（四）</w:t>
      </w:r>
      <w:r w:rsidR="004448EF" w:rsidRPr="009C101F">
        <w:rPr>
          <w:rFonts w:ascii="彩虹粗仿宋" w:eastAsia="彩虹粗仿宋" w:hAnsi="宋体" w:cs="Arial" w:hint="eastAsia"/>
          <w:sz w:val="24"/>
        </w:rPr>
        <w:t>在发生</w:t>
      </w:r>
      <w:r w:rsidRPr="009C101F">
        <w:rPr>
          <w:rFonts w:ascii="彩虹粗仿宋" w:eastAsia="彩虹粗仿宋" w:hAnsi="宋体" w:cs="Arial" w:hint="eastAsia"/>
          <w:sz w:val="24"/>
        </w:rPr>
        <w:t>一方</w:t>
      </w:r>
      <w:r w:rsidR="004448EF" w:rsidRPr="009C101F">
        <w:rPr>
          <w:rFonts w:ascii="彩虹粗仿宋" w:eastAsia="彩虹粗仿宋" w:hAnsi="宋体" w:cs="Arial" w:hint="eastAsia"/>
          <w:sz w:val="24"/>
        </w:rPr>
        <w:t>或多方</w:t>
      </w:r>
      <w:r w:rsidRPr="009C101F">
        <w:rPr>
          <w:rFonts w:ascii="彩虹粗仿宋" w:eastAsia="彩虹粗仿宋" w:hAnsi="宋体" w:cs="Arial" w:hint="eastAsia"/>
          <w:sz w:val="24"/>
        </w:rPr>
        <w:t>违约</w:t>
      </w:r>
      <w:r w:rsidR="004448EF" w:rsidRPr="009C101F">
        <w:rPr>
          <w:rFonts w:ascii="彩虹粗仿宋" w:eastAsia="彩虹粗仿宋" w:hAnsi="宋体" w:cs="Arial" w:hint="eastAsia"/>
          <w:sz w:val="24"/>
        </w:rPr>
        <w:t>的情况下</w:t>
      </w:r>
      <w:r w:rsidRPr="009C101F">
        <w:rPr>
          <w:rFonts w:ascii="彩虹粗仿宋" w:eastAsia="彩虹粗仿宋" w:hAnsi="宋体" w:cs="Arial" w:hint="eastAsia"/>
          <w:sz w:val="24"/>
        </w:rPr>
        <w:t>，</w:t>
      </w:r>
      <w:r w:rsidR="004448EF" w:rsidRPr="009C101F">
        <w:rPr>
          <w:rFonts w:ascii="彩虹粗仿宋" w:eastAsia="彩虹粗仿宋" w:hAnsi="宋体" w:cs="Arial" w:hint="eastAsia"/>
          <w:sz w:val="24"/>
        </w:rPr>
        <w:t>在最大限度地保护基金年份额持有人利益的前提下，《基金合同》能够继续履行的应当继续履行。非违约方</w:t>
      </w:r>
      <w:r w:rsidRPr="009C101F">
        <w:rPr>
          <w:rFonts w:ascii="彩虹粗仿宋" w:eastAsia="彩虹粗仿宋" w:hAnsi="宋体" w:cs="Arial" w:hint="eastAsia"/>
          <w:sz w:val="24"/>
        </w:rPr>
        <w:t>当事人在职责范围内有义务及时采取必要的措施，防止损失的扩大。</w:t>
      </w:r>
      <w:r w:rsidR="004448EF" w:rsidRPr="009C101F">
        <w:rPr>
          <w:rFonts w:ascii="彩虹粗仿宋" w:eastAsia="彩虹粗仿宋" w:hAnsi="宋体" w:cs="Arial" w:hint="eastAsia"/>
          <w:sz w:val="24"/>
        </w:rPr>
        <w:t>没有采取适当措施致使损失进一步扩大的，不得就扩大的损失要求赔偿。非违约方因防止损失扩大而支出的合理费用由违约方承担。</w:t>
      </w:r>
    </w:p>
    <w:p w14:paraId="3AFB3117" w14:textId="77777777" w:rsidR="0099216A" w:rsidRPr="009C101F" w:rsidRDefault="0099216A">
      <w:pPr>
        <w:adjustRightInd w:val="0"/>
        <w:snapToGrid w:val="0"/>
        <w:ind w:firstLineChars="200" w:firstLine="480"/>
        <w:outlineLvl w:val="0"/>
        <w:rPr>
          <w:rFonts w:ascii="彩虹粗仿宋" w:eastAsia="彩虹粗仿宋" w:hAnsi="宋体" w:cs="Arial"/>
          <w:sz w:val="24"/>
        </w:rPr>
      </w:pPr>
      <w:r w:rsidRPr="009C101F">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51972063" w14:textId="10464E4E" w:rsidR="0099216A" w:rsidRPr="009C101F" w:rsidRDefault="0099216A">
      <w:pPr>
        <w:adjustRightInd w:val="0"/>
        <w:snapToGrid w:val="0"/>
        <w:ind w:firstLineChars="200" w:firstLine="480"/>
        <w:outlineLvl w:val="0"/>
        <w:rPr>
          <w:rFonts w:ascii="彩虹粗仿宋" w:eastAsia="彩虹粗仿宋" w:hAnsi="宋体" w:cs="Arial"/>
          <w:sz w:val="24"/>
        </w:rPr>
      </w:pPr>
      <w:r w:rsidRPr="009C101F">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4448EF" w:rsidRPr="009C101F">
        <w:rPr>
          <w:rFonts w:ascii="彩虹粗仿宋" w:eastAsia="彩虹粗仿宋" w:hAnsi="宋体" w:cs="Arial" w:hint="eastAsia"/>
          <w:sz w:val="24"/>
        </w:rPr>
        <w:t>或减轻</w:t>
      </w:r>
      <w:r w:rsidRPr="009C101F">
        <w:rPr>
          <w:rFonts w:ascii="彩虹粗仿宋" w:eastAsia="彩虹粗仿宋" w:hAnsi="宋体" w:cs="Arial" w:hint="eastAsia"/>
          <w:sz w:val="24"/>
        </w:rPr>
        <w:t>由此造成的影响。</w:t>
      </w:r>
    </w:p>
    <w:p w14:paraId="2DC2586C" w14:textId="77777777" w:rsidR="0099216A" w:rsidRDefault="0099216A">
      <w:pPr>
        <w:adjustRightInd w:val="0"/>
        <w:snapToGrid w:val="0"/>
        <w:outlineLvl w:val="0"/>
        <w:rPr>
          <w:rFonts w:ascii="彩虹粗仿宋" w:eastAsia="彩虹粗仿宋" w:hAnsi="宋体" w:cs="Arial"/>
          <w:sz w:val="24"/>
        </w:rPr>
      </w:pPr>
    </w:p>
    <w:p w14:paraId="69DCACE4" w14:textId="77777777" w:rsidR="000E425C" w:rsidRDefault="000E425C">
      <w:pPr>
        <w:adjustRightInd w:val="0"/>
        <w:snapToGrid w:val="0"/>
        <w:outlineLvl w:val="0"/>
        <w:rPr>
          <w:rFonts w:ascii="彩虹粗仿宋" w:eastAsia="彩虹粗仿宋" w:hAnsi="宋体" w:cs="Arial"/>
          <w:sz w:val="24"/>
        </w:rPr>
      </w:pPr>
    </w:p>
    <w:p w14:paraId="77A6308E" w14:textId="77777777" w:rsidR="000E425C" w:rsidRPr="009C101F" w:rsidRDefault="000E425C">
      <w:pPr>
        <w:adjustRightInd w:val="0"/>
        <w:snapToGrid w:val="0"/>
        <w:outlineLvl w:val="0"/>
        <w:rPr>
          <w:rFonts w:ascii="彩虹粗仿宋" w:eastAsia="彩虹粗仿宋" w:hAnsi="宋体" w:cs="Arial"/>
          <w:sz w:val="24"/>
        </w:rPr>
      </w:pPr>
    </w:p>
    <w:p w14:paraId="13C6F4A3" w14:textId="77777777" w:rsidR="0099216A" w:rsidRPr="009C101F" w:rsidRDefault="0099216A">
      <w:pPr>
        <w:pStyle w:val="2"/>
        <w:jc w:val="center"/>
        <w:rPr>
          <w:rFonts w:ascii="彩虹粗仿宋" w:eastAsia="彩虹粗仿宋"/>
          <w:sz w:val="30"/>
        </w:rPr>
      </w:pPr>
      <w:bookmarkStart w:id="96" w:name="_Toc124325902"/>
      <w:r w:rsidRPr="009C101F">
        <w:rPr>
          <w:rFonts w:ascii="彩虹粗仿宋" w:eastAsia="彩虹粗仿宋" w:hint="eastAsia"/>
          <w:sz w:val="30"/>
        </w:rPr>
        <w:t>十八、争议解决方式</w:t>
      </w:r>
      <w:bookmarkEnd w:id="96"/>
    </w:p>
    <w:p w14:paraId="52A3DD0B"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7363C1F0"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争议处理期间，双方当事人应恪守基金管理人和基金托管人职责，各自继续忠实、勤勉、尽责地履行</w:t>
      </w:r>
      <w:r w:rsidR="00314127" w:rsidRPr="009C101F">
        <w:rPr>
          <w:rFonts w:ascii="彩虹粗仿宋" w:eastAsia="彩虹粗仿宋" w:hAnsi="宋体" w:cs="Arial" w:hint="eastAsia"/>
          <w:sz w:val="24"/>
        </w:rPr>
        <w:t>《基金合同》</w:t>
      </w:r>
      <w:r w:rsidRPr="009C101F">
        <w:rPr>
          <w:rFonts w:ascii="彩虹粗仿宋" w:eastAsia="彩虹粗仿宋" w:hAnsi="宋体" w:cs="Arial" w:hint="eastAsia"/>
          <w:sz w:val="24"/>
        </w:rPr>
        <w:t>和本托管协议规定的义务，维护基金份额持有人的合法权益。</w:t>
      </w:r>
    </w:p>
    <w:p w14:paraId="55141750"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本协议受中国法律管辖。</w:t>
      </w:r>
    </w:p>
    <w:p w14:paraId="7ECF2CF4" w14:textId="77777777" w:rsidR="0099216A" w:rsidRPr="009C101F" w:rsidRDefault="0099216A">
      <w:pPr>
        <w:adjustRightInd w:val="0"/>
        <w:snapToGrid w:val="0"/>
        <w:rPr>
          <w:rFonts w:ascii="彩虹粗仿宋" w:eastAsia="彩虹粗仿宋" w:hAnsi="宋体" w:cs="Arial"/>
          <w:sz w:val="24"/>
        </w:rPr>
      </w:pPr>
    </w:p>
    <w:p w14:paraId="6CFC851F" w14:textId="77777777" w:rsidR="0099216A" w:rsidRPr="009C101F" w:rsidRDefault="0099216A">
      <w:pPr>
        <w:pStyle w:val="2"/>
        <w:jc w:val="center"/>
        <w:rPr>
          <w:rFonts w:ascii="彩虹粗仿宋" w:eastAsia="彩虹粗仿宋"/>
          <w:sz w:val="30"/>
        </w:rPr>
      </w:pPr>
      <w:bookmarkStart w:id="97" w:name="_Toc124325903"/>
      <w:r w:rsidRPr="009C101F">
        <w:rPr>
          <w:rFonts w:ascii="彩虹粗仿宋" w:eastAsia="彩虹粗仿宋" w:hint="eastAsia"/>
          <w:sz w:val="30"/>
        </w:rPr>
        <w:t>十九、托管协议的效力</w:t>
      </w:r>
      <w:bookmarkEnd w:id="97"/>
    </w:p>
    <w:p w14:paraId="2E8BF976"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双方对托管协议的效力约定如下：</w:t>
      </w:r>
    </w:p>
    <w:p w14:paraId="4AEDFFCE" w14:textId="706DDB0D"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w:t>
      </w:r>
      <w:r w:rsidR="00047FC0" w:rsidRPr="009C101F">
        <w:rPr>
          <w:rFonts w:ascii="彩虹粗仿宋" w:eastAsia="彩虹粗仿宋" w:hAnsi="宋体" w:cs="Arial" w:hint="eastAsia"/>
          <w:sz w:val="24"/>
        </w:rPr>
        <w:t>签章</w:t>
      </w:r>
      <w:r w:rsidRPr="009C101F">
        <w:rPr>
          <w:rFonts w:ascii="彩虹粗仿宋" w:eastAsia="彩虹粗仿宋" w:hAnsi="宋体" w:cs="Arial" w:hint="eastAsia"/>
          <w:sz w:val="24"/>
        </w:rPr>
        <w:t>，协议当事人双方根据中国证监会的意见修改托管协议草案。托管协议以中国证监会</w:t>
      </w:r>
      <w:r w:rsidR="004448EF" w:rsidRPr="009C101F">
        <w:rPr>
          <w:rFonts w:ascii="彩虹粗仿宋" w:eastAsia="彩虹粗仿宋" w:hAnsi="宋体" w:cs="Arial" w:hint="eastAsia"/>
          <w:sz w:val="24"/>
        </w:rPr>
        <w:t>注册</w:t>
      </w:r>
      <w:r w:rsidRPr="009C101F">
        <w:rPr>
          <w:rFonts w:ascii="彩虹粗仿宋" w:eastAsia="彩虹粗仿宋" w:hAnsi="宋体" w:cs="Arial" w:hint="eastAsia"/>
          <w:sz w:val="24"/>
        </w:rPr>
        <w:t>的文本为正式文本。</w:t>
      </w:r>
    </w:p>
    <w:p w14:paraId="277B56CE"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（二）托管协议自</w:t>
      </w:r>
      <w:r w:rsidR="00314127" w:rsidRPr="009C101F">
        <w:rPr>
          <w:rFonts w:ascii="彩虹粗仿宋" w:eastAsia="彩虹粗仿宋" w:hAnsi="宋体" w:cs="Arial" w:hint="eastAsia"/>
          <w:sz w:val="24"/>
        </w:rPr>
        <w:t>《基金合同》</w:t>
      </w:r>
      <w:r w:rsidRPr="009C101F">
        <w:rPr>
          <w:rFonts w:ascii="彩虹粗仿宋" w:eastAsia="彩虹粗仿宋" w:hAnsi="宋体" w:cs="Arial" w:hint="eastAsia"/>
          <w:sz w:val="24"/>
        </w:rPr>
        <w:t>成立之日起成立，自</w:t>
      </w:r>
      <w:r w:rsidR="00314127" w:rsidRPr="009C101F">
        <w:rPr>
          <w:rFonts w:ascii="彩虹粗仿宋" w:eastAsia="彩虹粗仿宋" w:hAnsi="宋体" w:cs="Arial" w:hint="eastAsia"/>
          <w:sz w:val="24"/>
        </w:rPr>
        <w:t>《基金合同》</w:t>
      </w:r>
      <w:r w:rsidRPr="009C101F">
        <w:rPr>
          <w:rFonts w:ascii="彩虹粗仿宋" w:eastAsia="彩虹粗仿宋" w:hAnsi="宋体" w:cs="Arial" w:hint="eastAsia"/>
          <w:sz w:val="24"/>
        </w:rPr>
        <w:t>生效之日起生效。托管协议的有效期自其生效之日起至基金财产清算结果报中国证监会备案并公告之日止。</w:t>
      </w:r>
    </w:p>
    <w:p w14:paraId="41BDF5ED"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（三）托管协议自生效之日起对托管协议当事人具有同等的法律约束力。</w:t>
      </w:r>
    </w:p>
    <w:p w14:paraId="2F905DD0" w14:textId="77777777" w:rsidR="0099216A" w:rsidRPr="009C101F" w:rsidRDefault="0099216A">
      <w:pPr>
        <w:adjustRightInd w:val="0"/>
        <w:snapToGrid w:val="0"/>
        <w:ind w:firstLineChars="200" w:firstLine="480"/>
        <w:rPr>
          <w:rFonts w:ascii="彩虹粗仿宋" w:eastAsia="彩虹粗仿宋"/>
          <w:sz w:val="30"/>
          <w:szCs w:val="30"/>
        </w:rPr>
      </w:pPr>
      <w:r w:rsidRPr="009C101F">
        <w:rPr>
          <w:rFonts w:ascii="彩虹粗仿宋" w:eastAsia="彩虹粗仿宋" w:hAnsi="宋体" w:cs="Arial" w:hint="eastAsia"/>
          <w:sz w:val="24"/>
        </w:rPr>
        <w:t>（四）本协议一式</w:t>
      </w:r>
      <w:r w:rsidR="00520B37" w:rsidRPr="009C101F">
        <w:rPr>
          <w:rFonts w:ascii="彩虹粗仿宋" w:eastAsia="彩虹粗仿宋" w:hAnsi="宋体" w:cs="Arial" w:hint="eastAsia"/>
          <w:sz w:val="24"/>
        </w:rPr>
        <w:t>六</w:t>
      </w:r>
      <w:r w:rsidRPr="009C101F">
        <w:rPr>
          <w:rFonts w:ascii="彩虹粗仿宋" w:eastAsia="彩虹粗仿宋" w:hAnsi="宋体" w:cs="Arial" w:hint="eastAsia"/>
          <w:sz w:val="24"/>
        </w:rPr>
        <w:t>份，协议双方各持二份，上报监管机构</w:t>
      </w:r>
      <w:r w:rsidR="00520B37" w:rsidRPr="009C101F">
        <w:rPr>
          <w:rFonts w:ascii="彩虹粗仿宋" w:eastAsia="彩虹粗仿宋" w:hAnsi="宋体" w:cs="Arial" w:hint="eastAsia"/>
          <w:sz w:val="24"/>
        </w:rPr>
        <w:t>二</w:t>
      </w:r>
      <w:r w:rsidRPr="009C101F">
        <w:rPr>
          <w:rFonts w:ascii="彩虹粗仿宋" w:eastAsia="彩虹粗仿宋" w:hAnsi="宋体" w:cs="Arial" w:hint="eastAsia"/>
          <w:sz w:val="24"/>
        </w:rPr>
        <w:t>份，每份具有同等</w:t>
      </w:r>
      <w:r w:rsidR="00520B37" w:rsidRPr="009C101F">
        <w:rPr>
          <w:rFonts w:ascii="彩虹粗仿宋" w:eastAsia="彩虹粗仿宋" w:hAnsi="宋体" w:cs="Arial" w:hint="eastAsia"/>
          <w:sz w:val="24"/>
        </w:rPr>
        <w:t>的</w:t>
      </w:r>
      <w:r w:rsidRPr="009C101F">
        <w:rPr>
          <w:rFonts w:ascii="彩虹粗仿宋" w:eastAsia="彩虹粗仿宋" w:hAnsi="宋体" w:cs="Arial" w:hint="eastAsia"/>
          <w:sz w:val="24"/>
        </w:rPr>
        <w:t>法律效力。</w:t>
      </w:r>
    </w:p>
    <w:p w14:paraId="506BD0CC" w14:textId="77777777" w:rsidR="0099216A" w:rsidRPr="009C101F" w:rsidRDefault="0099216A">
      <w:pPr>
        <w:adjustRightInd w:val="0"/>
        <w:snapToGrid w:val="0"/>
        <w:rPr>
          <w:rFonts w:ascii="彩虹粗仿宋" w:eastAsia="彩虹粗仿宋" w:hAnsi="宋体" w:cs="Arial"/>
          <w:sz w:val="24"/>
        </w:rPr>
      </w:pPr>
    </w:p>
    <w:p w14:paraId="533612F3" w14:textId="77777777" w:rsidR="0099216A" w:rsidRPr="009C101F" w:rsidRDefault="0099216A">
      <w:pPr>
        <w:pStyle w:val="2"/>
        <w:jc w:val="center"/>
        <w:rPr>
          <w:rFonts w:ascii="彩虹粗仿宋" w:eastAsia="彩虹粗仿宋"/>
          <w:sz w:val="30"/>
        </w:rPr>
      </w:pPr>
      <w:bookmarkStart w:id="98" w:name="_Toc124325904"/>
      <w:r w:rsidRPr="009C101F">
        <w:rPr>
          <w:rFonts w:ascii="彩虹粗仿宋" w:eastAsia="彩虹粗仿宋" w:hint="eastAsia"/>
          <w:sz w:val="30"/>
        </w:rPr>
        <w:t>二十、其他事项</w:t>
      </w:r>
      <w:bookmarkEnd w:id="98"/>
    </w:p>
    <w:p w14:paraId="5C81E33F"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如发生有权司法机关依法冻结基金份额持有人的基金份额时，基金管理人应予以配合，承担司法协助义务。</w:t>
      </w:r>
    </w:p>
    <w:p w14:paraId="7DF7C219"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除本协议有明确定义外，本协议的用语定义适用</w:t>
      </w:r>
      <w:r w:rsidR="00314127" w:rsidRPr="009C101F">
        <w:rPr>
          <w:rFonts w:ascii="彩虹粗仿宋" w:eastAsia="彩虹粗仿宋" w:hAnsi="宋体" w:cs="Arial" w:hint="eastAsia"/>
          <w:sz w:val="24"/>
        </w:rPr>
        <w:t>《基金合同》</w:t>
      </w:r>
      <w:r w:rsidRPr="009C101F">
        <w:rPr>
          <w:rFonts w:ascii="彩虹粗仿宋" w:eastAsia="彩虹粗仿宋" w:hAnsi="宋体" w:cs="Arial" w:hint="eastAsia"/>
          <w:sz w:val="24"/>
        </w:rPr>
        <w:t>的约定。本协议未尽事宜，当事人依据</w:t>
      </w:r>
      <w:r w:rsidR="00314127" w:rsidRPr="009C101F">
        <w:rPr>
          <w:rFonts w:ascii="彩虹粗仿宋" w:eastAsia="彩虹粗仿宋" w:hAnsi="宋体" w:cs="Arial" w:hint="eastAsia"/>
          <w:sz w:val="24"/>
        </w:rPr>
        <w:t>《基金合同》</w:t>
      </w:r>
      <w:r w:rsidRPr="009C101F">
        <w:rPr>
          <w:rFonts w:ascii="彩虹粗仿宋" w:eastAsia="彩虹粗仿宋" w:hAnsi="宋体" w:cs="Arial" w:hint="eastAsia"/>
          <w:sz w:val="24"/>
        </w:rPr>
        <w:t>、有关法律法规等规定协商办理。</w:t>
      </w:r>
    </w:p>
    <w:p w14:paraId="24DE2D99" w14:textId="77777777" w:rsidR="0099216A" w:rsidRPr="009C101F" w:rsidRDefault="0099216A">
      <w:pPr>
        <w:adjustRightInd w:val="0"/>
        <w:snapToGrid w:val="0"/>
        <w:rPr>
          <w:rFonts w:ascii="彩虹粗仿宋" w:eastAsia="彩虹粗仿宋"/>
          <w:b/>
          <w:bCs/>
        </w:rPr>
      </w:pPr>
    </w:p>
    <w:p w14:paraId="7A880B70" w14:textId="77777777" w:rsidR="0099216A" w:rsidRPr="009C101F" w:rsidRDefault="0099216A">
      <w:pPr>
        <w:pStyle w:val="2"/>
        <w:jc w:val="center"/>
        <w:rPr>
          <w:rFonts w:ascii="彩虹粗仿宋" w:eastAsia="彩虹粗仿宋"/>
          <w:sz w:val="30"/>
        </w:rPr>
      </w:pPr>
      <w:bookmarkStart w:id="99" w:name="_Toc124325905"/>
      <w:r w:rsidRPr="009C101F">
        <w:rPr>
          <w:rFonts w:ascii="彩虹粗仿宋" w:eastAsia="彩虹粗仿宋" w:hint="eastAsia"/>
          <w:sz w:val="30"/>
        </w:rPr>
        <w:t>二十一、托管协议的签订</w:t>
      </w:r>
      <w:bookmarkEnd w:id="99"/>
    </w:p>
    <w:p w14:paraId="20A39E65" w14:textId="71581889" w:rsidR="00E90C76" w:rsidRPr="00BB47B0" w:rsidRDefault="0099216A" w:rsidP="002F52B7">
      <w:pPr>
        <w:adjustRightInd w:val="0"/>
        <w:snapToGrid w:val="0"/>
        <w:ind w:firstLineChars="200" w:firstLine="480"/>
      </w:pPr>
      <w:r w:rsidRPr="009C101F">
        <w:rPr>
          <w:rFonts w:ascii="彩虹粗仿宋" w:eastAsia="彩虹粗仿宋" w:hAnsi="宋体" w:cs="Arial" w:hint="eastAsia"/>
          <w:sz w:val="24"/>
        </w:rPr>
        <w:t>本协议双方法定代表人或授权代表签章、签订地、签订日</w:t>
      </w:r>
    </w:p>
    <w:p w14:paraId="3A35EC49" w14:textId="77777777" w:rsidR="0099216A" w:rsidRPr="00E66450" w:rsidRDefault="0099216A" w:rsidP="00E66450">
      <w:pPr>
        <w:adjustRightInd w:val="0"/>
        <w:snapToGrid w:val="0"/>
      </w:pPr>
    </w:p>
    <w:sectPr w:rsidR="0099216A" w:rsidRPr="00E66450">
      <w:headerReference w:type="default" r:id="rId11"/>
      <w:footerReference w:type="default" r:id="rId12"/>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C5D12C" w14:textId="77777777" w:rsidR="005C3E9A" w:rsidRDefault="005C3E9A">
      <w:r>
        <w:separator/>
      </w:r>
    </w:p>
  </w:endnote>
  <w:endnote w:type="continuationSeparator" w:id="0">
    <w:p w14:paraId="16EDB04E" w14:textId="77777777" w:rsidR="005C3E9A" w:rsidRDefault="005C3E9A">
      <w:r>
        <w:continuationSeparator/>
      </w:r>
    </w:p>
  </w:endnote>
  <w:endnote w:type="continuationNotice" w:id="1">
    <w:p w14:paraId="5F9F0955" w14:textId="77777777" w:rsidR="005C3E9A" w:rsidRDefault="005C3E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彩虹粗仿宋">
    <w:altName w:val="宋体"/>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DFC78C" w14:textId="77777777" w:rsidR="00BA4990" w:rsidRDefault="00BA499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1F707CC" w14:textId="77777777" w:rsidR="00BA4990" w:rsidRDefault="00BA499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2A44B" w14:textId="77777777" w:rsidR="00BA4990" w:rsidRDefault="00BA499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F52B7">
      <w:rPr>
        <w:rStyle w:val="a5"/>
        <w:noProof/>
      </w:rPr>
      <w:t>1</w:t>
    </w:r>
    <w:r>
      <w:rPr>
        <w:rStyle w:val="a5"/>
      </w:rPr>
      <w:fldChar w:fldCharType="end"/>
    </w:r>
  </w:p>
  <w:p w14:paraId="6935C169" w14:textId="77777777" w:rsidR="00BA4990" w:rsidRDefault="00BA4990">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5899F" w14:textId="77777777" w:rsidR="00BA4990" w:rsidRDefault="00BA499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18F7E0" w14:textId="77777777" w:rsidR="005C3E9A" w:rsidRDefault="005C3E9A">
      <w:r>
        <w:separator/>
      </w:r>
    </w:p>
  </w:footnote>
  <w:footnote w:type="continuationSeparator" w:id="0">
    <w:p w14:paraId="1EDFDC9F" w14:textId="77777777" w:rsidR="005C3E9A" w:rsidRDefault="005C3E9A">
      <w:r>
        <w:continuationSeparator/>
      </w:r>
    </w:p>
  </w:footnote>
  <w:footnote w:type="continuationNotice" w:id="1">
    <w:p w14:paraId="0B52744D" w14:textId="77777777" w:rsidR="005C3E9A" w:rsidRDefault="005C3E9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A86292" w14:textId="77777777" w:rsidR="00BA4990" w:rsidRDefault="00BA4990">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C7E74"/>
    <w:rsid w:val="00001942"/>
    <w:rsid w:val="00001AB6"/>
    <w:rsid w:val="00003D21"/>
    <w:rsid w:val="0000423F"/>
    <w:rsid w:val="00004F44"/>
    <w:rsid w:val="00006D94"/>
    <w:rsid w:val="00010FA9"/>
    <w:rsid w:val="00014F7E"/>
    <w:rsid w:val="000167B7"/>
    <w:rsid w:val="00022271"/>
    <w:rsid w:val="00023554"/>
    <w:rsid w:val="00026163"/>
    <w:rsid w:val="000319D8"/>
    <w:rsid w:val="00031F5B"/>
    <w:rsid w:val="00035C77"/>
    <w:rsid w:val="000376B5"/>
    <w:rsid w:val="000400C4"/>
    <w:rsid w:val="000403DC"/>
    <w:rsid w:val="00040992"/>
    <w:rsid w:val="00043FE5"/>
    <w:rsid w:val="00044B81"/>
    <w:rsid w:val="00044DF6"/>
    <w:rsid w:val="00045424"/>
    <w:rsid w:val="00047FC0"/>
    <w:rsid w:val="0005053C"/>
    <w:rsid w:val="00052115"/>
    <w:rsid w:val="00057B09"/>
    <w:rsid w:val="000613DF"/>
    <w:rsid w:val="00065C19"/>
    <w:rsid w:val="00065EA6"/>
    <w:rsid w:val="000802A2"/>
    <w:rsid w:val="000809D7"/>
    <w:rsid w:val="00080FDA"/>
    <w:rsid w:val="0008271D"/>
    <w:rsid w:val="00084296"/>
    <w:rsid w:val="00084DAB"/>
    <w:rsid w:val="00093870"/>
    <w:rsid w:val="000A0416"/>
    <w:rsid w:val="000A1E60"/>
    <w:rsid w:val="000A4D16"/>
    <w:rsid w:val="000A5434"/>
    <w:rsid w:val="000B37DB"/>
    <w:rsid w:val="000B507D"/>
    <w:rsid w:val="000C0D35"/>
    <w:rsid w:val="000C100E"/>
    <w:rsid w:val="000C4736"/>
    <w:rsid w:val="000C4D78"/>
    <w:rsid w:val="000C66D3"/>
    <w:rsid w:val="000D0580"/>
    <w:rsid w:val="000D1A42"/>
    <w:rsid w:val="000D4C04"/>
    <w:rsid w:val="000D5535"/>
    <w:rsid w:val="000E12C1"/>
    <w:rsid w:val="000E2236"/>
    <w:rsid w:val="000E3198"/>
    <w:rsid w:val="000E4092"/>
    <w:rsid w:val="000E425C"/>
    <w:rsid w:val="000E52C4"/>
    <w:rsid w:val="000F0D51"/>
    <w:rsid w:val="000F12EA"/>
    <w:rsid w:val="000F1F8D"/>
    <w:rsid w:val="000F3A96"/>
    <w:rsid w:val="00101BCD"/>
    <w:rsid w:val="00104AFA"/>
    <w:rsid w:val="001074B4"/>
    <w:rsid w:val="00114F49"/>
    <w:rsid w:val="00117776"/>
    <w:rsid w:val="001304F9"/>
    <w:rsid w:val="001305B0"/>
    <w:rsid w:val="00130A39"/>
    <w:rsid w:val="001311A5"/>
    <w:rsid w:val="0013173D"/>
    <w:rsid w:val="0013367F"/>
    <w:rsid w:val="00140054"/>
    <w:rsid w:val="00146732"/>
    <w:rsid w:val="0014766B"/>
    <w:rsid w:val="00147D23"/>
    <w:rsid w:val="00153AA4"/>
    <w:rsid w:val="00156EA6"/>
    <w:rsid w:val="00157345"/>
    <w:rsid w:val="001639A2"/>
    <w:rsid w:val="00165558"/>
    <w:rsid w:val="00170D1A"/>
    <w:rsid w:val="00175369"/>
    <w:rsid w:val="00176104"/>
    <w:rsid w:val="001764D0"/>
    <w:rsid w:val="001805FC"/>
    <w:rsid w:val="0018074E"/>
    <w:rsid w:val="00184F19"/>
    <w:rsid w:val="001878E8"/>
    <w:rsid w:val="00187ED4"/>
    <w:rsid w:val="00191221"/>
    <w:rsid w:val="00195EE5"/>
    <w:rsid w:val="001A044F"/>
    <w:rsid w:val="001A4F20"/>
    <w:rsid w:val="001A5E5A"/>
    <w:rsid w:val="001B07DD"/>
    <w:rsid w:val="001B2884"/>
    <w:rsid w:val="001B3B5D"/>
    <w:rsid w:val="001B6711"/>
    <w:rsid w:val="001C2B37"/>
    <w:rsid w:val="001C5563"/>
    <w:rsid w:val="001C5E36"/>
    <w:rsid w:val="001C5E75"/>
    <w:rsid w:val="001D382E"/>
    <w:rsid w:val="001D3AAE"/>
    <w:rsid w:val="001D5523"/>
    <w:rsid w:val="001D6AF8"/>
    <w:rsid w:val="001E1EEE"/>
    <w:rsid w:val="001E617B"/>
    <w:rsid w:val="001F259C"/>
    <w:rsid w:val="002006FC"/>
    <w:rsid w:val="00200BB6"/>
    <w:rsid w:val="00202706"/>
    <w:rsid w:val="00202B6B"/>
    <w:rsid w:val="00202CEB"/>
    <w:rsid w:val="00205831"/>
    <w:rsid w:val="00206C57"/>
    <w:rsid w:val="002130C8"/>
    <w:rsid w:val="00215762"/>
    <w:rsid w:val="00217AF1"/>
    <w:rsid w:val="0022022A"/>
    <w:rsid w:val="002223D4"/>
    <w:rsid w:val="00223860"/>
    <w:rsid w:val="00224E70"/>
    <w:rsid w:val="00225AAA"/>
    <w:rsid w:val="00227201"/>
    <w:rsid w:val="00232558"/>
    <w:rsid w:val="00237DF2"/>
    <w:rsid w:val="00237E33"/>
    <w:rsid w:val="002402C6"/>
    <w:rsid w:val="00244CC3"/>
    <w:rsid w:val="00245B0D"/>
    <w:rsid w:val="0025107C"/>
    <w:rsid w:val="00251E8D"/>
    <w:rsid w:val="00253551"/>
    <w:rsid w:val="002560A6"/>
    <w:rsid w:val="002629E0"/>
    <w:rsid w:val="0026407C"/>
    <w:rsid w:val="00267BB2"/>
    <w:rsid w:val="00270972"/>
    <w:rsid w:val="002716BE"/>
    <w:rsid w:val="002758C8"/>
    <w:rsid w:val="00277589"/>
    <w:rsid w:val="00277D97"/>
    <w:rsid w:val="00280D34"/>
    <w:rsid w:val="002813CE"/>
    <w:rsid w:val="0028442A"/>
    <w:rsid w:val="002845A8"/>
    <w:rsid w:val="002848D6"/>
    <w:rsid w:val="00285965"/>
    <w:rsid w:val="00285E1A"/>
    <w:rsid w:val="0028655B"/>
    <w:rsid w:val="00287B07"/>
    <w:rsid w:val="00287CB0"/>
    <w:rsid w:val="00291CCE"/>
    <w:rsid w:val="0029435A"/>
    <w:rsid w:val="002972A1"/>
    <w:rsid w:val="002A3286"/>
    <w:rsid w:val="002A6EAA"/>
    <w:rsid w:val="002B0CC0"/>
    <w:rsid w:val="002B167B"/>
    <w:rsid w:val="002B492F"/>
    <w:rsid w:val="002B5639"/>
    <w:rsid w:val="002B651A"/>
    <w:rsid w:val="002B6898"/>
    <w:rsid w:val="002B6E7E"/>
    <w:rsid w:val="002B7B68"/>
    <w:rsid w:val="002C1536"/>
    <w:rsid w:val="002C197B"/>
    <w:rsid w:val="002C4B92"/>
    <w:rsid w:val="002C77E4"/>
    <w:rsid w:val="002C79A7"/>
    <w:rsid w:val="002D2441"/>
    <w:rsid w:val="002D7F50"/>
    <w:rsid w:val="002E0724"/>
    <w:rsid w:val="002E1ACA"/>
    <w:rsid w:val="002E3932"/>
    <w:rsid w:val="002E4DD7"/>
    <w:rsid w:val="002E6530"/>
    <w:rsid w:val="002F309D"/>
    <w:rsid w:val="002F4C05"/>
    <w:rsid w:val="002F52B7"/>
    <w:rsid w:val="002F6019"/>
    <w:rsid w:val="002F6C97"/>
    <w:rsid w:val="00301E1D"/>
    <w:rsid w:val="003132ED"/>
    <w:rsid w:val="00314127"/>
    <w:rsid w:val="003155D1"/>
    <w:rsid w:val="00315AB4"/>
    <w:rsid w:val="00316C2C"/>
    <w:rsid w:val="00317638"/>
    <w:rsid w:val="003204F0"/>
    <w:rsid w:val="00327F11"/>
    <w:rsid w:val="00330725"/>
    <w:rsid w:val="00331867"/>
    <w:rsid w:val="003324D9"/>
    <w:rsid w:val="00332841"/>
    <w:rsid w:val="00333318"/>
    <w:rsid w:val="00335AC3"/>
    <w:rsid w:val="003375E6"/>
    <w:rsid w:val="0034160C"/>
    <w:rsid w:val="003421CE"/>
    <w:rsid w:val="00347353"/>
    <w:rsid w:val="003477AA"/>
    <w:rsid w:val="00350A10"/>
    <w:rsid w:val="003522DE"/>
    <w:rsid w:val="00352F02"/>
    <w:rsid w:val="003530F1"/>
    <w:rsid w:val="003532E6"/>
    <w:rsid w:val="00354C4D"/>
    <w:rsid w:val="003624EA"/>
    <w:rsid w:val="00362827"/>
    <w:rsid w:val="00364452"/>
    <w:rsid w:val="003654A9"/>
    <w:rsid w:val="00386085"/>
    <w:rsid w:val="00387380"/>
    <w:rsid w:val="00390ECE"/>
    <w:rsid w:val="00391CCD"/>
    <w:rsid w:val="0039239D"/>
    <w:rsid w:val="003959AA"/>
    <w:rsid w:val="00396832"/>
    <w:rsid w:val="003A03C3"/>
    <w:rsid w:val="003A0BCD"/>
    <w:rsid w:val="003A4CEE"/>
    <w:rsid w:val="003B4993"/>
    <w:rsid w:val="003C0343"/>
    <w:rsid w:val="003C0916"/>
    <w:rsid w:val="003C48AB"/>
    <w:rsid w:val="003C5020"/>
    <w:rsid w:val="003C5E55"/>
    <w:rsid w:val="003C77FA"/>
    <w:rsid w:val="003C790B"/>
    <w:rsid w:val="003C7E8B"/>
    <w:rsid w:val="003D0294"/>
    <w:rsid w:val="003D6DD6"/>
    <w:rsid w:val="003D7D69"/>
    <w:rsid w:val="003E3D36"/>
    <w:rsid w:val="003E6866"/>
    <w:rsid w:val="003F55A2"/>
    <w:rsid w:val="003F63E8"/>
    <w:rsid w:val="003F6501"/>
    <w:rsid w:val="00400D64"/>
    <w:rsid w:val="00400FEE"/>
    <w:rsid w:val="0040238B"/>
    <w:rsid w:val="00406D89"/>
    <w:rsid w:val="004160F2"/>
    <w:rsid w:val="00416D7B"/>
    <w:rsid w:val="0042126F"/>
    <w:rsid w:val="00422E06"/>
    <w:rsid w:val="00424565"/>
    <w:rsid w:val="00431D76"/>
    <w:rsid w:val="00432AEB"/>
    <w:rsid w:val="004365D5"/>
    <w:rsid w:val="00441B6B"/>
    <w:rsid w:val="00441BA1"/>
    <w:rsid w:val="00443343"/>
    <w:rsid w:val="004448EF"/>
    <w:rsid w:val="00455C64"/>
    <w:rsid w:val="00455CC9"/>
    <w:rsid w:val="004565B1"/>
    <w:rsid w:val="0046029D"/>
    <w:rsid w:val="004639FD"/>
    <w:rsid w:val="00475291"/>
    <w:rsid w:val="00476249"/>
    <w:rsid w:val="00480388"/>
    <w:rsid w:val="00487F4D"/>
    <w:rsid w:val="00494CF7"/>
    <w:rsid w:val="004979A7"/>
    <w:rsid w:val="004A20DA"/>
    <w:rsid w:val="004A23AA"/>
    <w:rsid w:val="004B14AC"/>
    <w:rsid w:val="004B2B77"/>
    <w:rsid w:val="004B3877"/>
    <w:rsid w:val="004B4580"/>
    <w:rsid w:val="004B4E39"/>
    <w:rsid w:val="004C17BF"/>
    <w:rsid w:val="004C24B0"/>
    <w:rsid w:val="004D176A"/>
    <w:rsid w:val="004D764C"/>
    <w:rsid w:val="004E1C53"/>
    <w:rsid w:val="004E1ED0"/>
    <w:rsid w:val="004E4626"/>
    <w:rsid w:val="004E4ABF"/>
    <w:rsid w:val="004E4B16"/>
    <w:rsid w:val="004E5C40"/>
    <w:rsid w:val="004E5E57"/>
    <w:rsid w:val="004F0774"/>
    <w:rsid w:val="004F2D3C"/>
    <w:rsid w:val="004F494B"/>
    <w:rsid w:val="004F7BE0"/>
    <w:rsid w:val="00505AC7"/>
    <w:rsid w:val="00511D84"/>
    <w:rsid w:val="0051463E"/>
    <w:rsid w:val="00517A52"/>
    <w:rsid w:val="005202F9"/>
    <w:rsid w:val="00520B37"/>
    <w:rsid w:val="00523461"/>
    <w:rsid w:val="0052464E"/>
    <w:rsid w:val="00531816"/>
    <w:rsid w:val="0053197E"/>
    <w:rsid w:val="00533066"/>
    <w:rsid w:val="00535798"/>
    <w:rsid w:val="00536928"/>
    <w:rsid w:val="0053698F"/>
    <w:rsid w:val="00537B45"/>
    <w:rsid w:val="005408B0"/>
    <w:rsid w:val="005419DB"/>
    <w:rsid w:val="00546381"/>
    <w:rsid w:val="00546747"/>
    <w:rsid w:val="00550E05"/>
    <w:rsid w:val="00550EFF"/>
    <w:rsid w:val="00550FC6"/>
    <w:rsid w:val="00552B11"/>
    <w:rsid w:val="00552BB9"/>
    <w:rsid w:val="00554676"/>
    <w:rsid w:val="00556B5A"/>
    <w:rsid w:val="0055713B"/>
    <w:rsid w:val="00557414"/>
    <w:rsid w:val="005578FF"/>
    <w:rsid w:val="005622BC"/>
    <w:rsid w:val="00562401"/>
    <w:rsid w:val="00567B85"/>
    <w:rsid w:val="00570E1B"/>
    <w:rsid w:val="005715E3"/>
    <w:rsid w:val="00571C78"/>
    <w:rsid w:val="005748D5"/>
    <w:rsid w:val="00575B5B"/>
    <w:rsid w:val="00580400"/>
    <w:rsid w:val="005815F6"/>
    <w:rsid w:val="00582BEC"/>
    <w:rsid w:val="0058608E"/>
    <w:rsid w:val="005921A0"/>
    <w:rsid w:val="00592829"/>
    <w:rsid w:val="00596B0F"/>
    <w:rsid w:val="005A1824"/>
    <w:rsid w:val="005A2464"/>
    <w:rsid w:val="005A5B14"/>
    <w:rsid w:val="005A6E91"/>
    <w:rsid w:val="005B1D6D"/>
    <w:rsid w:val="005C3C10"/>
    <w:rsid w:val="005C3E9A"/>
    <w:rsid w:val="005C7F1B"/>
    <w:rsid w:val="005D670E"/>
    <w:rsid w:val="005E06D6"/>
    <w:rsid w:val="005E0854"/>
    <w:rsid w:val="005E7D6C"/>
    <w:rsid w:val="00601207"/>
    <w:rsid w:val="00603CBB"/>
    <w:rsid w:val="00611D50"/>
    <w:rsid w:val="006127B7"/>
    <w:rsid w:val="00616DCF"/>
    <w:rsid w:val="00621B64"/>
    <w:rsid w:val="00626C04"/>
    <w:rsid w:val="00630003"/>
    <w:rsid w:val="00633906"/>
    <w:rsid w:val="00634D9C"/>
    <w:rsid w:val="00634F14"/>
    <w:rsid w:val="00645CCD"/>
    <w:rsid w:val="00646F24"/>
    <w:rsid w:val="00653B28"/>
    <w:rsid w:val="00657D74"/>
    <w:rsid w:val="006617E7"/>
    <w:rsid w:val="00664067"/>
    <w:rsid w:val="006659C4"/>
    <w:rsid w:val="006669A7"/>
    <w:rsid w:val="00667BA5"/>
    <w:rsid w:val="00667E7A"/>
    <w:rsid w:val="0067193D"/>
    <w:rsid w:val="00671A34"/>
    <w:rsid w:val="00677878"/>
    <w:rsid w:val="00680DB5"/>
    <w:rsid w:val="00681481"/>
    <w:rsid w:val="00684F00"/>
    <w:rsid w:val="00692695"/>
    <w:rsid w:val="006952E6"/>
    <w:rsid w:val="00696760"/>
    <w:rsid w:val="006A4E00"/>
    <w:rsid w:val="006A77E6"/>
    <w:rsid w:val="006B0D00"/>
    <w:rsid w:val="006B3B83"/>
    <w:rsid w:val="006B4527"/>
    <w:rsid w:val="006C5911"/>
    <w:rsid w:val="006D1DBE"/>
    <w:rsid w:val="006D4E96"/>
    <w:rsid w:val="006D5D88"/>
    <w:rsid w:val="006D6600"/>
    <w:rsid w:val="006E2950"/>
    <w:rsid w:val="006E5251"/>
    <w:rsid w:val="006E76C5"/>
    <w:rsid w:val="006F3E66"/>
    <w:rsid w:val="006F5E0C"/>
    <w:rsid w:val="006F6B83"/>
    <w:rsid w:val="00710AD3"/>
    <w:rsid w:val="00711BDB"/>
    <w:rsid w:val="00711CBC"/>
    <w:rsid w:val="007133D4"/>
    <w:rsid w:val="007136D1"/>
    <w:rsid w:val="007178B3"/>
    <w:rsid w:val="0072089E"/>
    <w:rsid w:val="00723EB0"/>
    <w:rsid w:val="00725B2D"/>
    <w:rsid w:val="00725FBF"/>
    <w:rsid w:val="00726680"/>
    <w:rsid w:val="0072723C"/>
    <w:rsid w:val="00727580"/>
    <w:rsid w:val="00730362"/>
    <w:rsid w:val="00730E44"/>
    <w:rsid w:val="0073374A"/>
    <w:rsid w:val="0073752F"/>
    <w:rsid w:val="00744F65"/>
    <w:rsid w:val="0074682C"/>
    <w:rsid w:val="0075099E"/>
    <w:rsid w:val="007540BC"/>
    <w:rsid w:val="00757588"/>
    <w:rsid w:val="00757919"/>
    <w:rsid w:val="00757E9B"/>
    <w:rsid w:val="007602E2"/>
    <w:rsid w:val="00761052"/>
    <w:rsid w:val="0076163F"/>
    <w:rsid w:val="007619BE"/>
    <w:rsid w:val="00763E85"/>
    <w:rsid w:val="00763EF6"/>
    <w:rsid w:val="00771E66"/>
    <w:rsid w:val="00773226"/>
    <w:rsid w:val="00776037"/>
    <w:rsid w:val="007773D2"/>
    <w:rsid w:val="007778FA"/>
    <w:rsid w:val="00777CA0"/>
    <w:rsid w:val="00781433"/>
    <w:rsid w:val="00782886"/>
    <w:rsid w:val="007A1DAB"/>
    <w:rsid w:val="007A1E2C"/>
    <w:rsid w:val="007A351B"/>
    <w:rsid w:val="007A674C"/>
    <w:rsid w:val="007B104E"/>
    <w:rsid w:val="007B13B1"/>
    <w:rsid w:val="007B1523"/>
    <w:rsid w:val="007B1AD5"/>
    <w:rsid w:val="007B2EB0"/>
    <w:rsid w:val="007B6F75"/>
    <w:rsid w:val="007D3928"/>
    <w:rsid w:val="007D59C8"/>
    <w:rsid w:val="007E3A9A"/>
    <w:rsid w:val="007E3A9E"/>
    <w:rsid w:val="007E4DCB"/>
    <w:rsid w:val="007E5089"/>
    <w:rsid w:val="007E6666"/>
    <w:rsid w:val="007E6ABD"/>
    <w:rsid w:val="007F2D46"/>
    <w:rsid w:val="007F7717"/>
    <w:rsid w:val="007F7AF4"/>
    <w:rsid w:val="00802385"/>
    <w:rsid w:val="008051FD"/>
    <w:rsid w:val="00806BE9"/>
    <w:rsid w:val="0080749A"/>
    <w:rsid w:val="008075C9"/>
    <w:rsid w:val="0081140A"/>
    <w:rsid w:val="00811D4C"/>
    <w:rsid w:val="00813871"/>
    <w:rsid w:val="00821999"/>
    <w:rsid w:val="00822120"/>
    <w:rsid w:val="00823EAC"/>
    <w:rsid w:val="00825D04"/>
    <w:rsid w:val="00826106"/>
    <w:rsid w:val="00832D22"/>
    <w:rsid w:val="00833C79"/>
    <w:rsid w:val="0083636C"/>
    <w:rsid w:val="008371F1"/>
    <w:rsid w:val="0084367A"/>
    <w:rsid w:val="00843A15"/>
    <w:rsid w:val="008467A1"/>
    <w:rsid w:val="00846D66"/>
    <w:rsid w:val="00855528"/>
    <w:rsid w:val="0085619F"/>
    <w:rsid w:val="00857BE6"/>
    <w:rsid w:val="00857C20"/>
    <w:rsid w:val="0086049C"/>
    <w:rsid w:val="00863311"/>
    <w:rsid w:val="00867AF0"/>
    <w:rsid w:val="008735BC"/>
    <w:rsid w:val="008742F7"/>
    <w:rsid w:val="00876A2B"/>
    <w:rsid w:val="008776C3"/>
    <w:rsid w:val="008805B9"/>
    <w:rsid w:val="008825B7"/>
    <w:rsid w:val="008826A0"/>
    <w:rsid w:val="00883CAC"/>
    <w:rsid w:val="00883DF4"/>
    <w:rsid w:val="0088443B"/>
    <w:rsid w:val="0088669F"/>
    <w:rsid w:val="00887495"/>
    <w:rsid w:val="00890DB3"/>
    <w:rsid w:val="00891033"/>
    <w:rsid w:val="00892AC4"/>
    <w:rsid w:val="00896178"/>
    <w:rsid w:val="008A136C"/>
    <w:rsid w:val="008A5B6B"/>
    <w:rsid w:val="008B00A4"/>
    <w:rsid w:val="008B0861"/>
    <w:rsid w:val="008B223B"/>
    <w:rsid w:val="008B3949"/>
    <w:rsid w:val="008B4CEF"/>
    <w:rsid w:val="008B60E3"/>
    <w:rsid w:val="008C6800"/>
    <w:rsid w:val="008E0EEA"/>
    <w:rsid w:val="008E0F7B"/>
    <w:rsid w:val="008E2276"/>
    <w:rsid w:val="008E3AA2"/>
    <w:rsid w:val="008E4527"/>
    <w:rsid w:val="008E5CC5"/>
    <w:rsid w:val="008E720D"/>
    <w:rsid w:val="008F0141"/>
    <w:rsid w:val="008F208E"/>
    <w:rsid w:val="008F2FC4"/>
    <w:rsid w:val="008F6247"/>
    <w:rsid w:val="008F7E2C"/>
    <w:rsid w:val="00902353"/>
    <w:rsid w:val="0090253D"/>
    <w:rsid w:val="00907862"/>
    <w:rsid w:val="00910620"/>
    <w:rsid w:val="00912DAE"/>
    <w:rsid w:val="009163CE"/>
    <w:rsid w:val="0092093E"/>
    <w:rsid w:val="00924E57"/>
    <w:rsid w:val="009318B8"/>
    <w:rsid w:val="009329AE"/>
    <w:rsid w:val="009356AB"/>
    <w:rsid w:val="00941712"/>
    <w:rsid w:val="0094579A"/>
    <w:rsid w:val="00947213"/>
    <w:rsid w:val="0094778B"/>
    <w:rsid w:val="009507F3"/>
    <w:rsid w:val="00951968"/>
    <w:rsid w:val="00953D84"/>
    <w:rsid w:val="00954B2F"/>
    <w:rsid w:val="00960A4C"/>
    <w:rsid w:val="00961755"/>
    <w:rsid w:val="00961AF3"/>
    <w:rsid w:val="009777DE"/>
    <w:rsid w:val="00983D27"/>
    <w:rsid w:val="00985A78"/>
    <w:rsid w:val="00987944"/>
    <w:rsid w:val="00990B73"/>
    <w:rsid w:val="0099216A"/>
    <w:rsid w:val="00993F89"/>
    <w:rsid w:val="009948C7"/>
    <w:rsid w:val="00996D01"/>
    <w:rsid w:val="009A1C4D"/>
    <w:rsid w:val="009A4048"/>
    <w:rsid w:val="009A45F5"/>
    <w:rsid w:val="009A5D99"/>
    <w:rsid w:val="009A68D9"/>
    <w:rsid w:val="009B0E2A"/>
    <w:rsid w:val="009B1913"/>
    <w:rsid w:val="009B1D04"/>
    <w:rsid w:val="009B2078"/>
    <w:rsid w:val="009B44A7"/>
    <w:rsid w:val="009B567A"/>
    <w:rsid w:val="009C02F2"/>
    <w:rsid w:val="009C101F"/>
    <w:rsid w:val="009C19A9"/>
    <w:rsid w:val="009C19E9"/>
    <w:rsid w:val="009C2EFE"/>
    <w:rsid w:val="009C3C00"/>
    <w:rsid w:val="009C475C"/>
    <w:rsid w:val="009D013D"/>
    <w:rsid w:val="009D220F"/>
    <w:rsid w:val="009D4F67"/>
    <w:rsid w:val="009D5609"/>
    <w:rsid w:val="009D63BC"/>
    <w:rsid w:val="009E079B"/>
    <w:rsid w:val="009E3944"/>
    <w:rsid w:val="009E3F64"/>
    <w:rsid w:val="009E411C"/>
    <w:rsid w:val="009E48A1"/>
    <w:rsid w:val="009E6127"/>
    <w:rsid w:val="009F34C7"/>
    <w:rsid w:val="009F3823"/>
    <w:rsid w:val="009F7CA2"/>
    <w:rsid w:val="00A123BF"/>
    <w:rsid w:val="00A1407B"/>
    <w:rsid w:val="00A147DA"/>
    <w:rsid w:val="00A34CE4"/>
    <w:rsid w:val="00A37C02"/>
    <w:rsid w:val="00A4178A"/>
    <w:rsid w:val="00A42754"/>
    <w:rsid w:val="00A4558B"/>
    <w:rsid w:val="00A47A6A"/>
    <w:rsid w:val="00A50C22"/>
    <w:rsid w:val="00A5462C"/>
    <w:rsid w:val="00A60378"/>
    <w:rsid w:val="00A60DFA"/>
    <w:rsid w:val="00A60EA1"/>
    <w:rsid w:val="00A620DD"/>
    <w:rsid w:val="00A63C3A"/>
    <w:rsid w:val="00A64340"/>
    <w:rsid w:val="00A65BCF"/>
    <w:rsid w:val="00A70401"/>
    <w:rsid w:val="00A7063C"/>
    <w:rsid w:val="00A7588D"/>
    <w:rsid w:val="00A82600"/>
    <w:rsid w:val="00A82A3E"/>
    <w:rsid w:val="00A82B10"/>
    <w:rsid w:val="00A90882"/>
    <w:rsid w:val="00A92982"/>
    <w:rsid w:val="00A93BF4"/>
    <w:rsid w:val="00A9433E"/>
    <w:rsid w:val="00AA0B93"/>
    <w:rsid w:val="00AA58BC"/>
    <w:rsid w:val="00AA660D"/>
    <w:rsid w:val="00AA6A93"/>
    <w:rsid w:val="00AB1A75"/>
    <w:rsid w:val="00AB3459"/>
    <w:rsid w:val="00AB36A2"/>
    <w:rsid w:val="00AB618C"/>
    <w:rsid w:val="00AB65AE"/>
    <w:rsid w:val="00AC017E"/>
    <w:rsid w:val="00AC11C3"/>
    <w:rsid w:val="00AC2B23"/>
    <w:rsid w:val="00AC54D8"/>
    <w:rsid w:val="00AC6A74"/>
    <w:rsid w:val="00AD0408"/>
    <w:rsid w:val="00AE20AF"/>
    <w:rsid w:val="00AE23D2"/>
    <w:rsid w:val="00AE311A"/>
    <w:rsid w:val="00AE3B76"/>
    <w:rsid w:val="00AE60C0"/>
    <w:rsid w:val="00AE6230"/>
    <w:rsid w:val="00AF016E"/>
    <w:rsid w:val="00AF05EF"/>
    <w:rsid w:val="00AF1A0C"/>
    <w:rsid w:val="00AF2453"/>
    <w:rsid w:val="00AF4C3F"/>
    <w:rsid w:val="00AF57A7"/>
    <w:rsid w:val="00AF6983"/>
    <w:rsid w:val="00B00110"/>
    <w:rsid w:val="00B03192"/>
    <w:rsid w:val="00B03A37"/>
    <w:rsid w:val="00B15101"/>
    <w:rsid w:val="00B22679"/>
    <w:rsid w:val="00B23F5A"/>
    <w:rsid w:val="00B241AC"/>
    <w:rsid w:val="00B2759E"/>
    <w:rsid w:val="00B277FB"/>
    <w:rsid w:val="00B368D9"/>
    <w:rsid w:val="00B36A27"/>
    <w:rsid w:val="00B36EB3"/>
    <w:rsid w:val="00B42822"/>
    <w:rsid w:val="00B43681"/>
    <w:rsid w:val="00B4699F"/>
    <w:rsid w:val="00B53349"/>
    <w:rsid w:val="00B6306F"/>
    <w:rsid w:val="00B635EA"/>
    <w:rsid w:val="00B63D63"/>
    <w:rsid w:val="00B649E4"/>
    <w:rsid w:val="00B71A2B"/>
    <w:rsid w:val="00B71BF7"/>
    <w:rsid w:val="00B74271"/>
    <w:rsid w:val="00B76B34"/>
    <w:rsid w:val="00B80738"/>
    <w:rsid w:val="00B82909"/>
    <w:rsid w:val="00B83DE3"/>
    <w:rsid w:val="00B85AB9"/>
    <w:rsid w:val="00B86A90"/>
    <w:rsid w:val="00B87A6C"/>
    <w:rsid w:val="00B93957"/>
    <w:rsid w:val="00B94233"/>
    <w:rsid w:val="00B94D6E"/>
    <w:rsid w:val="00B94EF4"/>
    <w:rsid w:val="00B96820"/>
    <w:rsid w:val="00B97BBA"/>
    <w:rsid w:val="00BA18D9"/>
    <w:rsid w:val="00BA2759"/>
    <w:rsid w:val="00BA4990"/>
    <w:rsid w:val="00BA7279"/>
    <w:rsid w:val="00BB0623"/>
    <w:rsid w:val="00BB5335"/>
    <w:rsid w:val="00BB6303"/>
    <w:rsid w:val="00BC005C"/>
    <w:rsid w:val="00BC1DE3"/>
    <w:rsid w:val="00BC4302"/>
    <w:rsid w:val="00BC68DE"/>
    <w:rsid w:val="00BC7A01"/>
    <w:rsid w:val="00BD4269"/>
    <w:rsid w:val="00BD5E7A"/>
    <w:rsid w:val="00BE0D60"/>
    <w:rsid w:val="00BE0F2B"/>
    <w:rsid w:val="00BE1362"/>
    <w:rsid w:val="00BE4DB4"/>
    <w:rsid w:val="00BE5010"/>
    <w:rsid w:val="00BE65C0"/>
    <w:rsid w:val="00BF3B59"/>
    <w:rsid w:val="00BF3D0A"/>
    <w:rsid w:val="00BF6284"/>
    <w:rsid w:val="00BF6D76"/>
    <w:rsid w:val="00C1072D"/>
    <w:rsid w:val="00C10B36"/>
    <w:rsid w:val="00C121BD"/>
    <w:rsid w:val="00C16D27"/>
    <w:rsid w:val="00C1798F"/>
    <w:rsid w:val="00C2141E"/>
    <w:rsid w:val="00C223C9"/>
    <w:rsid w:val="00C22B75"/>
    <w:rsid w:val="00C2341E"/>
    <w:rsid w:val="00C242E8"/>
    <w:rsid w:val="00C26FA0"/>
    <w:rsid w:val="00C3357D"/>
    <w:rsid w:val="00C34C71"/>
    <w:rsid w:val="00C4042A"/>
    <w:rsid w:val="00C46468"/>
    <w:rsid w:val="00C50970"/>
    <w:rsid w:val="00C511A7"/>
    <w:rsid w:val="00C516A9"/>
    <w:rsid w:val="00C52177"/>
    <w:rsid w:val="00C55E7B"/>
    <w:rsid w:val="00C56CE0"/>
    <w:rsid w:val="00C63504"/>
    <w:rsid w:val="00C63651"/>
    <w:rsid w:val="00C66B0A"/>
    <w:rsid w:val="00C67650"/>
    <w:rsid w:val="00C717A5"/>
    <w:rsid w:val="00C726F9"/>
    <w:rsid w:val="00C74C53"/>
    <w:rsid w:val="00C7688F"/>
    <w:rsid w:val="00C800F6"/>
    <w:rsid w:val="00C80EC0"/>
    <w:rsid w:val="00C923F1"/>
    <w:rsid w:val="00C953B2"/>
    <w:rsid w:val="00C95B35"/>
    <w:rsid w:val="00C97EC6"/>
    <w:rsid w:val="00CA0461"/>
    <w:rsid w:val="00CA0800"/>
    <w:rsid w:val="00CA09E1"/>
    <w:rsid w:val="00CA2A7F"/>
    <w:rsid w:val="00CB2D89"/>
    <w:rsid w:val="00CC2705"/>
    <w:rsid w:val="00CC2D33"/>
    <w:rsid w:val="00CC41D0"/>
    <w:rsid w:val="00CD2967"/>
    <w:rsid w:val="00CD3042"/>
    <w:rsid w:val="00CD6456"/>
    <w:rsid w:val="00CD75FD"/>
    <w:rsid w:val="00CD7779"/>
    <w:rsid w:val="00CE0F11"/>
    <w:rsid w:val="00CE1B63"/>
    <w:rsid w:val="00CE2DF6"/>
    <w:rsid w:val="00CE59BA"/>
    <w:rsid w:val="00CE5D79"/>
    <w:rsid w:val="00CE6D88"/>
    <w:rsid w:val="00CE7AF2"/>
    <w:rsid w:val="00CF17EC"/>
    <w:rsid w:val="00CF1FBB"/>
    <w:rsid w:val="00CF1FF0"/>
    <w:rsid w:val="00CF22A4"/>
    <w:rsid w:val="00CF5B28"/>
    <w:rsid w:val="00D00D99"/>
    <w:rsid w:val="00D01694"/>
    <w:rsid w:val="00D0527D"/>
    <w:rsid w:val="00D0542B"/>
    <w:rsid w:val="00D05E12"/>
    <w:rsid w:val="00D0730F"/>
    <w:rsid w:val="00D10447"/>
    <w:rsid w:val="00D12DEF"/>
    <w:rsid w:val="00D13782"/>
    <w:rsid w:val="00D14A9E"/>
    <w:rsid w:val="00D15781"/>
    <w:rsid w:val="00D1638B"/>
    <w:rsid w:val="00D200FB"/>
    <w:rsid w:val="00D22FD8"/>
    <w:rsid w:val="00D26F04"/>
    <w:rsid w:val="00D30554"/>
    <w:rsid w:val="00D35107"/>
    <w:rsid w:val="00D358BA"/>
    <w:rsid w:val="00D37AB5"/>
    <w:rsid w:val="00D4046D"/>
    <w:rsid w:val="00D404ED"/>
    <w:rsid w:val="00D4151D"/>
    <w:rsid w:val="00D41721"/>
    <w:rsid w:val="00D432CD"/>
    <w:rsid w:val="00D5272B"/>
    <w:rsid w:val="00D5575B"/>
    <w:rsid w:val="00D55E61"/>
    <w:rsid w:val="00D5631C"/>
    <w:rsid w:val="00D5752C"/>
    <w:rsid w:val="00D577BE"/>
    <w:rsid w:val="00D60F70"/>
    <w:rsid w:val="00D6133E"/>
    <w:rsid w:val="00D617D6"/>
    <w:rsid w:val="00D63E9F"/>
    <w:rsid w:val="00D652CF"/>
    <w:rsid w:val="00D71493"/>
    <w:rsid w:val="00D741DC"/>
    <w:rsid w:val="00D743A2"/>
    <w:rsid w:val="00D74E58"/>
    <w:rsid w:val="00D8089C"/>
    <w:rsid w:val="00D81CD9"/>
    <w:rsid w:val="00D83861"/>
    <w:rsid w:val="00D906CE"/>
    <w:rsid w:val="00D9183D"/>
    <w:rsid w:val="00D94214"/>
    <w:rsid w:val="00D978FF"/>
    <w:rsid w:val="00DA35C4"/>
    <w:rsid w:val="00DA41EB"/>
    <w:rsid w:val="00DA5109"/>
    <w:rsid w:val="00DB202F"/>
    <w:rsid w:val="00DB388B"/>
    <w:rsid w:val="00DB4AB6"/>
    <w:rsid w:val="00DB7B42"/>
    <w:rsid w:val="00DC05C2"/>
    <w:rsid w:val="00DC2E25"/>
    <w:rsid w:val="00DC4459"/>
    <w:rsid w:val="00DC5BBB"/>
    <w:rsid w:val="00DC6EC1"/>
    <w:rsid w:val="00DC78CB"/>
    <w:rsid w:val="00DC7E74"/>
    <w:rsid w:val="00DD378C"/>
    <w:rsid w:val="00DD568D"/>
    <w:rsid w:val="00DD5A41"/>
    <w:rsid w:val="00DD77D5"/>
    <w:rsid w:val="00DE0448"/>
    <w:rsid w:val="00DE2290"/>
    <w:rsid w:val="00DE3A6A"/>
    <w:rsid w:val="00DE5C3E"/>
    <w:rsid w:val="00DE6271"/>
    <w:rsid w:val="00DF4A4B"/>
    <w:rsid w:val="00DF6065"/>
    <w:rsid w:val="00E016AA"/>
    <w:rsid w:val="00E04474"/>
    <w:rsid w:val="00E047F7"/>
    <w:rsid w:val="00E04B5D"/>
    <w:rsid w:val="00E04B97"/>
    <w:rsid w:val="00E1062A"/>
    <w:rsid w:val="00E134BD"/>
    <w:rsid w:val="00E1596B"/>
    <w:rsid w:val="00E16892"/>
    <w:rsid w:val="00E2000D"/>
    <w:rsid w:val="00E2456B"/>
    <w:rsid w:val="00E24879"/>
    <w:rsid w:val="00E265CE"/>
    <w:rsid w:val="00E26884"/>
    <w:rsid w:val="00E30580"/>
    <w:rsid w:val="00E31703"/>
    <w:rsid w:val="00E34439"/>
    <w:rsid w:val="00E34C01"/>
    <w:rsid w:val="00E405F3"/>
    <w:rsid w:val="00E40C2B"/>
    <w:rsid w:val="00E4305F"/>
    <w:rsid w:val="00E43984"/>
    <w:rsid w:val="00E4788E"/>
    <w:rsid w:val="00E508BC"/>
    <w:rsid w:val="00E50984"/>
    <w:rsid w:val="00E5317B"/>
    <w:rsid w:val="00E57CFB"/>
    <w:rsid w:val="00E611E8"/>
    <w:rsid w:val="00E6141F"/>
    <w:rsid w:val="00E626D2"/>
    <w:rsid w:val="00E64F2B"/>
    <w:rsid w:val="00E64FEA"/>
    <w:rsid w:val="00E66383"/>
    <w:rsid w:val="00E66450"/>
    <w:rsid w:val="00E66FEB"/>
    <w:rsid w:val="00E6773B"/>
    <w:rsid w:val="00E67F23"/>
    <w:rsid w:val="00E720A2"/>
    <w:rsid w:val="00E74250"/>
    <w:rsid w:val="00E753F8"/>
    <w:rsid w:val="00E86C77"/>
    <w:rsid w:val="00E86C82"/>
    <w:rsid w:val="00E90590"/>
    <w:rsid w:val="00E90C76"/>
    <w:rsid w:val="00E92B98"/>
    <w:rsid w:val="00E96D97"/>
    <w:rsid w:val="00E97758"/>
    <w:rsid w:val="00EA0B38"/>
    <w:rsid w:val="00EA342C"/>
    <w:rsid w:val="00EA39BF"/>
    <w:rsid w:val="00EA48E5"/>
    <w:rsid w:val="00EA4BFD"/>
    <w:rsid w:val="00EB3C07"/>
    <w:rsid w:val="00EB61EE"/>
    <w:rsid w:val="00EB7D18"/>
    <w:rsid w:val="00EC0E83"/>
    <w:rsid w:val="00EC18C4"/>
    <w:rsid w:val="00EC1A32"/>
    <w:rsid w:val="00EC6E75"/>
    <w:rsid w:val="00ED06EC"/>
    <w:rsid w:val="00ED39C0"/>
    <w:rsid w:val="00ED3B44"/>
    <w:rsid w:val="00ED7D44"/>
    <w:rsid w:val="00EE0F73"/>
    <w:rsid w:val="00EE1709"/>
    <w:rsid w:val="00EE27EB"/>
    <w:rsid w:val="00EF0B09"/>
    <w:rsid w:val="00EF68AE"/>
    <w:rsid w:val="00F00348"/>
    <w:rsid w:val="00F0559F"/>
    <w:rsid w:val="00F06131"/>
    <w:rsid w:val="00F104CB"/>
    <w:rsid w:val="00F10A9D"/>
    <w:rsid w:val="00F1624D"/>
    <w:rsid w:val="00F16BC1"/>
    <w:rsid w:val="00F17AC5"/>
    <w:rsid w:val="00F233EA"/>
    <w:rsid w:val="00F247CA"/>
    <w:rsid w:val="00F24F75"/>
    <w:rsid w:val="00F2568C"/>
    <w:rsid w:val="00F2684A"/>
    <w:rsid w:val="00F27894"/>
    <w:rsid w:val="00F30197"/>
    <w:rsid w:val="00F33029"/>
    <w:rsid w:val="00F35917"/>
    <w:rsid w:val="00F36A22"/>
    <w:rsid w:val="00F40440"/>
    <w:rsid w:val="00F42AB6"/>
    <w:rsid w:val="00F4470A"/>
    <w:rsid w:val="00F458BF"/>
    <w:rsid w:val="00F465BE"/>
    <w:rsid w:val="00F52AA6"/>
    <w:rsid w:val="00F546D4"/>
    <w:rsid w:val="00F54B89"/>
    <w:rsid w:val="00F571FE"/>
    <w:rsid w:val="00F57C09"/>
    <w:rsid w:val="00F7432C"/>
    <w:rsid w:val="00F8022C"/>
    <w:rsid w:val="00F81067"/>
    <w:rsid w:val="00F83C22"/>
    <w:rsid w:val="00F83EA0"/>
    <w:rsid w:val="00F8679D"/>
    <w:rsid w:val="00F87F4B"/>
    <w:rsid w:val="00F90FF3"/>
    <w:rsid w:val="00F92891"/>
    <w:rsid w:val="00F92A0C"/>
    <w:rsid w:val="00F93ECA"/>
    <w:rsid w:val="00FA08FF"/>
    <w:rsid w:val="00FA7884"/>
    <w:rsid w:val="00FB0762"/>
    <w:rsid w:val="00FB3FB0"/>
    <w:rsid w:val="00FB545D"/>
    <w:rsid w:val="00FB7B8A"/>
    <w:rsid w:val="00FC06ED"/>
    <w:rsid w:val="00FC1F16"/>
    <w:rsid w:val="00FC3DB1"/>
    <w:rsid w:val="00FC72A1"/>
    <w:rsid w:val="00FC72A2"/>
    <w:rsid w:val="00FD6771"/>
    <w:rsid w:val="00FD6B0D"/>
    <w:rsid w:val="00FE5E69"/>
    <w:rsid w:val="00FF3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FollowedHyperlink" w:uiPriority="99"/>
    <w:lsdException w:name="Strong" w:qFormat="1"/>
    <w:lsdException w:name="Emphasis"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0"/>
    <w:link w:val="2Char"/>
    <w:qFormat/>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Char"/>
    <w:rsid w:val="00E66450"/>
    <w:pPr>
      <w:tabs>
        <w:tab w:val="center" w:pos="4153"/>
        <w:tab w:val="right" w:pos="8306"/>
      </w:tabs>
      <w:snapToGrid w:val="0"/>
      <w:jc w:val="left"/>
    </w:pPr>
    <w:rPr>
      <w:sz w:val="18"/>
      <w:szCs w:val="18"/>
    </w:rPr>
  </w:style>
  <w:style w:type="character" w:styleId="a5">
    <w:name w:val="page number"/>
    <w:basedOn w:val="a1"/>
  </w:style>
  <w:style w:type="paragraph" w:styleId="a6">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Pr>
      <w:b/>
      <w:bCs/>
    </w:rPr>
  </w:style>
  <w:style w:type="character" w:styleId="a8">
    <w:name w:val="Hyperlink"/>
    <w:rPr>
      <w:color w:val="0000FF"/>
      <w:u w:val="single"/>
    </w:rPr>
  </w:style>
  <w:style w:type="paragraph" w:customStyle="1" w:styleId="wz1">
    <w:name w:val="wz1"/>
    <w:basedOn w:val="a"/>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9">
    <w:name w:val="Body Text"/>
    <w:basedOn w:val="a"/>
    <w:link w:val="Char0"/>
    <w:pPr>
      <w:spacing w:line="360" w:lineRule="auto"/>
    </w:pPr>
    <w:rPr>
      <w:rFonts w:ascii="仿宋_GB2312" w:eastAsia="仿宋_GB2312"/>
      <w:color w:val="000000"/>
      <w:kern w:val="0"/>
      <w:sz w:val="24"/>
      <w:szCs w:val="28"/>
    </w:rPr>
  </w:style>
  <w:style w:type="character" w:customStyle="1" w:styleId="read">
    <w:name w:val="read"/>
    <w:basedOn w:val="a1"/>
  </w:style>
  <w:style w:type="paragraph" w:styleId="a0">
    <w:name w:val="Normal Indent"/>
    <w:basedOn w:val="a"/>
    <w:pPr>
      <w:ind w:firstLineChars="200" w:firstLine="420"/>
    </w:pPr>
  </w:style>
  <w:style w:type="paragraph" w:styleId="aa">
    <w:name w:val="Body Text Indent"/>
    <w:basedOn w:val="a"/>
    <w:link w:val="Char1"/>
    <w:pPr>
      <w:adjustRightInd w:val="0"/>
      <w:snapToGrid w:val="0"/>
      <w:spacing w:line="560" w:lineRule="exact"/>
      <w:ind w:firstLineChars="200" w:firstLine="480"/>
    </w:pPr>
    <w:rPr>
      <w:rFonts w:eastAsia="方正仿宋简体"/>
      <w:sz w:val="24"/>
      <w:szCs w:val="30"/>
    </w:rPr>
  </w:style>
  <w:style w:type="paragraph" w:styleId="20">
    <w:name w:val="Body Text Indent 2"/>
    <w:basedOn w:val="a"/>
    <w:link w:val="2Char0"/>
    <w:pPr>
      <w:spacing w:line="360" w:lineRule="auto"/>
      <w:ind w:firstLine="525"/>
    </w:pPr>
    <w:rPr>
      <w:rFonts w:ascii="宋体" w:hAnsi="宋体"/>
      <w:sz w:val="28"/>
      <w:szCs w:val="20"/>
    </w:rPr>
  </w:style>
  <w:style w:type="paragraph" w:styleId="3">
    <w:name w:val="Body Text Indent 3"/>
    <w:basedOn w:val="a"/>
    <w:link w:val="3Char"/>
    <w:pPr>
      <w:adjustRightInd w:val="0"/>
      <w:snapToGrid w:val="0"/>
      <w:ind w:firstLineChars="200" w:firstLine="480"/>
    </w:pPr>
    <w:rPr>
      <w:rFonts w:ascii="仿宋_GB2312" w:eastAsia="仿宋_GB2312" w:hAnsi="宋体" w:cs="Arial"/>
      <w:color w:val="000000"/>
      <w:sz w:val="24"/>
    </w:rPr>
  </w:style>
  <w:style w:type="paragraph" w:styleId="1">
    <w:name w:val="toc 1"/>
    <w:basedOn w:val="a"/>
    <w:next w:val="a"/>
    <w:autoRedefine/>
    <w:semiHidden/>
  </w:style>
  <w:style w:type="paragraph" w:styleId="21">
    <w:name w:val="toc 2"/>
    <w:basedOn w:val="a"/>
    <w:next w:val="a"/>
    <w:autoRedefine/>
    <w:semiHidden/>
    <w:pPr>
      <w:ind w:leftChars="200" w:left="420"/>
    </w:pPr>
  </w:style>
  <w:style w:type="paragraph" w:styleId="30">
    <w:name w:val="toc 3"/>
    <w:basedOn w:val="a"/>
    <w:next w:val="a"/>
    <w:autoRedefine/>
    <w:semiHidden/>
    <w:pPr>
      <w:ind w:leftChars="400" w:left="840"/>
    </w:pPr>
  </w:style>
  <w:style w:type="paragraph" w:styleId="4">
    <w:name w:val="toc 4"/>
    <w:basedOn w:val="a"/>
    <w:next w:val="a"/>
    <w:autoRedefine/>
    <w:semiHidden/>
    <w:pPr>
      <w:ind w:leftChars="600" w:left="1260"/>
    </w:pPr>
  </w:style>
  <w:style w:type="paragraph" w:styleId="5">
    <w:name w:val="toc 5"/>
    <w:basedOn w:val="a"/>
    <w:next w:val="a"/>
    <w:autoRedefine/>
    <w:semiHidden/>
    <w:pPr>
      <w:ind w:leftChars="800" w:left="1680"/>
    </w:pPr>
  </w:style>
  <w:style w:type="paragraph" w:styleId="6">
    <w:name w:val="toc 6"/>
    <w:basedOn w:val="a"/>
    <w:next w:val="a"/>
    <w:autoRedefine/>
    <w:semiHidden/>
    <w:pPr>
      <w:ind w:leftChars="1000" w:left="2100"/>
    </w:pPr>
  </w:style>
  <w:style w:type="paragraph" w:styleId="7">
    <w:name w:val="toc 7"/>
    <w:basedOn w:val="a"/>
    <w:next w:val="a"/>
    <w:autoRedefine/>
    <w:semiHidden/>
    <w:pPr>
      <w:ind w:leftChars="1200" w:left="2520"/>
    </w:pPr>
  </w:style>
  <w:style w:type="paragraph" w:styleId="8">
    <w:name w:val="toc 8"/>
    <w:basedOn w:val="a"/>
    <w:next w:val="a"/>
    <w:autoRedefine/>
    <w:semiHidden/>
    <w:pPr>
      <w:ind w:leftChars="1400" w:left="2940"/>
    </w:pPr>
  </w:style>
  <w:style w:type="paragraph" w:styleId="9">
    <w:name w:val="toc 9"/>
    <w:basedOn w:val="a"/>
    <w:next w:val="a"/>
    <w:autoRedefine/>
    <w:semiHidden/>
    <w:pPr>
      <w:ind w:leftChars="1600" w:left="3360"/>
    </w:pPr>
  </w:style>
  <w:style w:type="character" w:styleId="ab">
    <w:name w:val="FollowedHyperlink"/>
    <w:basedOn w:val="a1"/>
    <w:uiPriority w:val="99"/>
    <w:unhideWhenUsed/>
    <w:rsid w:val="00E66450"/>
    <w:rPr>
      <w:color w:val="800080"/>
      <w:u w:val="single"/>
    </w:rPr>
  </w:style>
  <w:style w:type="paragraph" w:styleId="ac">
    <w:name w:val="Balloon Text"/>
    <w:basedOn w:val="a"/>
    <w:link w:val="Char2"/>
    <w:semiHidden/>
    <w:rPr>
      <w:sz w:val="18"/>
      <w:szCs w:val="18"/>
    </w:rPr>
  </w:style>
  <w:style w:type="paragraph" w:styleId="ad">
    <w:name w:val="header"/>
    <w:basedOn w:val="a"/>
    <w:link w:val="Char3"/>
    <w:rsid w:val="00E66450"/>
    <w:pPr>
      <w:pBdr>
        <w:bottom w:val="single" w:sz="6" w:space="1" w:color="auto"/>
      </w:pBdr>
      <w:tabs>
        <w:tab w:val="center" w:pos="4153"/>
        <w:tab w:val="right" w:pos="8306"/>
      </w:tabs>
      <w:snapToGrid w:val="0"/>
      <w:jc w:val="center"/>
    </w:pPr>
    <w:rPr>
      <w:sz w:val="18"/>
      <w:szCs w:val="18"/>
    </w:rPr>
  </w:style>
  <w:style w:type="paragraph" w:customStyle="1" w:styleId="Char4">
    <w:name w:val="Char"/>
    <w:basedOn w:val="a"/>
  </w:style>
  <w:style w:type="paragraph" w:customStyle="1" w:styleId="Char10">
    <w:name w:val="Char1"/>
    <w:basedOn w:val="a"/>
    <w:autoRedefine/>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D3B44"/>
  </w:style>
  <w:style w:type="character" w:styleId="ae">
    <w:name w:val="annotation reference"/>
    <w:semiHidden/>
    <w:rsid w:val="00E2000D"/>
    <w:rPr>
      <w:sz w:val="21"/>
      <w:szCs w:val="21"/>
    </w:rPr>
  </w:style>
  <w:style w:type="paragraph" w:styleId="af">
    <w:name w:val="annotation text"/>
    <w:basedOn w:val="a"/>
    <w:link w:val="Char5"/>
    <w:semiHidden/>
    <w:rsid w:val="00E2000D"/>
    <w:pPr>
      <w:jc w:val="left"/>
    </w:pPr>
    <w:rPr>
      <w:lang w:val="x-none" w:eastAsia="x-none"/>
    </w:rPr>
  </w:style>
  <w:style w:type="paragraph" w:customStyle="1" w:styleId="CharCharCharCharCharCharChar1CharCharCharCharCharChar">
    <w:name w:val="Char Char Char Char Char Char Char1 Char Char Char Char Char Char"/>
    <w:basedOn w:val="a"/>
    <w:rsid w:val="00E2000D"/>
  </w:style>
  <w:style w:type="paragraph" w:customStyle="1" w:styleId="CharChar">
    <w:name w:val="Char Char"/>
    <w:basedOn w:val="a"/>
    <w:rsid w:val="007A1E2C"/>
    <w:rPr>
      <w:szCs w:val="20"/>
    </w:rPr>
  </w:style>
  <w:style w:type="paragraph" w:styleId="HTML">
    <w:name w:val="HTML Preformatted"/>
    <w:basedOn w:val="a"/>
    <w:link w:val="HTMLChar"/>
    <w:uiPriority w:val="99"/>
    <w:unhideWhenUsed/>
    <w:rsid w:val="00010F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x-none" w:eastAsia="x-none"/>
    </w:rPr>
  </w:style>
  <w:style w:type="character" w:customStyle="1" w:styleId="HTMLChar">
    <w:name w:val="HTML 预设格式 Char"/>
    <w:link w:val="HTML"/>
    <w:uiPriority w:val="99"/>
    <w:rsid w:val="00010FA9"/>
    <w:rPr>
      <w:rFonts w:ascii="宋体" w:hAnsi="宋体" w:cs="宋体"/>
      <w:sz w:val="24"/>
      <w:szCs w:val="24"/>
    </w:rPr>
  </w:style>
  <w:style w:type="paragraph" w:styleId="af0">
    <w:name w:val="annotation subject"/>
    <w:basedOn w:val="af"/>
    <w:next w:val="af"/>
    <w:link w:val="Char6"/>
    <w:rsid w:val="00244CC3"/>
    <w:rPr>
      <w:b/>
      <w:bCs/>
    </w:rPr>
  </w:style>
  <w:style w:type="character" w:customStyle="1" w:styleId="Char5">
    <w:name w:val="批注文字 Char"/>
    <w:link w:val="af"/>
    <w:semiHidden/>
    <w:rsid w:val="00244CC3"/>
    <w:rPr>
      <w:kern w:val="2"/>
      <w:sz w:val="21"/>
      <w:szCs w:val="24"/>
    </w:rPr>
  </w:style>
  <w:style w:type="character" w:customStyle="1" w:styleId="Char6">
    <w:name w:val="批注主题 Char"/>
    <w:basedOn w:val="Char5"/>
    <w:link w:val="af0"/>
    <w:rsid w:val="00244CC3"/>
    <w:rPr>
      <w:kern w:val="2"/>
      <w:sz w:val="21"/>
      <w:szCs w:val="24"/>
    </w:rPr>
  </w:style>
  <w:style w:type="paragraph" w:styleId="af1">
    <w:name w:val="Revision"/>
    <w:hidden/>
    <w:uiPriority w:val="99"/>
    <w:semiHidden/>
    <w:rsid w:val="009E079B"/>
    <w:rPr>
      <w:kern w:val="2"/>
      <w:sz w:val="21"/>
      <w:szCs w:val="24"/>
    </w:rPr>
  </w:style>
  <w:style w:type="character" w:customStyle="1" w:styleId="Char3">
    <w:name w:val="页眉 Char"/>
    <w:basedOn w:val="a1"/>
    <w:link w:val="ad"/>
    <w:rsid w:val="00E66450"/>
    <w:rPr>
      <w:kern w:val="2"/>
      <w:sz w:val="18"/>
      <w:szCs w:val="18"/>
    </w:rPr>
  </w:style>
  <w:style w:type="character" w:customStyle="1" w:styleId="Char">
    <w:name w:val="页脚 Char"/>
    <w:basedOn w:val="a1"/>
    <w:link w:val="a4"/>
    <w:rsid w:val="00E66450"/>
    <w:rPr>
      <w:kern w:val="2"/>
      <w:sz w:val="18"/>
      <w:szCs w:val="18"/>
    </w:rPr>
  </w:style>
  <w:style w:type="character" w:customStyle="1" w:styleId="2Char">
    <w:name w:val="标题 2 Char"/>
    <w:basedOn w:val="a1"/>
    <w:link w:val="2"/>
    <w:rsid w:val="00E66450"/>
    <w:rPr>
      <w:rFonts w:ascii="Arial" w:eastAsia="黑体" w:hAnsi="Arial"/>
      <w:b/>
      <w:kern w:val="2"/>
      <w:sz w:val="32"/>
    </w:rPr>
  </w:style>
  <w:style w:type="character" w:customStyle="1" w:styleId="Char0">
    <w:name w:val="正文文本 Char"/>
    <w:basedOn w:val="a1"/>
    <w:link w:val="a9"/>
    <w:rsid w:val="00E66450"/>
    <w:rPr>
      <w:rFonts w:ascii="仿宋_GB2312" w:eastAsia="仿宋_GB2312"/>
      <w:color w:val="000000"/>
      <w:sz w:val="24"/>
      <w:szCs w:val="28"/>
    </w:rPr>
  </w:style>
  <w:style w:type="character" w:customStyle="1" w:styleId="Char1">
    <w:name w:val="正文文本缩进 Char"/>
    <w:basedOn w:val="a1"/>
    <w:link w:val="aa"/>
    <w:rsid w:val="00E66450"/>
    <w:rPr>
      <w:rFonts w:eastAsia="方正仿宋简体"/>
      <w:kern w:val="2"/>
      <w:sz w:val="24"/>
      <w:szCs w:val="30"/>
    </w:rPr>
  </w:style>
  <w:style w:type="character" w:customStyle="1" w:styleId="2Char0">
    <w:name w:val="正文文本缩进 2 Char"/>
    <w:basedOn w:val="a1"/>
    <w:link w:val="20"/>
    <w:rsid w:val="00E66450"/>
    <w:rPr>
      <w:rFonts w:ascii="宋体" w:hAnsi="宋体"/>
      <w:kern w:val="2"/>
      <w:sz w:val="28"/>
    </w:rPr>
  </w:style>
  <w:style w:type="character" w:customStyle="1" w:styleId="3Char">
    <w:name w:val="正文文本缩进 3 Char"/>
    <w:basedOn w:val="a1"/>
    <w:link w:val="3"/>
    <w:rsid w:val="00E66450"/>
    <w:rPr>
      <w:rFonts w:ascii="仿宋_GB2312" w:eastAsia="仿宋_GB2312" w:hAnsi="宋体" w:cs="Arial"/>
      <w:color w:val="000000"/>
      <w:kern w:val="2"/>
      <w:sz w:val="24"/>
      <w:szCs w:val="24"/>
    </w:rPr>
  </w:style>
  <w:style w:type="character" w:customStyle="1" w:styleId="Char2">
    <w:name w:val="批注框文本 Char"/>
    <w:basedOn w:val="a1"/>
    <w:link w:val="ac"/>
    <w:semiHidden/>
    <w:rsid w:val="00E66450"/>
    <w:rPr>
      <w:kern w:val="2"/>
      <w:sz w:val="18"/>
      <w:szCs w:val="18"/>
    </w:rPr>
  </w:style>
  <w:style w:type="paragraph" w:customStyle="1" w:styleId="Char7">
    <w:name w:val="Char"/>
    <w:basedOn w:val="a"/>
    <w:rsid w:val="00E66450"/>
  </w:style>
  <w:style w:type="paragraph" w:customStyle="1" w:styleId="Char11">
    <w:name w:val="Char1"/>
    <w:basedOn w:val="a"/>
    <w:autoRedefine/>
    <w:rsid w:val="00E66450"/>
    <w:pPr>
      <w:tabs>
        <w:tab w:val="num" w:pos="832"/>
      </w:tabs>
      <w:ind w:left="832" w:hanging="420"/>
      <w:jc w:val="center"/>
    </w:pPr>
    <w:rPr>
      <w:rFonts w:ascii="楷体_GB2312" w:eastAsia="楷体_GB2312"/>
      <w:b/>
      <w:color w:val="000080"/>
      <w:sz w:val="30"/>
      <w:szCs w:val="30"/>
    </w:rPr>
  </w:style>
  <w:style w:type="paragraph" w:customStyle="1" w:styleId="CharCharChar0">
    <w:name w:val="Char Char Char"/>
    <w:basedOn w:val="a"/>
    <w:rsid w:val="00E66450"/>
  </w:style>
  <w:style w:type="paragraph" w:customStyle="1" w:styleId="CharCharCharCharCharCharChar1CharCharCharCharCharChar0">
    <w:name w:val="Char Char Char Char Char Char Char1 Char Char Char Char Char Char"/>
    <w:basedOn w:val="a"/>
    <w:rsid w:val="00E66450"/>
  </w:style>
  <w:style w:type="paragraph" w:customStyle="1" w:styleId="CharChar0">
    <w:name w:val="Char Char"/>
    <w:basedOn w:val="a"/>
    <w:rsid w:val="00E66450"/>
    <w:rPr>
      <w:szCs w:val="20"/>
    </w:rPr>
  </w:style>
  <w:style w:type="paragraph" w:customStyle="1" w:styleId="af2">
    <w:uiPriority w:val="99"/>
    <w:rsid w:val="00E66450"/>
    <w:pPr>
      <w:widowControl w:val="0"/>
      <w:jc w:val="both"/>
    </w:pPr>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FollowedHyperlink" w:uiPriority="99"/>
    <w:lsdException w:name="Strong" w:qFormat="1"/>
    <w:lsdException w:name="Emphasis"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0"/>
    <w:link w:val="2Char"/>
    <w:qFormat/>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Char"/>
    <w:rsid w:val="00E66450"/>
    <w:pPr>
      <w:tabs>
        <w:tab w:val="center" w:pos="4153"/>
        <w:tab w:val="right" w:pos="8306"/>
      </w:tabs>
      <w:snapToGrid w:val="0"/>
      <w:jc w:val="left"/>
    </w:pPr>
    <w:rPr>
      <w:sz w:val="18"/>
      <w:szCs w:val="18"/>
    </w:rPr>
  </w:style>
  <w:style w:type="character" w:styleId="a5">
    <w:name w:val="page number"/>
    <w:basedOn w:val="a1"/>
  </w:style>
  <w:style w:type="paragraph" w:styleId="a6">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Pr>
      <w:b/>
      <w:bCs/>
    </w:rPr>
  </w:style>
  <w:style w:type="character" w:styleId="a8">
    <w:name w:val="Hyperlink"/>
    <w:rPr>
      <w:color w:val="0000FF"/>
      <w:u w:val="single"/>
    </w:rPr>
  </w:style>
  <w:style w:type="paragraph" w:customStyle="1" w:styleId="wz1">
    <w:name w:val="wz1"/>
    <w:basedOn w:val="a"/>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9">
    <w:name w:val="Body Text"/>
    <w:basedOn w:val="a"/>
    <w:link w:val="Char0"/>
    <w:pPr>
      <w:spacing w:line="360" w:lineRule="auto"/>
    </w:pPr>
    <w:rPr>
      <w:rFonts w:ascii="仿宋_GB2312" w:eastAsia="仿宋_GB2312"/>
      <w:color w:val="000000"/>
      <w:kern w:val="0"/>
      <w:sz w:val="24"/>
      <w:szCs w:val="28"/>
    </w:rPr>
  </w:style>
  <w:style w:type="character" w:customStyle="1" w:styleId="read">
    <w:name w:val="read"/>
    <w:basedOn w:val="a1"/>
  </w:style>
  <w:style w:type="paragraph" w:styleId="a0">
    <w:name w:val="Normal Indent"/>
    <w:basedOn w:val="a"/>
    <w:pPr>
      <w:ind w:firstLineChars="200" w:firstLine="420"/>
    </w:pPr>
  </w:style>
  <w:style w:type="paragraph" w:styleId="aa">
    <w:name w:val="Body Text Indent"/>
    <w:basedOn w:val="a"/>
    <w:link w:val="Char1"/>
    <w:pPr>
      <w:adjustRightInd w:val="0"/>
      <w:snapToGrid w:val="0"/>
      <w:spacing w:line="560" w:lineRule="exact"/>
      <w:ind w:firstLineChars="200" w:firstLine="480"/>
    </w:pPr>
    <w:rPr>
      <w:rFonts w:eastAsia="方正仿宋简体"/>
      <w:sz w:val="24"/>
      <w:szCs w:val="30"/>
    </w:rPr>
  </w:style>
  <w:style w:type="paragraph" w:styleId="20">
    <w:name w:val="Body Text Indent 2"/>
    <w:basedOn w:val="a"/>
    <w:link w:val="2Char0"/>
    <w:pPr>
      <w:spacing w:line="360" w:lineRule="auto"/>
      <w:ind w:firstLine="525"/>
    </w:pPr>
    <w:rPr>
      <w:rFonts w:ascii="宋体" w:hAnsi="宋体"/>
      <w:sz w:val="28"/>
      <w:szCs w:val="20"/>
    </w:rPr>
  </w:style>
  <w:style w:type="paragraph" w:styleId="3">
    <w:name w:val="Body Text Indent 3"/>
    <w:basedOn w:val="a"/>
    <w:link w:val="3Char"/>
    <w:pPr>
      <w:adjustRightInd w:val="0"/>
      <w:snapToGrid w:val="0"/>
      <w:ind w:firstLineChars="200" w:firstLine="480"/>
    </w:pPr>
    <w:rPr>
      <w:rFonts w:ascii="仿宋_GB2312" w:eastAsia="仿宋_GB2312" w:hAnsi="宋体" w:cs="Arial"/>
      <w:color w:val="000000"/>
      <w:sz w:val="24"/>
    </w:rPr>
  </w:style>
  <w:style w:type="paragraph" w:styleId="1">
    <w:name w:val="toc 1"/>
    <w:basedOn w:val="a"/>
    <w:next w:val="a"/>
    <w:autoRedefine/>
    <w:semiHidden/>
  </w:style>
  <w:style w:type="paragraph" w:styleId="21">
    <w:name w:val="toc 2"/>
    <w:basedOn w:val="a"/>
    <w:next w:val="a"/>
    <w:autoRedefine/>
    <w:semiHidden/>
    <w:pPr>
      <w:ind w:leftChars="200" w:left="420"/>
    </w:pPr>
  </w:style>
  <w:style w:type="paragraph" w:styleId="30">
    <w:name w:val="toc 3"/>
    <w:basedOn w:val="a"/>
    <w:next w:val="a"/>
    <w:autoRedefine/>
    <w:semiHidden/>
    <w:pPr>
      <w:ind w:leftChars="400" w:left="840"/>
    </w:pPr>
  </w:style>
  <w:style w:type="paragraph" w:styleId="4">
    <w:name w:val="toc 4"/>
    <w:basedOn w:val="a"/>
    <w:next w:val="a"/>
    <w:autoRedefine/>
    <w:semiHidden/>
    <w:pPr>
      <w:ind w:leftChars="600" w:left="1260"/>
    </w:pPr>
  </w:style>
  <w:style w:type="paragraph" w:styleId="5">
    <w:name w:val="toc 5"/>
    <w:basedOn w:val="a"/>
    <w:next w:val="a"/>
    <w:autoRedefine/>
    <w:semiHidden/>
    <w:pPr>
      <w:ind w:leftChars="800" w:left="1680"/>
    </w:pPr>
  </w:style>
  <w:style w:type="paragraph" w:styleId="6">
    <w:name w:val="toc 6"/>
    <w:basedOn w:val="a"/>
    <w:next w:val="a"/>
    <w:autoRedefine/>
    <w:semiHidden/>
    <w:pPr>
      <w:ind w:leftChars="1000" w:left="2100"/>
    </w:pPr>
  </w:style>
  <w:style w:type="paragraph" w:styleId="7">
    <w:name w:val="toc 7"/>
    <w:basedOn w:val="a"/>
    <w:next w:val="a"/>
    <w:autoRedefine/>
    <w:semiHidden/>
    <w:pPr>
      <w:ind w:leftChars="1200" w:left="2520"/>
    </w:pPr>
  </w:style>
  <w:style w:type="paragraph" w:styleId="8">
    <w:name w:val="toc 8"/>
    <w:basedOn w:val="a"/>
    <w:next w:val="a"/>
    <w:autoRedefine/>
    <w:semiHidden/>
    <w:pPr>
      <w:ind w:leftChars="1400" w:left="2940"/>
    </w:pPr>
  </w:style>
  <w:style w:type="paragraph" w:styleId="9">
    <w:name w:val="toc 9"/>
    <w:basedOn w:val="a"/>
    <w:next w:val="a"/>
    <w:autoRedefine/>
    <w:semiHidden/>
    <w:pPr>
      <w:ind w:leftChars="1600" w:left="3360"/>
    </w:pPr>
  </w:style>
  <w:style w:type="character" w:styleId="ab">
    <w:name w:val="FollowedHyperlink"/>
    <w:basedOn w:val="a1"/>
    <w:uiPriority w:val="99"/>
    <w:unhideWhenUsed/>
    <w:rsid w:val="00E66450"/>
    <w:rPr>
      <w:color w:val="800080"/>
      <w:u w:val="single"/>
    </w:rPr>
  </w:style>
  <w:style w:type="paragraph" w:styleId="ac">
    <w:name w:val="Balloon Text"/>
    <w:basedOn w:val="a"/>
    <w:link w:val="Char2"/>
    <w:semiHidden/>
    <w:rPr>
      <w:sz w:val="18"/>
      <w:szCs w:val="18"/>
    </w:rPr>
  </w:style>
  <w:style w:type="paragraph" w:styleId="ad">
    <w:name w:val="header"/>
    <w:basedOn w:val="a"/>
    <w:link w:val="Char3"/>
    <w:rsid w:val="00E66450"/>
    <w:pPr>
      <w:pBdr>
        <w:bottom w:val="single" w:sz="6" w:space="1" w:color="auto"/>
      </w:pBdr>
      <w:tabs>
        <w:tab w:val="center" w:pos="4153"/>
        <w:tab w:val="right" w:pos="8306"/>
      </w:tabs>
      <w:snapToGrid w:val="0"/>
      <w:jc w:val="center"/>
    </w:pPr>
    <w:rPr>
      <w:sz w:val="18"/>
      <w:szCs w:val="18"/>
    </w:rPr>
  </w:style>
  <w:style w:type="paragraph" w:customStyle="1" w:styleId="Char4">
    <w:name w:val="Char"/>
    <w:basedOn w:val="a"/>
  </w:style>
  <w:style w:type="paragraph" w:customStyle="1" w:styleId="Char10">
    <w:name w:val="Char1"/>
    <w:basedOn w:val="a"/>
    <w:autoRedefine/>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D3B44"/>
  </w:style>
  <w:style w:type="character" w:styleId="ae">
    <w:name w:val="annotation reference"/>
    <w:semiHidden/>
    <w:rsid w:val="00E2000D"/>
    <w:rPr>
      <w:sz w:val="21"/>
      <w:szCs w:val="21"/>
    </w:rPr>
  </w:style>
  <w:style w:type="paragraph" w:styleId="af">
    <w:name w:val="annotation text"/>
    <w:basedOn w:val="a"/>
    <w:link w:val="Char5"/>
    <w:semiHidden/>
    <w:rsid w:val="00E2000D"/>
    <w:pPr>
      <w:jc w:val="left"/>
    </w:pPr>
    <w:rPr>
      <w:lang w:val="x-none" w:eastAsia="x-none"/>
    </w:rPr>
  </w:style>
  <w:style w:type="paragraph" w:customStyle="1" w:styleId="CharCharCharCharCharCharChar1CharCharCharCharCharChar">
    <w:name w:val="Char Char Char Char Char Char Char1 Char Char Char Char Char Char"/>
    <w:basedOn w:val="a"/>
    <w:rsid w:val="00E2000D"/>
  </w:style>
  <w:style w:type="paragraph" w:customStyle="1" w:styleId="CharChar">
    <w:name w:val="Char Char"/>
    <w:basedOn w:val="a"/>
    <w:rsid w:val="007A1E2C"/>
    <w:rPr>
      <w:szCs w:val="20"/>
    </w:rPr>
  </w:style>
  <w:style w:type="paragraph" w:styleId="HTML">
    <w:name w:val="HTML Preformatted"/>
    <w:basedOn w:val="a"/>
    <w:link w:val="HTMLChar"/>
    <w:uiPriority w:val="99"/>
    <w:unhideWhenUsed/>
    <w:rsid w:val="00010F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x-none" w:eastAsia="x-none"/>
    </w:rPr>
  </w:style>
  <w:style w:type="character" w:customStyle="1" w:styleId="HTMLChar">
    <w:name w:val="HTML 预设格式 Char"/>
    <w:link w:val="HTML"/>
    <w:uiPriority w:val="99"/>
    <w:rsid w:val="00010FA9"/>
    <w:rPr>
      <w:rFonts w:ascii="宋体" w:hAnsi="宋体" w:cs="宋体"/>
      <w:sz w:val="24"/>
      <w:szCs w:val="24"/>
    </w:rPr>
  </w:style>
  <w:style w:type="paragraph" w:styleId="af0">
    <w:name w:val="annotation subject"/>
    <w:basedOn w:val="af"/>
    <w:next w:val="af"/>
    <w:link w:val="Char6"/>
    <w:rsid w:val="00244CC3"/>
    <w:rPr>
      <w:b/>
      <w:bCs/>
    </w:rPr>
  </w:style>
  <w:style w:type="character" w:customStyle="1" w:styleId="Char5">
    <w:name w:val="批注文字 Char"/>
    <w:link w:val="af"/>
    <w:semiHidden/>
    <w:rsid w:val="00244CC3"/>
    <w:rPr>
      <w:kern w:val="2"/>
      <w:sz w:val="21"/>
      <w:szCs w:val="24"/>
    </w:rPr>
  </w:style>
  <w:style w:type="character" w:customStyle="1" w:styleId="Char6">
    <w:name w:val="批注主题 Char"/>
    <w:basedOn w:val="Char5"/>
    <w:link w:val="af0"/>
    <w:rsid w:val="00244CC3"/>
    <w:rPr>
      <w:kern w:val="2"/>
      <w:sz w:val="21"/>
      <w:szCs w:val="24"/>
    </w:rPr>
  </w:style>
  <w:style w:type="paragraph" w:styleId="af1">
    <w:name w:val="Revision"/>
    <w:hidden/>
    <w:uiPriority w:val="99"/>
    <w:semiHidden/>
    <w:rsid w:val="009E079B"/>
    <w:rPr>
      <w:kern w:val="2"/>
      <w:sz w:val="21"/>
      <w:szCs w:val="24"/>
    </w:rPr>
  </w:style>
  <w:style w:type="character" w:customStyle="1" w:styleId="Char3">
    <w:name w:val="页眉 Char"/>
    <w:basedOn w:val="a1"/>
    <w:link w:val="ad"/>
    <w:rsid w:val="00E66450"/>
    <w:rPr>
      <w:kern w:val="2"/>
      <w:sz w:val="18"/>
      <w:szCs w:val="18"/>
    </w:rPr>
  </w:style>
  <w:style w:type="character" w:customStyle="1" w:styleId="Char">
    <w:name w:val="页脚 Char"/>
    <w:basedOn w:val="a1"/>
    <w:link w:val="a4"/>
    <w:rsid w:val="00E66450"/>
    <w:rPr>
      <w:kern w:val="2"/>
      <w:sz w:val="18"/>
      <w:szCs w:val="18"/>
    </w:rPr>
  </w:style>
  <w:style w:type="character" w:customStyle="1" w:styleId="2Char">
    <w:name w:val="标题 2 Char"/>
    <w:basedOn w:val="a1"/>
    <w:link w:val="2"/>
    <w:rsid w:val="00E66450"/>
    <w:rPr>
      <w:rFonts w:ascii="Arial" w:eastAsia="黑体" w:hAnsi="Arial"/>
      <w:b/>
      <w:kern w:val="2"/>
      <w:sz w:val="32"/>
    </w:rPr>
  </w:style>
  <w:style w:type="character" w:customStyle="1" w:styleId="Char0">
    <w:name w:val="正文文本 Char"/>
    <w:basedOn w:val="a1"/>
    <w:link w:val="a9"/>
    <w:rsid w:val="00E66450"/>
    <w:rPr>
      <w:rFonts w:ascii="仿宋_GB2312" w:eastAsia="仿宋_GB2312"/>
      <w:color w:val="000000"/>
      <w:sz w:val="24"/>
      <w:szCs w:val="28"/>
    </w:rPr>
  </w:style>
  <w:style w:type="character" w:customStyle="1" w:styleId="Char1">
    <w:name w:val="正文文本缩进 Char"/>
    <w:basedOn w:val="a1"/>
    <w:link w:val="aa"/>
    <w:rsid w:val="00E66450"/>
    <w:rPr>
      <w:rFonts w:eastAsia="方正仿宋简体"/>
      <w:kern w:val="2"/>
      <w:sz w:val="24"/>
      <w:szCs w:val="30"/>
    </w:rPr>
  </w:style>
  <w:style w:type="character" w:customStyle="1" w:styleId="2Char0">
    <w:name w:val="正文文本缩进 2 Char"/>
    <w:basedOn w:val="a1"/>
    <w:link w:val="20"/>
    <w:rsid w:val="00E66450"/>
    <w:rPr>
      <w:rFonts w:ascii="宋体" w:hAnsi="宋体"/>
      <w:kern w:val="2"/>
      <w:sz w:val="28"/>
    </w:rPr>
  </w:style>
  <w:style w:type="character" w:customStyle="1" w:styleId="3Char">
    <w:name w:val="正文文本缩进 3 Char"/>
    <w:basedOn w:val="a1"/>
    <w:link w:val="3"/>
    <w:rsid w:val="00E66450"/>
    <w:rPr>
      <w:rFonts w:ascii="仿宋_GB2312" w:eastAsia="仿宋_GB2312" w:hAnsi="宋体" w:cs="Arial"/>
      <w:color w:val="000000"/>
      <w:kern w:val="2"/>
      <w:sz w:val="24"/>
      <w:szCs w:val="24"/>
    </w:rPr>
  </w:style>
  <w:style w:type="character" w:customStyle="1" w:styleId="Char2">
    <w:name w:val="批注框文本 Char"/>
    <w:basedOn w:val="a1"/>
    <w:link w:val="ac"/>
    <w:semiHidden/>
    <w:rsid w:val="00E66450"/>
    <w:rPr>
      <w:kern w:val="2"/>
      <w:sz w:val="18"/>
      <w:szCs w:val="18"/>
    </w:rPr>
  </w:style>
  <w:style w:type="paragraph" w:customStyle="1" w:styleId="Char7">
    <w:name w:val="Char"/>
    <w:basedOn w:val="a"/>
    <w:rsid w:val="00E66450"/>
  </w:style>
  <w:style w:type="paragraph" w:customStyle="1" w:styleId="Char11">
    <w:name w:val="Char1"/>
    <w:basedOn w:val="a"/>
    <w:autoRedefine/>
    <w:rsid w:val="00E66450"/>
    <w:pPr>
      <w:tabs>
        <w:tab w:val="num" w:pos="832"/>
      </w:tabs>
      <w:ind w:left="832" w:hanging="420"/>
      <w:jc w:val="center"/>
    </w:pPr>
    <w:rPr>
      <w:rFonts w:ascii="楷体_GB2312" w:eastAsia="楷体_GB2312"/>
      <w:b/>
      <w:color w:val="000080"/>
      <w:sz w:val="30"/>
      <w:szCs w:val="30"/>
    </w:rPr>
  </w:style>
  <w:style w:type="paragraph" w:customStyle="1" w:styleId="CharCharChar0">
    <w:name w:val="Char Char Char"/>
    <w:basedOn w:val="a"/>
    <w:rsid w:val="00E66450"/>
  </w:style>
  <w:style w:type="paragraph" w:customStyle="1" w:styleId="CharCharCharCharCharCharChar1CharCharCharCharCharChar0">
    <w:name w:val="Char Char Char Char Char Char Char1 Char Char Char Char Char Char"/>
    <w:basedOn w:val="a"/>
    <w:rsid w:val="00E66450"/>
  </w:style>
  <w:style w:type="paragraph" w:customStyle="1" w:styleId="CharChar0">
    <w:name w:val="Char Char"/>
    <w:basedOn w:val="a"/>
    <w:rsid w:val="00E66450"/>
    <w:rPr>
      <w:szCs w:val="20"/>
    </w:rPr>
  </w:style>
  <w:style w:type="paragraph" w:customStyle="1" w:styleId="af2">
    <w:uiPriority w:val="99"/>
    <w:rsid w:val="00E66450"/>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99C9B-C32F-4A78-AB4D-E3378533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25</Pages>
  <Words>4004</Words>
  <Characters>22823</Characters>
  <Application>Microsoft Office Word</Application>
  <DocSecurity>0</DocSecurity>
  <Lines>190</Lines>
  <Paragraphs>53</Paragraphs>
  <ScaleCrop>false</ScaleCrop>
  <Company>Microsoft China</Company>
  <LinksUpToDate>false</LinksUpToDate>
  <CharactersWithSpaces>26774</CharactersWithSpaces>
  <SharedDoc>false</SharedDoc>
  <HLinks>
    <vt:vector size="126" baseType="variant">
      <vt:variant>
        <vt:i4>1245246</vt:i4>
      </vt:variant>
      <vt:variant>
        <vt:i4>122</vt:i4>
      </vt:variant>
      <vt:variant>
        <vt:i4>0</vt:i4>
      </vt:variant>
      <vt:variant>
        <vt:i4>5</vt:i4>
      </vt:variant>
      <vt:variant>
        <vt:lpwstr/>
      </vt:variant>
      <vt:variant>
        <vt:lpwstr>_Toc124325905</vt:lpwstr>
      </vt:variant>
      <vt:variant>
        <vt:i4>1245246</vt:i4>
      </vt:variant>
      <vt:variant>
        <vt:i4>116</vt:i4>
      </vt:variant>
      <vt:variant>
        <vt:i4>0</vt:i4>
      </vt:variant>
      <vt:variant>
        <vt:i4>5</vt:i4>
      </vt:variant>
      <vt:variant>
        <vt:lpwstr/>
      </vt:variant>
      <vt:variant>
        <vt:lpwstr>_Toc124325904</vt:lpwstr>
      </vt:variant>
      <vt:variant>
        <vt:i4>1245246</vt:i4>
      </vt:variant>
      <vt:variant>
        <vt:i4>110</vt:i4>
      </vt:variant>
      <vt:variant>
        <vt:i4>0</vt:i4>
      </vt:variant>
      <vt:variant>
        <vt:i4>5</vt:i4>
      </vt:variant>
      <vt:variant>
        <vt:lpwstr/>
      </vt:variant>
      <vt:variant>
        <vt:lpwstr>_Toc124325903</vt:lpwstr>
      </vt:variant>
      <vt:variant>
        <vt:i4>1245246</vt:i4>
      </vt:variant>
      <vt:variant>
        <vt:i4>104</vt:i4>
      </vt:variant>
      <vt:variant>
        <vt:i4>0</vt:i4>
      </vt:variant>
      <vt:variant>
        <vt:i4>5</vt:i4>
      </vt:variant>
      <vt:variant>
        <vt:lpwstr/>
      </vt:variant>
      <vt:variant>
        <vt:lpwstr>_Toc124325902</vt:lpwstr>
      </vt:variant>
      <vt:variant>
        <vt:i4>1245246</vt:i4>
      </vt:variant>
      <vt:variant>
        <vt:i4>98</vt:i4>
      </vt:variant>
      <vt:variant>
        <vt:i4>0</vt:i4>
      </vt:variant>
      <vt:variant>
        <vt:i4>5</vt:i4>
      </vt:variant>
      <vt:variant>
        <vt:lpwstr/>
      </vt:variant>
      <vt:variant>
        <vt:lpwstr>_Toc124325901</vt:lpwstr>
      </vt:variant>
      <vt:variant>
        <vt:i4>1245246</vt:i4>
      </vt:variant>
      <vt:variant>
        <vt:i4>92</vt:i4>
      </vt:variant>
      <vt:variant>
        <vt:i4>0</vt:i4>
      </vt:variant>
      <vt:variant>
        <vt:i4>5</vt:i4>
      </vt:variant>
      <vt:variant>
        <vt:lpwstr/>
      </vt:variant>
      <vt:variant>
        <vt:lpwstr>_Toc124325900</vt:lpwstr>
      </vt:variant>
      <vt:variant>
        <vt:i4>1703999</vt:i4>
      </vt:variant>
      <vt:variant>
        <vt:i4>86</vt:i4>
      </vt:variant>
      <vt:variant>
        <vt:i4>0</vt:i4>
      </vt:variant>
      <vt:variant>
        <vt:i4>5</vt:i4>
      </vt:variant>
      <vt:variant>
        <vt:lpwstr/>
      </vt:variant>
      <vt:variant>
        <vt:lpwstr>_Toc124325899</vt:lpwstr>
      </vt:variant>
      <vt:variant>
        <vt:i4>1703999</vt:i4>
      </vt:variant>
      <vt:variant>
        <vt:i4>80</vt:i4>
      </vt:variant>
      <vt:variant>
        <vt:i4>0</vt:i4>
      </vt:variant>
      <vt:variant>
        <vt:i4>5</vt:i4>
      </vt:variant>
      <vt:variant>
        <vt:lpwstr/>
      </vt:variant>
      <vt:variant>
        <vt:lpwstr>_Toc124325898</vt:lpwstr>
      </vt:variant>
      <vt:variant>
        <vt:i4>1703999</vt:i4>
      </vt:variant>
      <vt:variant>
        <vt:i4>74</vt:i4>
      </vt:variant>
      <vt:variant>
        <vt:i4>0</vt:i4>
      </vt:variant>
      <vt:variant>
        <vt:i4>5</vt:i4>
      </vt:variant>
      <vt:variant>
        <vt:lpwstr/>
      </vt:variant>
      <vt:variant>
        <vt:lpwstr>_Toc124325897</vt:lpwstr>
      </vt:variant>
      <vt:variant>
        <vt:i4>1703999</vt:i4>
      </vt:variant>
      <vt:variant>
        <vt:i4>68</vt:i4>
      </vt:variant>
      <vt:variant>
        <vt:i4>0</vt:i4>
      </vt:variant>
      <vt:variant>
        <vt:i4>5</vt:i4>
      </vt:variant>
      <vt:variant>
        <vt:lpwstr/>
      </vt:variant>
      <vt:variant>
        <vt:lpwstr>_Toc124325896</vt:lpwstr>
      </vt:variant>
      <vt:variant>
        <vt:i4>1703999</vt:i4>
      </vt:variant>
      <vt:variant>
        <vt:i4>62</vt:i4>
      </vt:variant>
      <vt:variant>
        <vt:i4>0</vt:i4>
      </vt:variant>
      <vt:variant>
        <vt:i4>5</vt:i4>
      </vt:variant>
      <vt:variant>
        <vt:lpwstr/>
      </vt:variant>
      <vt:variant>
        <vt:lpwstr>_Toc124325895</vt:lpwstr>
      </vt:variant>
      <vt:variant>
        <vt:i4>1703999</vt:i4>
      </vt:variant>
      <vt:variant>
        <vt:i4>56</vt:i4>
      </vt:variant>
      <vt:variant>
        <vt:i4>0</vt:i4>
      </vt:variant>
      <vt:variant>
        <vt:i4>5</vt:i4>
      </vt:variant>
      <vt:variant>
        <vt:lpwstr/>
      </vt:variant>
      <vt:variant>
        <vt:lpwstr>_Toc124325894</vt:lpwstr>
      </vt:variant>
      <vt:variant>
        <vt:i4>1703999</vt:i4>
      </vt:variant>
      <vt:variant>
        <vt:i4>50</vt:i4>
      </vt:variant>
      <vt:variant>
        <vt:i4>0</vt:i4>
      </vt:variant>
      <vt:variant>
        <vt:i4>5</vt:i4>
      </vt:variant>
      <vt:variant>
        <vt:lpwstr/>
      </vt:variant>
      <vt:variant>
        <vt:lpwstr>_Toc124325893</vt:lpwstr>
      </vt:variant>
      <vt:variant>
        <vt:i4>1703999</vt:i4>
      </vt:variant>
      <vt:variant>
        <vt:i4>44</vt:i4>
      </vt:variant>
      <vt:variant>
        <vt:i4>0</vt:i4>
      </vt:variant>
      <vt:variant>
        <vt:i4>5</vt:i4>
      </vt:variant>
      <vt:variant>
        <vt:lpwstr/>
      </vt:variant>
      <vt:variant>
        <vt:lpwstr>_Toc124325892</vt:lpwstr>
      </vt:variant>
      <vt:variant>
        <vt:i4>1703999</vt:i4>
      </vt:variant>
      <vt:variant>
        <vt:i4>38</vt:i4>
      </vt:variant>
      <vt:variant>
        <vt:i4>0</vt:i4>
      </vt:variant>
      <vt:variant>
        <vt:i4>5</vt:i4>
      </vt:variant>
      <vt:variant>
        <vt:lpwstr/>
      </vt:variant>
      <vt:variant>
        <vt:lpwstr>_Toc124325891</vt:lpwstr>
      </vt:variant>
      <vt:variant>
        <vt:i4>1703999</vt:i4>
      </vt:variant>
      <vt:variant>
        <vt:i4>32</vt:i4>
      </vt:variant>
      <vt:variant>
        <vt:i4>0</vt:i4>
      </vt:variant>
      <vt:variant>
        <vt:i4>5</vt:i4>
      </vt:variant>
      <vt:variant>
        <vt:lpwstr/>
      </vt:variant>
      <vt:variant>
        <vt:lpwstr>_Toc124325890</vt:lpwstr>
      </vt:variant>
      <vt:variant>
        <vt:i4>1769535</vt:i4>
      </vt:variant>
      <vt:variant>
        <vt:i4>26</vt:i4>
      </vt:variant>
      <vt:variant>
        <vt:i4>0</vt:i4>
      </vt:variant>
      <vt:variant>
        <vt:i4>5</vt:i4>
      </vt:variant>
      <vt:variant>
        <vt:lpwstr/>
      </vt:variant>
      <vt:variant>
        <vt:lpwstr>_Toc124325889</vt:lpwstr>
      </vt:variant>
      <vt:variant>
        <vt:i4>1769535</vt:i4>
      </vt:variant>
      <vt:variant>
        <vt:i4>20</vt:i4>
      </vt:variant>
      <vt:variant>
        <vt:i4>0</vt:i4>
      </vt:variant>
      <vt:variant>
        <vt:i4>5</vt:i4>
      </vt:variant>
      <vt:variant>
        <vt:lpwstr/>
      </vt:variant>
      <vt:variant>
        <vt:lpwstr>_Toc124325888</vt:lpwstr>
      </vt:variant>
      <vt:variant>
        <vt:i4>1769535</vt:i4>
      </vt:variant>
      <vt:variant>
        <vt:i4>14</vt:i4>
      </vt:variant>
      <vt:variant>
        <vt:i4>0</vt:i4>
      </vt:variant>
      <vt:variant>
        <vt:i4>5</vt:i4>
      </vt:variant>
      <vt:variant>
        <vt:lpwstr/>
      </vt:variant>
      <vt:variant>
        <vt:lpwstr>_Toc124325887</vt:lpwstr>
      </vt:variant>
      <vt:variant>
        <vt:i4>1769535</vt:i4>
      </vt:variant>
      <vt:variant>
        <vt:i4>8</vt:i4>
      </vt:variant>
      <vt:variant>
        <vt:i4>0</vt:i4>
      </vt:variant>
      <vt:variant>
        <vt:i4>5</vt:i4>
      </vt:variant>
      <vt:variant>
        <vt:lpwstr/>
      </vt:variant>
      <vt:variant>
        <vt:lpwstr>_Toc124325886</vt:lpwstr>
      </vt:variant>
      <vt:variant>
        <vt:i4>1769535</vt:i4>
      </vt:variant>
      <vt:variant>
        <vt:i4>2</vt:i4>
      </vt:variant>
      <vt:variant>
        <vt:i4>0</vt:i4>
      </vt:variant>
      <vt:variant>
        <vt:i4>5</vt:i4>
      </vt:variant>
      <vt:variant>
        <vt:lpwstr/>
      </vt:variant>
      <vt:variant>
        <vt:lpwstr>_Toc124325885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关于在招募说明书和公开说明书中</dc:title>
  <dc:creator>wanghui1</dc:creator>
  <cp:lastModifiedBy>刘京鹏0720</cp:lastModifiedBy>
  <cp:revision>23</cp:revision>
  <cp:lastPrinted>2009-06-26T01:01:00Z</cp:lastPrinted>
  <dcterms:created xsi:type="dcterms:W3CDTF">2016-02-29T08:21:00Z</dcterms:created>
  <dcterms:modified xsi:type="dcterms:W3CDTF">2016-07-22T06:49:00Z</dcterms:modified>
</cp:coreProperties>
</file>